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309D3" w14:textId="77777777" w:rsidR="00C413A1" w:rsidRPr="00E1533F" w:rsidRDefault="00C413A1" w:rsidP="00A161B2">
      <w:pPr>
        <w:jc w:val="right"/>
        <w:rPr>
          <w:noProof w:val="0"/>
          <w:lang w:val="ro-MD"/>
        </w:rPr>
      </w:pPr>
      <w:bookmarkStart w:id="0" w:name="_Hlk104890391"/>
      <w:bookmarkStart w:id="1" w:name="_Hlk77770922"/>
      <w:r w:rsidRPr="00E1533F">
        <w:rPr>
          <w:noProof w:val="0"/>
          <w:lang w:val="ro-MD"/>
        </w:rPr>
        <w:t>Anexa nr. 2</w:t>
      </w:r>
    </w:p>
    <w:p w14:paraId="265C0CA3" w14:textId="77777777" w:rsidR="00C413A1" w:rsidRPr="00E1533F" w:rsidRDefault="00C413A1" w:rsidP="00A161B2">
      <w:pPr>
        <w:jc w:val="right"/>
        <w:rPr>
          <w:noProof w:val="0"/>
          <w:lang w:val="ro-MD"/>
        </w:rPr>
      </w:pPr>
      <w:r w:rsidRPr="00E1533F">
        <w:rPr>
          <w:noProof w:val="0"/>
          <w:lang w:val="ro-MD"/>
        </w:rPr>
        <w:t xml:space="preserve">la Documentația Standard aprobată prin </w:t>
      </w:r>
    </w:p>
    <w:p w14:paraId="66E0F85E" w14:textId="582A4F31" w:rsidR="009E3883" w:rsidRPr="00E1533F" w:rsidRDefault="00C413A1" w:rsidP="00A161B2">
      <w:pPr>
        <w:jc w:val="right"/>
        <w:rPr>
          <w:noProof w:val="0"/>
          <w:lang w:val="ro-MD"/>
        </w:rPr>
      </w:pPr>
      <w:r w:rsidRPr="00E1533F">
        <w:rPr>
          <w:noProof w:val="0"/>
          <w:lang w:val="ro-MD"/>
        </w:rPr>
        <w:t>Ordinul Ministerului Finanțelor nr. 115 din 15.09.2021</w:t>
      </w:r>
    </w:p>
    <w:bookmarkEnd w:id="0"/>
    <w:p w14:paraId="6A2CEFA7" w14:textId="6F794DCC" w:rsidR="006367E6" w:rsidRPr="00E1533F" w:rsidRDefault="006367E6" w:rsidP="00A161B2">
      <w:pPr>
        <w:jc w:val="right"/>
        <w:rPr>
          <w:noProof w:val="0"/>
          <w:lang w:val="ro-MD" w:eastAsia="ru-RU"/>
        </w:rPr>
      </w:pPr>
    </w:p>
    <w:p w14:paraId="1BAA8E03" w14:textId="77777777" w:rsidR="00EC3985" w:rsidRPr="00E1533F" w:rsidRDefault="00EC3985" w:rsidP="00A161B2">
      <w:pPr>
        <w:jc w:val="right"/>
        <w:rPr>
          <w:noProof w:val="0"/>
          <w:lang w:val="ro-MD" w:eastAsia="ru-RU"/>
        </w:rPr>
      </w:pPr>
    </w:p>
    <w:p w14:paraId="632C26AB" w14:textId="78BF3246" w:rsidR="00EA475F" w:rsidRDefault="00EA475F" w:rsidP="00A161B2">
      <w:pPr>
        <w:jc w:val="center"/>
        <w:outlineLvl w:val="0"/>
        <w:rPr>
          <w:b/>
          <w:noProof w:val="0"/>
          <w:lang w:val="ro-MD" w:eastAsia="ru-RU"/>
        </w:rPr>
      </w:pPr>
      <w:bookmarkStart w:id="2" w:name="_Hlk104890397"/>
      <w:r w:rsidRPr="00E1533F">
        <w:rPr>
          <w:b/>
          <w:noProof w:val="0"/>
          <w:lang w:val="ro-MD" w:eastAsia="ru-RU"/>
        </w:rPr>
        <w:t xml:space="preserve">ANUNȚ DE PARTICIPARE </w:t>
      </w:r>
      <w:bookmarkEnd w:id="1"/>
      <w:bookmarkEnd w:id="2"/>
    </w:p>
    <w:p w14:paraId="59F8A77B" w14:textId="77777777" w:rsidR="003A2763" w:rsidRPr="00E1533F" w:rsidRDefault="003A2763" w:rsidP="00A161B2">
      <w:pPr>
        <w:jc w:val="center"/>
        <w:outlineLvl w:val="0"/>
        <w:rPr>
          <w:b/>
          <w:noProof w:val="0"/>
          <w:lang w:val="ro-MD" w:eastAsia="ru-RU"/>
        </w:rPr>
      </w:pPr>
    </w:p>
    <w:p w14:paraId="3E377638" w14:textId="4B8A1D6E" w:rsidR="0052388E" w:rsidRPr="00AA0CDB" w:rsidRDefault="00EA475F" w:rsidP="0097167B">
      <w:pPr>
        <w:shd w:val="clear" w:color="auto" w:fill="FFFFFF" w:themeFill="background1"/>
        <w:jc w:val="center"/>
        <w:rPr>
          <w:b/>
          <w:i/>
          <w:iCs/>
          <w:noProof w:val="0"/>
          <w:lang w:val="ro-MD" w:eastAsia="ru-RU"/>
        </w:rPr>
      </w:pPr>
      <w:r w:rsidRPr="000B568A">
        <w:rPr>
          <w:b/>
          <w:noProof w:val="0"/>
          <w:lang w:val="ro-MD" w:eastAsia="ru-RU"/>
        </w:rPr>
        <w:t xml:space="preserve">privind </w:t>
      </w:r>
      <w:r w:rsidR="007D28E4" w:rsidRPr="000B568A">
        <w:rPr>
          <w:b/>
          <w:i/>
          <w:iCs/>
          <w:noProof w:val="0"/>
          <w:lang w:val="ro-MD" w:eastAsia="ru-RU"/>
        </w:rPr>
        <w:t xml:space="preserve">Achiziționarea centralizată a Pieselor de Schimb/Accesoriilor/ Consumabilelor pentru dispozitive </w:t>
      </w:r>
      <w:r w:rsidR="003A2763">
        <w:rPr>
          <w:b/>
          <w:i/>
          <w:iCs/>
          <w:noProof w:val="0"/>
          <w:lang w:val="ro-MD" w:eastAsia="ru-RU"/>
        </w:rPr>
        <w:t xml:space="preserve">medicale </w:t>
      </w:r>
      <w:r w:rsidR="00FB2252">
        <w:rPr>
          <w:b/>
          <w:i/>
          <w:iCs/>
          <w:noProof w:val="0"/>
          <w:lang w:val="ro-MD" w:eastAsia="ru-RU"/>
        </w:rPr>
        <w:t xml:space="preserve">suplimentar </w:t>
      </w:r>
      <w:r w:rsidR="007D28E4" w:rsidRPr="000B568A">
        <w:rPr>
          <w:b/>
          <w:i/>
          <w:iCs/>
          <w:noProof w:val="0"/>
          <w:lang w:val="ro-MD" w:eastAsia="ru-RU"/>
        </w:rPr>
        <w:t>conform necesităților IMSP beneficiar</w:t>
      </w:r>
      <w:r w:rsidR="000B568A" w:rsidRPr="000B568A">
        <w:rPr>
          <w:b/>
          <w:i/>
          <w:iCs/>
          <w:noProof w:val="0"/>
          <w:lang w:val="ro-MD" w:eastAsia="ru-RU"/>
        </w:rPr>
        <w:t>e</w:t>
      </w:r>
      <w:r w:rsidR="007D28E4" w:rsidRPr="000B568A">
        <w:rPr>
          <w:b/>
          <w:i/>
          <w:iCs/>
          <w:noProof w:val="0"/>
          <w:lang w:val="ro-MD" w:eastAsia="ru-RU"/>
        </w:rPr>
        <w:t xml:space="preserve"> </w:t>
      </w:r>
      <w:r w:rsidR="000B568A" w:rsidRPr="000B568A">
        <w:rPr>
          <w:b/>
          <w:i/>
          <w:iCs/>
          <w:noProof w:val="0"/>
          <w:lang w:val="ro-MD" w:eastAsia="ru-RU"/>
        </w:rPr>
        <w:t xml:space="preserve">pentru anul </w:t>
      </w:r>
      <w:r w:rsidR="000B568A" w:rsidRPr="00AA0CDB">
        <w:rPr>
          <w:b/>
          <w:i/>
          <w:iCs/>
          <w:noProof w:val="0"/>
          <w:lang w:val="ro-MD" w:eastAsia="ru-RU"/>
        </w:rPr>
        <w:t xml:space="preserve">2027 </w:t>
      </w:r>
      <w:r w:rsidR="00354C53" w:rsidRPr="00AA0CDB">
        <w:rPr>
          <w:b/>
          <w:i/>
          <w:iCs/>
          <w:noProof w:val="0"/>
          <w:lang w:val="ro-MD" w:eastAsia="ru-RU"/>
        </w:rPr>
        <w:t>(</w:t>
      </w:r>
      <w:r w:rsidR="00FB2252" w:rsidRPr="00AA0CDB">
        <w:rPr>
          <w:b/>
          <w:i/>
          <w:iCs/>
          <w:noProof w:val="0"/>
          <w:lang w:val="ro-MD" w:eastAsia="ru-RU"/>
        </w:rPr>
        <w:t>Partea 1</w:t>
      </w:r>
      <w:r w:rsidR="00354C53" w:rsidRPr="00AA0CDB">
        <w:rPr>
          <w:b/>
          <w:i/>
          <w:iCs/>
          <w:noProof w:val="0"/>
          <w:lang w:val="ro-MD" w:eastAsia="ru-RU"/>
        </w:rPr>
        <w:t>)</w:t>
      </w:r>
    </w:p>
    <w:p w14:paraId="5EFF0712" w14:textId="77777777" w:rsidR="003A2763" w:rsidRDefault="003A2763" w:rsidP="00A161B2">
      <w:pPr>
        <w:shd w:val="clear" w:color="auto" w:fill="FFFFFF" w:themeFill="background1"/>
        <w:jc w:val="center"/>
        <w:rPr>
          <w:noProof w:val="0"/>
          <w:lang w:val="ro-MD" w:eastAsia="ru-RU"/>
        </w:rPr>
      </w:pPr>
    </w:p>
    <w:p w14:paraId="5B18F098" w14:textId="4258AD59" w:rsidR="009E3883" w:rsidRPr="00E1533F" w:rsidRDefault="00EA475F" w:rsidP="00A161B2">
      <w:pPr>
        <w:shd w:val="clear" w:color="auto" w:fill="FFFFFF" w:themeFill="background1"/>
        <w:jc w:val="center"/>
        <w:rPr>
          <w:b/>
          <w:noProof w:val="0"/>
          <w:lang w:val="ro-MD" w:eastAsia="ru-RU"/>
        </w:rPr>
      </w:pPr>
      <w:r w:rsidRPr="00E1533F">
        <w:rPr>
          <w:noProof w:val="0"/>
          <w:lang w:val="ro-MD" w:eastAsia="ru-RU"/>
        </w:rPr>
        <w:t xml:space="preserve"> </w:t>
      </w:r>
      <w:r w:rsidRPr="00E1533F">
        <w:rPr>
          <w:b/>
          <w:noProof w:val="0"/>
          <w:lang w:val="ro-MD" w:eastAsia="ru-RU"/>
        </w:rPr>
        <w:t>prin procedura de achiziție: Licitație public</w:t>
      </w:r>
      <w:r w:rsidR="00061320" w:rsidRPr="00E1533F">
        <w:rPr>
          <w:b/>
          <w:noProof w:val="0"/>
          <w:lang w:val="ro-MD" w:eastAsia="ru-RU"/>
        </w:rPr>
        <w:t>ă</w:t>
      </w:r>
    </w:p>
    <w:p w14:paraId="31CCC92C" w14:textId="77777777" w:rsidR="00EC3985" w:rsidRPr="00E1533F" w:rsidRDefault="00EC3985" w:rsidP="00A161B2">
      <w:pPr>
        <w:shd w:val="clear" w:color="auto" w:fill="FFFFFF" w:themeFill="background1"/>
        <w:jc w:val="center"/>
        <w:rPr>
          <w:b/>
          <w:noProof w:val="0"/>
          <w:lang w:val="ro-MD" w:eastAsia="ru-RU"/>
        </w:rPr>
      </w:pPr>
    </w:p>
    <w:p w14:paraId="5F7433A9" w14:textId="42F64C03" w:rsidR="00EC3985" w:rsidRPr="00E1533F" w:rsidRDefault="00EA475F" w:rsidP="00A161B2">
      <w:pPr>
        <w:numPr>
          <w:ilvl w:val="0"/>
          <w:numId w:val="2"/>
        </w:numPr>
        <w:shd w:val="clear" w:color="auto" w:fill="FFFFFF" w:themeFill="background1"/>
        <w:tabs>
          <w:tab w:val="left" w:pos="284"/>
          <w:tab w:val="right" w:pos="9531"/>
        </w:tabs>
        <w:ind w:left="284" w:hanging="284"/>
        <w:rPr>
          <w:b/>
          <w:noProof w:val="0"/>
          <w:lang w:val="ro-MD" w:eastAsia="ru-RU"/>
        </w:rPr>
      </w:pPr>
      <w:r w:rsidRPr="00E1533F">
        <w:rPr>
          <w:b/>
          <w:noProof w:val="0"/>
          <w:lang w:val="ro-MD" w:eastAsia="ru-RU"/>
        </w:rPr>
        <w:t xml:space="preserve">Denumirea autorității contractante: Centrul Pentru </w:t>
      </w:r>
      <w:r w:rsidR="00F97BD4" w:rsidRPr="00E1533F">
        <w:rPr>
          <w:b/>
          <w:noProof w:val="0"/>
          <w:lang w:val="ro-MD" w:eastAsia="ru-RU"/>
        </w:rPr>
        <w:t>Achiziții</w:t>
      </w:r>
      <w:r w:rsidRPr="00E1533F">
        <w:rPr>
          <w:b/>
          <w:noProof w:val="0"/>
          <w:lang w:val="ro-MD" w:eastAsia="ru-RU"/>
        </w:rPr>
        <w:t xml:space="preserve"> Publice Centralizate în Sănătate </w:t>
      </w:r>
    </w:p>
    <w:p w14:paraId="6D84DC72" w14:textId="3316310F" w:rsidR="00EC3985" w:rsidRPr="00E1533F" w:rsidRDefault="00EA475F" w:rsidP="00A161B2">
      <w:pPr>
        <w:numPr>
          <w:ilvl w:val="0"/>
          <w:numId w:val="2"/>
        </w:numPr>
        <w:shd w:val="clear" w:color="auto" w:fill="FFFFFF" w:themeFill="background1"/>
        <w:tabs>
          <w:tab w:val="left" w:pos="284"/>
          <w:tab w:val="right" w:pos="9531"/>
        </w:tabs>
        <w:ind w:left="284" w:hanging="284"/>
        <w:rPr>
          <w:b/>
          <w:noProof w:val="0"/>
          <w:lang w:val="ro-MD" w:eastAsia="ru-RU"/>
        </w:rPr>
      </w:pPr>
      <w:r w:rsidRPr="00E1533F">
        <w:rPr>
          <w:b/>
          <w:noProof w:val="0"/>
          <w:lang w:val="ro-MD" w:eastAsia="ru-RU"/>
        </w:rPr>
        <w:t>IDNO: 1016601000212</w:t>
      </w:r>
    </w:p>
    <w:p w14:paraId="0C2A3EA0" w14:textId="337C8AF1" w:rsidR="00EA475F" w:rsidRPr="00E1533F" w:rsidRDefault="00EA475F" w:rsidP="00A161B2">
      <w:pPr>
        <w:numPr>
          <w:ilvl w:val="0"/>
          <w:numId w:val="2"/>
        </w:numPr>
        <w:tabs>
          <w:tab w:val="left" w:pos="284"/>
          <w:tab w:val="right" w:pos="9531"/>
        </w:tabs>
        <w:ind w:left="284" w:hanging="284"/>
        <w:rPr>
          <w:b/>
          <w:noProof w:val="0"/>
          <w:lang w:val="ro-MD"/>
        </w:rPr>
      </w:pPr>
      <w:r w:rsidRPr="00E1533F">
        <w:rPr>
          <w:b/>
          <w:noProof w:val="0"/>
          <w:lang w:val="ro-MD" w:eastAsia="ru-RU"/>
        </w:rPr>
        <w:t xml:space="preserve">Adresa: </w:t>
      </w:r>
      <w:r w:rsidRPr="00E1533F">
        <w:rPr>
          <w:rStyle w:val="a6"/>
          <w:noProof w:val="0"/>
          <w:color w:val="000000"/>
          <w:shd w:val="clear" w:color="auto" w:fill="FFFFFF"/>
          <w:lang w:val="ro-MD"/>
        </w:rPr>
        <w:t xml:space="preserve">Republica Moldova, mun. </w:t>
      </w:r>
      <w:r w:rsidR="00F97BD4" w:rsidRPr="00E1533F">
        <w:rPr>
          <w:rStyle w:val="a6"/>
          <w:noProof w:val="0"/>
          <w:color w:val="000000"/>
          <w:shd w:val="clear" w:color="auto" w:fill="FFFFFF"/>
          <w:lang w:val="ro-MD"/>
        </w:rPr>
        <w:t>Chișinău</w:t>
      </w:r>
      <w:r w:rsidRPr="00E1533F">
        <w:rPr>
          <w:rStyle w:val="a6"/>
          <w:noProof w:val="0"/>
          <w:color w:val="000000"/>
          <w:shd w:val="clear" w:color="auto" w:fill="FFFFFF"/>
          <w:lang w:val="ro-MD"/>
        </w:rPr>
        <w:t>, bl. Grigore Vieru 22/2</w:t>
      </w:r>
    </w:p>
    <w:p w14:paraId="7BD9BD15" w14:textId="15A1033C" w:rsidR="009E3883" w:rsidRPr="00E1533F" w:rsidRDefault="00EA475F" w:rsidP="00A161B2">
      <w:pPr>
        <w:numPr>
          <w:ilvl w:val="0"/>
          <w:numId w:val="2"/>
        </w:numPr>
        <w:shd w:val="clear" w:color="auto" w:fill="FFFFFF" w:themeFill="background1"/>
        <w:tabs>
          <w:tab w:val="left" w:pos="284"/>
          <w:tab w:val="right" w:pos="9531"/>
        </w:tabs>
        <w:ind w:left="284" w:hanging="284"/>
        <w:rPr>
          <w:b/>
          <w:noProof w:val="0"/>
          <w:lang w:val="ro-MD" w:eastAsia="ru-RU"/>
        </w:rPr>
      </w:pPr>
      <w:r w:rsidRPr="00E1533F">
        <w:rPr>
          <w:b/>
          <w:noProof w:val="0"/>
          <w:lang w:val="ro-MD" w:eastAsia="ru-RU"/>
        </w:rPr>
        <w:t xml:space="preserve">Numărul de telefon/fax: </w:t>
      </w:r>
      <w:r w:rsidRPr="00E1533F">
        <w:rPr>
          <w:b/>
          <w:noProof w:val="0"/>
          <w:shd w:val="clear" w:color="auto" w:fill="FFFFFF" w:themeFill="background1"/>
          <w:lang w:val="ro-MD" w:eastAsia="ru-RU"/>
        </w:rPr>
        <w:t>022-222 445/ 022 – 222- 364</w:t>
      </w:r>
    </w:p>
    <w:p w14:paraId="0612373D" w14:textId="1194C6BE" w:rsidR="00EC3985" w:rsidRPr="00E1533F" w:rsidRDefault="00EA475F" w:rsidP="00A161B2">
      <w:pPr>
        <w:numPr>
          <w:ilvl w:val="0"/>
          <w:numId w:val="2"/>
        </w:numPr>
        <w:shd w:val="clear" w:color="auto" w:fill="FFFFFF" w:themeFill="background1"/>
        <w:tabs>
          <w:tab w:val="left" w:pos="284"/>
          <w:tab w:val="right" w:pos="9531"/>
        </w:tabs>
        <w:ind w:left="284" w:hanging="284"/>
        <w:rPr>
          <w:b/>
          <w:noProof w:val="0"/>
          <w:lang w:val="ro-MD" w:eastAsia="ru-RU"/>
        </w:rPr>
      </w:pPr>
      <w:r w:rsidRPr="00E1533F">
        <w:rPr>
          <w:b/>
          <w:noProof w:val="0"/>
          <w:lang w:val="ro-MD" w:eastAsia="ru-RU"/>
        </w:rPr>
        <w:t xml:space="preserve">Adresa de e-mail și pagina web oficială ale autorității contractante: </w:t>
      </w:r>
      <w:hyperlink r:id="rId6" w:history="1">
        <w:r w:rsidR="00C513F9" w:rsidRPr="00E1533F">
          <w:rPr>
            <w:rStyle w:val="a7"/>
            <w:noProof w:val="0"/>
            <w:shd w:val="clear" w:color="auto" w:fill="FFFFFF"/>
            <w:lang w:val="ro-MD"/>
          </w:rPr>
          <w:t>office@capcs.gov.md</w:t>
        </w:r>
      </w:hyperlink>
      <w:r w:rsidRPr="00E1533F">
        <w:rPr>
          <w:rStyle w:val="a6"/>
          <w:noProof w:val="0"/>
          <w:color w:val="000000"/>
          <w:shd w:val="clear" w:color="auto" w:fill="FFFFFF"/>
          <w:lang w:val="ro-MD"/>
        </w:rPr>
        <w:t xml:space="preserve">; </w:t>
      </w:r>
      <w:hyperlink r:id="rId7" w:history="1">
        <w:r w:rsidR="009B0E7D" w:rsidRPr="00E1533F">
          <w:rPr>
            <w:rStyle w:val="a7"/>
            <w:noProof w:val="0"/>
            <w:shd w:val="clear" w:color="auto" w:fill="FFFFFF"/>
            <w:lang w:val="ro-MD"/>
          </w:rPr>
          <w:t>www.capcs.gov.md</w:t>
        </w:r>
      </w:hyperlink>
      <w:r w:rsidRPr="00E1533F">
        <w:rPr>
          <w:rStyle w:val="a6"/>
          <w:noProof w:val="0"/>
          <w:color w:val="000000"/>
          <w:shd w:val="clear" w:color="auto" w:fill="FFFFFF"/>
          <w:lang w:val="ro-MD"/>
        </w:rPr>
        <w:t xml:space="preserve">; </w:t>
      </w:r>
    </w:p>
    <w:p w14:paraId="59E09452" w14:textId="7BF518E8" w:rsidR="009E3883" w:rsidRPr="00E1533F" w:rsidRDefault="00EA475F" w:rsidP="00A161B2">
      <w:pPr>
        <w:numPr>
          <w:ilvl w:val="0"/>
          <w:numId w:val="2"/>
        </w:numPr>
        <w:shd w:val="clear" w:color="auto" w:fill="FFFFFF" w:themeFill="background1"/>
        <w:tabs>
          <w:tab w:val="left" w:pos="284"/>
          <w:tab w:val="right" w:pos="9531"/>
        </w:tabs>
        <w:ind w:left="288" w:hanging="288"/>
        <w:jc w:val="both"/>
        <w:rPr>
          <w:b/>
          <w:noProof w:val="0"/>
          <w:lang w:val="ro-MD" w:eastAsia="ru-RU"/>
        </w:rPr>
      </w:pPr>
      <w:r w:rsidRPr="00E1533F">
        <w:rPr>
          <w:b/>
          <w:noProof w:val="0"/>
          <w:lang w:val="ro-MD" w:eastAsia="ru-RU"/>
        </w:rPr>
        <w:t xml:space="preserve">Adresa de e-mail sau pagina web oficială de la care se va putea obține accesul la documentația de atribuire: </w:t>
      </w:r>
      <w:r w:rsidRPr="00E1533F">
        <w:rPr>
          <w:b/>
          <w:i/>
          <w:noProof w:val="0"/>
          <w:lang w:val="ro-MD" w:eastAsia="ru-RU"/>
        </w:rPr>
        <w:t>documentația de atribuire este anexată în cadrul procedurii în SIA RSAP</w:t>
      </w:r>
    </w:p>
    <w:p w14:paraId="15B5BC03" w14:textId="70650FE3" w:rsidR="00923802" w:rsidRPr="00E1533F" w:rsidRDefault="00EA475F" w:rsidP="00A161B2">
      <w:pPr>
        <w:numPr>
          <w:ilvl w:val="0"/>
          <w:numId w:val="2"/>
        </w:numPr>
        <w:shd w:val="clear" w:color="auto" w:fill="FFFFFF" w:themeFill="background1"/>
        <w:tabs>
          <w:tab w:val="left" w:pos="284"/>
          <w:tab w:val="right" w:pos="9531"/>
        </w:tabs>
        <w:ind w:left="288" w:hanging="288"/>
        <w:jc w:val="both"/>
        <w:rPr>
          <w:b/>
          <w:noProof w:val="0"/>
          <w:lang w:val="ro-MD" w:eastAsia="ru-RU"/>
        </w:rPr>
      </w:pPr>
      <w:r w:rsidRPr="00E1533F">
        <w:rPr>
          <w:b/>
          <w:noProof w:val="0"/>
          <w:lang w:val="ro-MD" w:eastAsia="ru-RU"/>
        </w:rPr>
        <w:t xml:space="preserve">Tipul autorității contractante și obiectul principal de activitate (dacă este cazul, mențiunea că autoritatea contractantă este o autoritate centrală de achiziție sau că achiziția implică o altă formă de achiziție comună): autoritate centrală de achiziție </w:t>
      </w:r>
    </w:p>
    <w:p w14:paraId="6FD1A9FA" w14:textId="45393299" w:rsidR="00EA475F" w:rsidRPr="00E1533F" w:rsidRDefault="00EA475F" w:rsidP="00A161B2">
      <w:pPr>
        <w:numPr>
          <w:ilvl w:val="0"/>
          <w:numId w:val="2"/>
        </w:numPr>
        <w:shd w:val="clear" w:color="auto" w:fill="FFFFFF" w:themeFill="background1"/>
        <w:ind w:left="284" w:hanging="284"/>
        <w:jc w:val="both"/>
        <w:rPr>
          <w:b/>
          <w:noProof w:val="0"/>
          <w:lang w:val="ro-MD" w:eastAsia="ru-RU"/>
        </w:rPr>
      </w:pPr>
      <w:r w:rsidRPr="00E1533F">
        <w:rPr>
          <w:b/>
          <w:noProof w:val="0"/>
          <w:lang w:val="ro-MD" w:eastAsia="ru-RU"/>
        </w:rPr>
        <w:t>Cumpărătorul invită operatorii economici interesați, care îi pot satisface necesitățile, să participe la procedura de achiziție privind livrarea/prestarea următoarelor bunuri/servicii:</w:t>
      </w:r>
    </w:p>
    <w:p w14:paraId="0CF1A824" w14:textId="56B6B927" w:rsidR="0062407D" w:rsidRPr="00E1533F" w:rsidRDefault="00B162FC" w:rsidP="00A161B2">
      <w:pPr>
        <w:shd w:val="clear" w:color="auto" w:fill="FFFFFF" w:themeFill="background1"/>
        <w:tabs>
          <w:tab w:val="left" w:pos="284"/>
          <w:tab w:val="right" w:pos="426"/>
        </w:tabs>
        <w:jc w:val="both"/>
        <w:rPr>
          <w:b/>
          <w:i/>
          <w:iCs/>
          <w:noProof w:val="0"/>
          <w:lang w:eastAsia="ru-RU"/>
        </w:rPr>
      </w:pPr>
      <w:r w:rsidRPr="00E1533F">
        <w:rPr>
          <w:b/>
          <w:i/>
          <w:iCs/>
          <w:noProof w:val="0"/>
          <w:lang w:val="ro-MD" w:eastAsia="ru-RU"/>
        </w:rPr>
        <w:t xml:space="preserve">Cod CPV : </w:t>
      </w:r>
      <w:r w:rsidR="001C75E4" w:rsidRPr="00E1533F">
        <w:rPr>
          <w:b/>
          <w:i/>
          <w:iCs/>
          <w:noProof w:val="0"/>
          <w:lang w:eastAsia="ru-RU"/>
        </w:rPr>
        <w:t>33100000-1</w:t>
      </w:r>
    </w:p>
    <w:p w14:paraId="60AC42DD" w14:textId="77777777" w:rsidR="00354C53" w:rsidRPr="00E1533F" w:rsidRDefault="0059512B" w:rsidP="00A161B2">
      <w:pPr>
        <w:shd w:val="clear" w:color="auto" w:fill="FFFFFF" w:themeFill="background1"/>
        <w:tabs>
          <w:tab w:val="left" w:pos="284"/>
          <w:tab w:val="right" w:pos="426"/>
        </w:tabs>
        <w:jc w:val="both"/>
        <w:rPr>
          <w:b/>
          <w:noProof w:val="0"/>
          <w:lang w:val="ro-MD" w:eastAsia="ru-RU"/>
        </w:rPr>
      </w:pPr>
      <w:r w:rsidRPr="00E1533F">
        <w:rPr>
          <w:b/>
          <w:bCs/>
          <w:lang w:eastAsia="ru-RU"/>
        </w:rPr>
        <w:t xml:space="preserve"> </w:t>
      </w:r>
    </w:p>
    <w:tbl>
      <w:tblPr>
        <w:tblW w:w="10485" w:type="dxa"/>
        <w:tblLayout w:type="fixed"/>
        <w:tblLook w:val="04A0" w:firstRow="1" w:lastRow="0" w:firstColumn="1" w:lastColumn="0" w:noHBand="0" w:noVBand="1"/>
      </w:tblPr>
      <w:tblGrid>
        <w:gridCol w:w="562"/>
        <w:gridCol w:w="1985"/>
        <w:gridCol w:w="2126"/>
        <w:gridCol w:w="2835"/>
        <w:gridCol w:w="992"/>
        <w:gridCol w:w="851"/>
        <w:gridCol w:w="1134"/>
      </w:tblGrid>
      <w:tr w:rsidR="00DB0FD5" w:rsidRPr="00DB0FD5" w14:paraId="44686EC1" w14:textId="77777777" w:rsidTr="00DB0FD5">
        <w:trPr>
          <w:trHeight w:val="2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877D5" w14:textId="77777777" w:rsidR="00DB0FD5" w:rsidRPr="00DB0FD5" w:rsidRDefault="00DB0FD5" w:rsidP="00DB0FD5">
            <w:pPr>
              <w:jc w:val="center"/>
              <w:rPr>
                <w:b/>
                <w:bCs/>
                <w:noProof w:val="0"/>
                <w:sz w:val="20"/>
                <w:szCs w:val="20"/>
                <w:lang w:val="ru-RU" w:eastAsia="ru-RU"/>
              </w:rPr>
            </w:pPr>
            <w:proofErr w:type="spellStart"/>
            <w:r w:rsidRPr="00DB0FD5">
              <w:rPr>
                <w:b/>
                <w:bCs/>
                <w:noProof w:val="0"/>
                <w:sz w:val="20"/>
                <w:szCs w:val="20"/>
                <w:lang w:val="ru-RU" w:eastAsia="ru-RU"/>
              </w:rPr>
              <w:t>Nr</w:t>
            </w:r>
            <w:proofErr w:type="spellEnd"/>
            <w:r w:rsidRPr="00DB0FD5">
              <w:rPr>
                <w:b/>
                <w:bCs/>
                <w:noProof w:val="0"/>
                <w:sz w:val="20"/>
                <w:szCs w:val="20"/>
                <w:lang w:val="ru-RU" w:eastAsia="ru-RU"/>
              </w:rPr>
              <w:t xml:space="preserve">. </w:t>
            </w:r>
            <w:proofErr w:type="spellStart"/>
            <w:r w:rsidRPr="00DB0FD5">
              <w:rPr>
                <w:b/>
                <w:bCs/>
                <w:noProof w:val="0"/>
                <w:sz w:val="20"/>
                <w:szCs w:val="20"/>
                <w:lang w:val="ru-RU" w:eastAsia="ru-RU"/>
              </w:rPr>
              <w:t>Lot</w:t>
            </w:r>
            <w:proofErr w:type="spellEnd"/>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95A2190" w14:textId="77777777" w:rsidR="00DB0FD5" w:rsidRPr="00DB0FD5" w:rsidRDefault="00DB0FD5" w:rsidP="00DB0FD5">
            <w:pPr>
              <w:jc w:val="center"/>
              <w:rPr>
                <w:b/>
                <w:bCs/>
                <w:noProof w:val="0"/>
                <w:sz w:val="20"/>
                <w:szCs w:val="20"/>
                <w:lang w:val="ru-RU" w:eastAsia="ru-RU"/>
              </w:rPr>
            </w:pPr>
            <w:proofErr w:type="spellStart"/>
            <w:r w:rsidRPr="00DB0FD5">
              <w:rPr>
                <w:b/>
                <w:bCs/>
                <w:noProof w:val="0"/>
                <w:sz w:val="20"/>
                <w:szCs w:val="20"/>
                <w:lang w:val="ru-RU" w:eastAsia="ru-RU"/>
              </w:rPr>
              <w:t>Denumirea</w:t>
            </w:r>
            <w:proofErr w:type="spellEnd"/>
            <w:r w:rsidRPr="00DB0FD5">
              <w:rPr>
                <w:b/>
                <w:bCs/>
                <w:noProof w:val="0"/>
                <w:sz w:val="20"/>
                <w:szCs w:val="20"/>
                <w:lang w:val="ru-RU" w:eastAsia="ru-RU"/>
              </w:rPr>
              <w:t xml:space="preserve"> </w:t>
            </w:r>
            <w:proofErr w:type="spellStart"/>
            <w:r w:rsidRPr="00DB0FD5">
              <w:rPr>
                <w:b/>
                <w:bCs/>
                <w:noProof w:val="0"/>
                <w:sz w:val="20"/>
                <w:szCs w:val="20"/>
                <w:lang w:val="ru-RU" w:eastAsia="ru-RU"/>
              </w:rPr>
              <w:t>Lotului</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1C65C78" w14:textId="77777777" w:rsidR="00DB0FD5" w:rsidRPr="00DB0FD5" w:rsidRDefault="00DB0FD5" w:rsidP="00DB0FD5">
            <w:pPr>
              <w:jc w:val="center"/>
              <w:rPr>
                <w:b/>
                <w:bCs/>
                <w:noProof w:val="0"/>
                <w:sz w:val="20"/>
                <w:szCs w:val="20"/>
                <w:lang w:val="ru-RU" w:eastAsia="ru-RU"/>
              </w:rPr>
            </w:pPr>
            <w:proofErr w:type="spellStart"/>
            <w:r w:rsidRPr="00DB0FD5">
              <w:rPr>
                <w:b/>
                <w:bCs/>
                <w:noProof w:val="0"/>
                <w:sz w:val="20"/>
                <w:szCs w:val="20"/>
                <w:lang w:val="ru-RU" w:eastAsia="ru-RU"/>
              </w:rPr>
              <w:t>Denumirea</w:t>
            </w:r>
            <w:proofErr w:type="spellEnd"/>
            <w:r w:rsidRPr="00DB0FD5">
              <w:rPr>
                <w:b/>
                <w:bCs/>
                <w:noProof w:val="0"/>
                <w:sz w:val="20"/>
                <w:szCs w:val="20"/>
                <w:lang w:val="ru-RU" w:eastAsia="ru-RU"/>
              </w:rPr>
              <w:t xml:space="preserve"> </w:t>
            </w:r>
            <w:proofErr w:type="spellStart"/>
            <w:r w:rsidRPr="00DB0FD5">
              <w:rPr>
                <w:b/>
                <w:bCs/>
                <w:noProof w:val="0"/>
                <w:sz w:val="20"/>
                <w:szCs w:val="20"/>
                <w:lang w:val="ru-RU" w:eastAsia="ru-RU"/>
              </w:rPr>
              <w:t>Pozitiei</w:t>
            </w:r>
            <w:proofErr w:type="spellEnd"/>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31D62230" w14:textId="77777777" w:rsidR="00DB0FD5" w:rsidRPr="00DB0FD5" w:rsidRDefault="00DB0FD5" w:rsidP="00DB0FD5">
            <w:pPr>
              <w:jc w:val="center"/>
              <w:rPr>
                <w:b/>
                <w:bCs/>
                <w:noProof w:val="0"/>
                <w:sz w:val="20"/>
                <w:szCs w:val="20"/>
                <w:lang w:val="ru-RU" w:eastAsia="ru-RU"/>
              </w:rPr>
            </w:pPr>
            <w:proofErr w:type="spellStart"/>
            <w:r w:rsidRPr="00DB0FD5">
              <w:rPr>
                <w:b/>
                <w:bCs/>
                <w:noProof w:val="0"/>
                <w:sz w:val="20"/>
                <w:szCs w:val="20"/>
                <w:lang w:val="ru-RU" w:eastAsia="ru-RU"/>
              </w:rPr>
              <w:t>Specificația</w:t>
            </w:r>
            <w:proofErr w:type="spellEnd"/>
            <w:r w:rsidRPr="00DB0FD5">
              <w:rPr>
                <w:b/>
                <w:bCs/>
                <w:noProof w:val="0"/>
                <w:sz w:val="20"/>
                <w:szCs w:val="20"/>
                <w:lang w:val="ru-RU" w:eastAsia="ru-RU"/>
              </w:rPr>
              <w:t xml:space="preserve"> </w:t>
            </w:r>
            <w:proofErr w:type="spellStart"/>
            <w:r w:rsidRPr="00DB0FD5">
              <w:rPr>
                <w:b/>
                <w:bCs/>
                <w:noProof w:val="0"/>
                <w:sz w:val="20"/>
                <w:szCs w:val="20"/>
                <w:lang w:val="ru-RU" w:eastAsia="ru-RU"/>
              </w:rPr>
              <w:t>Tehnică</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EA66EC" w14:textId="77777777" w:rsidR="00DB0FD5" w:rsidRPr="00DB0FD5" w:rsidRDefault="00DB0FD5" w:rsidP="00DB0FD5">
            <w:pPr>
              <w:jc w:val="center"/>
              <w:rPr>
                <w:b/>
                <w:bCs/>
                <w:noProof w:val="0"/>
                <w:sz w:val="20"/>
                <w:szCs w:val="20"/>
                <w:lang w:val="ru-RU" w:eastAsia="ru-RU"/>
              </w:rPr>
            </w:pPr>
            <w:proofErr w:type="spellStart"/>
            <w:r w:rsidRPr="00DB0FD5">
              <w:rPr>
                <w:b/>
                <w:bCs/>
                <w:noProof w:val="0"/>
                <w:sz w:val="20"/>
                <w:szCs w:val="20"/>
                <w:lang w:val="ru-RU" w:eastAsia="ru-RU"/>
              </w:rPr>
              <w:t>Unitatea</w:t>
            </w:r>
            <w:proofErr w:type="spellEnd"/>
            <w:r w:rsidRPr="00DB0FD5">
              <w:rPr>
                <w:b/>
                <w:bCs/>
                <w:noProof w:val="0"/>
                <w:sz w:val="20"/>
                <w:szCs w:val="20"/>
                <w:lang w:val="ru-RU" w:eastAsia="ru-RU"/>
              </w:rPr>
              <w:t xml:space="preserve"> de </w:t>
            </w:r>
            <w:proofErr w:type="spellStart"/>
            <w:r w:rsidRPr="00DB0FD5">
              <w:rPr>
                <w:b/>
                <w:bCs/>
                <w:noProof w:val="0"/>
                <w:sz w:val="20"/>
                <w:szCs w:val="20"/>
                <w:lang w:val="ru-RU" w:eastAsia="ru-RU"/>
              </w:rPr>
              <w:t>măsură</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17B7AA0" w14:textId="79D108AD" w:rsidR="00DB0FD5" w:rsidRPr="00DB0FD5" w:rsidRDefault="00DB0FD5" w:rsidP="00DB0FD5">
            <w:pPr>
              <w:jc w:val="center"/>
              <w:rPr>
                <w:b/>
                <w:bCs/>
                <w:noProof w:val="0"/>
                <w:sz w:val="20"/>
                <w:szCs w:val="20"/>
                <w:lang w:val="ru-RU" w:eastAsia="ru-RU"/>
              </w:rPr>
            </w:pPr>
            <w:proofErr w:type="spellStart"/>
            <w:r w:rsidRPr="00DB0FD5">
              <w:rPr>
                <w:b/>
                <w:bCs/>
                <w:noProof w:val="0"/>
                <w:sz w:val="20"/>
                <w:szCs w:val="20"/>
                <w:lang w:val="ru-RU" w:eastAsia="ru-RU"/>
              </w:rPr>
              <w:t>Cantitate</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1C0E95" w14:textId="77777777" w:rsidR="00DB0FD5" w:rsidRPr="00DB0FD5" w:rsidRDefault="00DB0FD5" w:rsidP="00DB0FD5">
            <w:pPr>
              <w:jc w:val="center"/>
              <w:rPr>
                <w:b/>
                <w:bCs/>
                <w:noProof w:val="0"/>
                <w:sz w:val="20"/>
                <w:szCs w:val="20"/>
                <w:lang w:val="ru-RU" w:eastAsia="ru-RU"/>
              </w:rPr>
            </w:pPr>
            <w:proofErr w:type="spellStart"/>
            <w:r w:rsidRPr="00DB0FD5">
              <w:rPr>
                <w:b/>
                <w:bCs/>
                <w:noProof w:val="0"/>
                <w:sz w:val="20"/>
                <w:szCs w:val="20"/>
                <w:lang w:val="ru-RU" w:eastAsia="ru-RU"/>
              </w:rPr>
              <w:t>Valoarea</w:t>
            </w:r>
            <w:proofErr w:type="spellEnd"/>
            <w:r w:rsidRPr="00DB0FD5">
              <w:rPr>
                <w:b/>
                <w:bCs/>
                <w:noProof w:val="0"/>
                <w:sz w:val="20"/>
                <w:szCs w:val="20"/>
                <w:lang w:val="ru-RU" w:eastAsia="ru-RU"/>
              </w:rPr>
              <w:t xml:space="preserve"> </w:t>
            </w:r>
            <w:proofErr w:type="spellStart"/>
            <w:r w:rsidRPr="00DB0FD5">
              <w:rPr>
                <w:b/>
                <w:bCs/>
                <w:noProof w:val="0"/>
                <w:sz w:val="20"/>
                <w:szCs w:val="20"/>
                <w:lang w:val="ru-RU" w:eastAsia="ru-RU"/>
              </w:rPr>
              <w:t>estimată</w:t>
            </w:r>
            <w:proofErr w:type="spellEnd"/>
            <w:r w:rsidRPr="00DB0FD5">
              <w:rPr>
                <w:b/>
                <w:bCs/>
                <w:noProof w:val="0"/>
                <w:sz w:val="20"/>
                <w:szCs w:val="20"/>
                <w:lang w:val="ru-RU" w:eastAsia="ru-RU"/>
              </w:rPr>
              <w:t xml:space="preserve"> </w:t>
            </w:r>
            <w:proofErr w:type="spellStart"/>
            <w:r w:rsidRPr="00DB0FD5">
              <w:rPr>
                <w:b/>
                <w:bCs/>
                <w:noProof w:val="0"/>
                <w:sz w:val="20"/>
                <w:szCs w:val="20"/>
                <w:lang w:val="ru-RU" w:eastAsia="ru-RU"/>
              </w:rPr>
              <w:t>fără</w:t>
            </w:r>
            <w:proofErr w:type="spellEnd"/>
            <w:r w:rsidRPr="00DB0FD5">
              <w:rPr>
                <w:b/>
                <w:bCs/>
                <w:noProof w:val="0"/>
                <w:sz w:val="20"/>
                <w:szCs w:val="20"/>
                <w:lang w:val="ru-RU" w:eastAsia="ru-RU"/>
              </w:rPr>
              <w:t xml:space="preserve"> TVA</w:t>
            </w:r>
          </w:p>
        </w:tc>
      </w:tr>
      <w:tr w:rsidR="00DB0FD5" w:rsidRPr="00DB0FD5" w14:paraId="1A7CE839"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56DB47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985" w:type="dxa"/>
            <w:tcBorders>
              <w:top w:val="nil"/>
              <w:left w:val="nil"/>
              <w:bottom w:val="single" w:sz="4" w:space="0" w:color="auto"/>
              <w:right w:val="single" w:sz="4" w:space="0" w:color="auto"/>
            </w:tcBorders>
            <w:shd w:val="clear" w:color="auto" w:fill="auto"/>
            <w:vAlign w:val="center"/>
            <w:hideMark/>
          </w:tcPr>
          <w:p w14:paraId="0CB0DE4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Active </w:t>
            </w:r>
            <w:proofErr w:type="spellStart"/>
            <w:r w:rsidRPr="00DB0FD5">
              <w:rPr>
                <w:noProof w:val="0"/>
                <w:sz w:val="20"/>
                <w:szCs w:val="20"/>
                <w:lang w:val="ru-RU" w:eastAsia="ru-RU"/>
              </w:rPr>
              <w:t>carbon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post-filter</w:t>
            </w:r>
            <w:proofErr w:type="spellEnd"/>
            <w:r w:rsidRPr="00DB0FD5">
              <w:rPr>
                <w:noProof w:val="0"/>
                <w:sz w:val="20"/>
                <w:szCs w:val="20"/>
                <w:lang w:val="ru-RU" w:eastAsia="ru-RU"/>
              </w:rPr>
              <w:t xml:space="preserve"> OMNIPURE </w:t>
            </w:r>
            <w:proofErr w:type="spellStart"/>
            <w:r w:rsidRPr="00DB0FD5">
              <w:rPr>
                <w:noProof w:val="0"/>
                <w:sz w:val="20"/>
                <w:szCs w:val="20"/>
                <w:lang w:val="ru-RU" w:eastAsia="ru-RU"/>
              </w:rPr>
              <w:t>Sistema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pregătirea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apei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purificate</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784AE68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Active </w:t>
            </w:r>
            <w:proofErr w:type="spellStart"/>
            <w:r w:rsidRPr="00DB0FD5">
              <w:rPr>
                <w:noProof w:val="0"/>
                <w:sz w:val="20"/>
                <w:szCs w:val="20"/>
                <w:lang w:val="ru-RU" w:eastAsia="ru-RU"/>
              </w:rPr>
              <w:t>carbon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post-filter</w:t>
            </w:r>
            <w:proofErr w:type="spellEnd"/>
            <w:r w:rsidRPr="00DB0FD5">
              <w:rPr>
                <w:noProof w:val="0"/>
                <w:sz w:val="20"/>
                <w:szCs w:val="20"/>
                <w:lang w:val="ru-RU" w:eastAsia="ru-RU"/>
              </w:rPr>
              <w:t xml:space="preserve"> OMNIPURE </w:t>
            </w:r>
            <w:proofErr w:type="spellStart"/>
            <w:r w:rsidRPr="00DB0FD5">
              <w:rPr>
                <w:noProof w:val="0"/>
                <w:sz w:val="20"/>
                <w:szCs w:val="20"/>
                <w:lang w:val="ru-RU" w:eastAsia="ru-RU"/>
              </w:rPr>
              <w:t>Sistema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pregătirea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apei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purificate</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6C7AF2D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Active </w:t>
            </w:r>
            <w:proofErr w:type="spellStart"/>
            <w:r w:rsidRPr="00DB0FD5">
              <w:rPr>
                <w:noProof w:val="0"/>
                <w:sz w:val="20"/>
                <w:szCs w:val="20"/>
                <w:lang w:val="ru-RU" w:eastAsia="ru-RU"/>
              </w:rPr>
              <w:t>carbon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post-filter</w:t>
            </w:r>
            <w:proofErr w:type="spellEnd"/>
            <w:r w:rsidRPr="00DB0FD5">
              <w:rPr>
                <w:noProof w:val="0"/>
                <w:sz w:val="20"/>
                <w:szCs w:val="20"/>
                <w:lang w:val="ru-RU" w:eastAsia="ru-RU"/>
              </w:rPr>
              <w:t xml:space="preserve"> OMNIPURE </w:t>
            </w:r>
            <w:proofErr w:type="spellStart"/>
            <w:r w:rsidRPr="00DB0FD5">
              <w:rPr>
                <w:noProof w:val="0"/>
                <w:sz w:val="20"/>
                <w:szCs w:val="20"/>
                <w:lang w:val="ru-RU" w:eastAsia="ru-RU"/>
              </w:rPr>
              <w:t>Sistema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pregătirea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apei</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purificate</w:t>
            </w:r>
            <w:proofErr w:type="spellEnd"/>
            <w:r w:rsidRPr="00DB0FD5">
              <w:rPr>
                <w:noProof w:val="0"/>
                <w:sz w:val="20"/>
                <w:szCs w:val="20"/>
                <w:lang w:val="ru-RU" w:eastAsia="ru-RU"/>
              </w:rPr>
              <w:t xml:space="preserve">  Active</w:t>
            </w:r>
            <w:proofErr w:type="gramEnd"/>
            <w:r w:rsidRPr="00DB0FD5">
              <w:rPr>
                <w:noProof w:val="0"/>
                <w:sz w:val="20"/>
                <w:szCs w:val="20"/>
                <w:lang w:val="ru-RU" w:eastAsia="ru-RU"/>
              </w:rPr>
              <w:t xml:space="preserve"> </w:t>
            </w:r>
            <w:proofErr w:type="spellStart"/>
            <w:r w:rsidRPr="00DB0FD5">
              <w:rPr>
                <w:noProof w:val="0"/>
                <w:sz w:val="20"/>
                <w:szCs w:val="20"/>
                <w:lang w:val="ru-RU" w:eastAsia="ru-RU"/>
              </w:rPr>
              <w:t>carbon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post-filter</w:t>
            </w:r>
            <w:proofErr w:type="spellEnd"/>
            <w:r w:rsidRPr="00DB0FD5">
              <w:rPr>
                <w:noProof w:val="0"/>
                <w:sz w:val="20"/>
                <w:szCs w:val="20"/>
                <w:lang w:val="ru-RU" w:eastAsia="ru-RU"/>
              </w:rPr>
              <w:t xml:space="preserve"> OMNIPURE</w:t>
            </w:r>
          </w:p>
        </w:tc>
        <w:tc>
          <w:tcPr>
            <w:tcW w:w="992" w:type="dxa"/>
            <w:tcBorders>
              <w:top w:val="nil"/>
              <w:left w:val="nil"/>
              <w:bottom w:val="single" w:sz="4" w:space="0" w:color="auto"/>
              <w:right w:val="single" w:sz="4" w:space="0" w:color="auto"/>
            </w:tcBorders>
            <w:shd w:val="clear" w:color="auto" w:fill="auto"/>
            <w:noWrap/>
            <w:vAlign w:val="center"/>
            <w:hideMark/>
          </w:tcPr>
          <w:p w14:paraId="43C29FEF"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C7E637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14:paraId="37BAF60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2460,00</w:t>
            </w:r>
          </w:p>
        </w:tc>
      </w:tr>
      <w:tr w:rsidR="00DB0FD5" w:rsidRPr="00DB0FD5" w14:paraId="5E3F5ABA"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4E5945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985" w:type="dxa"/>
            <w:tcBorders>
              <w:top w:val="nil"/>
              <w:left w:val="nil"/>
              <w:bottom w:val="single" w:sz="4" w:space="0" w:color="auto"/>
              <w:right w:val="single" w:sz="4" w:space="0" w:color="auto"/>
            </w:tcBorders>
            <w:shd w:val="clear" w:color="auto" w:fill="auto"/>
            <w:vAlign w:val="center"/>
            <w:hideMark/>
          </w:tcPr>
          <w:p w14:paraId="3678D24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Adaptor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flux</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1 ETD4 BASIC GA/</w:t>
            </w:r>
            <w:r w:rsidRPr="00DB0FD5">
              <w:rPr>
                <w:noProof w:val="0"/>
                <w:sz w:val="20"/>
                <w:szCs w:val="20"/>
                <w:lang w:val="ru-RU" w:eastAsia="ru-RU"/>
              </w:rPr>
              <w:br/>
              <w:t xml:space="preserve">Olympus Medical Systems Corp. </w:t>
            </w:r>
            <w:proofErr w:type="spellStart"/>
            <w:r w:rsidRPr="00DB0FD5">
              <w:rPr>
                <w:noProof w:val="0"/>
                <w:sz w:val="20"/>
                <w:szCs w:val="20"/>
                <w:lang w:val="ru-RU" w:eastAsia="ru-RU"/>
              </w:rPr>
              <w:t>Japonia</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5428C81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Adaptor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flux</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1 ETD4 BASIC GA/</w:t>
            </w:r>
            <w:r w:rsidRPr="00DB0FD5">
              <w:rPr>
                <w:noProof w:val="0"/>
                <w:sz w:val="20"/>
                <w:szCs w:val="20"/>
                <w:lang w:val="ru-RU" w:eastAsia="ru-RU"/>
              </w:rPr>
              <w:br/>
              <w:t xml:space="preserve">Olympus Medical Systems Corp. </w:t>
            </w:r>
            <w:proofErr w:type="spellStart"/>
            <w:r w:rsidRPr="00DB0FD5">
              <w:rPr>
                <w:noProof w:val="0"/>
                <w:sz w:val="20"/>
                <w:szCs w:val="20"/>
                <w:lang w:val="ru-RU" w:eastAsia="ru-RU"/>
              </w:rPr>
              <w:t>Japonia</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3B91C8D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Adaptor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flux</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1 ETD4 BASIC GA/</w:t>
            </w:r>
            <w:r w:rsidRPr="00DB0FD5">
              <w:rPr>
                <w:noProof w:val="0"/>
                <w:sz w:val="20"/>
                <w:szCs w:val="20"/>
                <w:lang w:val="ru-RU" w:eastAsia="ru-RU"/>
              </w:rPr>
              <w:br/>
              <w:t xml:space="preserve">Olympus Medical Systems Corp. </w:t>
            </w:r>
            <w:proofErr w:type="spellStart"/>
            <w:r w:rsidRPr="00DB0FD5">
              <w:rPr>
                <w:noProof w:val="0"/>
                <w:sz w:val="20"/>
                <w:szCs w:val="20"/>
                <w:lang w:val="ru-RU" w:eastAsia="ru-RU"/>
              </w:rPr>
              <w:t>Japonia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piese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compatibile</w:t>
            </w:r>
            <w:proofErr w:type="spellEnd"/>
            <w:r w:rsidRPr="00DB0FD5">
              <w:rPr>
                <w:noProof w:val="0"/>
                <w:sz w:val="20"/>
                <w:szCs w:val="20"/>
                <w:lang w:val="ru-RU" w:eastAsia="ru-RU"/>
              </w:rPr>
              <w:t xml:space="preserve"> </w:t>
            </w:r>
            <w:proofErr w:type="gramStart"/>
            <w:r w:rsidRPr="00DB0FD5">
              <w:rPr>
                <w:noProof w:val="0"/>
                <w:sz w:val="20"/>
                <w:szCs w:val="20"/>
                <w:lang w:val="ru-RU" w:eastAsia="ru-RU"/>
              </w:rPr>
              <w:t>cu  ETD</w:t>
            </w:r>
            <w:proofErr w:type="gramEnd"/>
            <w:r w:rsidRPr="00DB0FD5">
              <w:rPr>
                <w:noProof w:val="0"/>
                <w:sz w:val="20"/>
                <w:szCs w:val="20"/>
                <w:lang w:val="ru-RU" w:eastAsia="ru-RU"/>
              </w:rPr>
              <w:t xml:space="preserve"> 4, Olympus</w:t>
            </w:r>
          </w:p>
        </w:tc>
        <w:tc>
          <w:tcPr>
            <w:tcW w:w="992" w:type="dxa"/>
            <w:tcBorders>
              <w:top w:val="nil"/>
              <w:left w:val="nil"/>
              <w:bottom w:val="single" w:sz="4" w:space="0" w:color="auto"/>
              <w:right w:val="single" w:sz="4" w:space="0" w:color="auto"/>
            </w:tcBorders>
            <w:shd w:val="clear" w:color="auto" w:fill="auto"/>
            <w:noWrap/>
            <w:vAlign w:val="center"/>
            <w:hideMark/>
          </w:tcPr>
          <w:p w14:paraId="62D2C4CF"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4AD517D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14:paraId="6C00300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4333,33</w:t>
            </w:r>
          </w:p>
        </w:tc>
      </w:tr>
      <w:tr w:rsidR="00DB0FD5" w:rsidRPr="00DB0FD5" w14:paraId="61915C9F"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F8877D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w:t>
            </w:r>
          </w:p>
        </w:tc>
        <w:tc>
          <w:tcPr>
            <w:tcW w:w="1985" w:type="dxa"/>
            <w:tcBorders>
              <w:top w:val="nil"/>
              <w:left w:val="nil"/>
              <w:bottom w:val="single" w:sz="4" w:space="0" w:color="auto"/>
              <w:right w:val="single" w:sz="4" w:space="0" w:color="auto"/>
            </w:tcBorders>
            <w:shd w:val="clear" w:color="auto" w:fill="auto"/>
            <w:vAlign w:val="center"/>
            <w:hideMark/>
          </w:tcPr>
          <w:p w14:paraId="716A975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Antibacterial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filtration</w:t>
            </w:r>
            <w:proofErr w:type="spellEnd"/>
            <w:r w:rsidRPr="00DB0FD5">
              <w:rPr>
                <w:noProof w:val="0"/>
                <w:sz w:val="20"/>
                <w:szCs w:val="20"/>
                <w:lang w:val="ru-RU" w:eastAsia="ru-RU"/>
              </w:rPr>
              <w:t xml:space="preserve"> RT 106/ NOVAIR S.A.S </w:t>
            </w:r>
            <w:proofErr w:type="spellStart"/>
            <w:r w:rsidRPr="00DB0FD5">
              <w:rPr>
                <w:noProof w:val="0"/>
                <w:sz w:val="20"/>
                <w:szCs w:val="20"/>
                <w:lang w:val="ru-RU" w:eastAsia="ru-RU"/>
              </w:rPr>
              <w:t>Franţa</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213D112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Antibacterial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filtration</w:t>
            </w:r>
            <w:proofErr w:type="spellEnd"/>
            <w:r w:rsidRPr="00DB0FD5">
              <w:rPr>
                <w:noProof w:val="0"/>
                <w:sz w:val="20"/>
                <w:szCs w:val="20"/>
                <w:lang w:val="ru-RU" w:eastAsia="ru-RU"/>
              </w:rPr>
              <w:t xml:space="preserve"> RT 106/ NOVAIR S.A.S </w:t>
            </w:r>
            <w:proofErr w:type="spellStart"/>
            <w:r w:rsidRPr="00DB0FD5">
              <w:rPr>
                <w:noProof w:val="0"/>
                <w:sz w:val="20"/>
                <w:szCs w:val="20"/>
                <w:lang w:val="ru-RU" w:eastAsia="ru-RU"/>
              </w:rPr>
              <w:t>Franţa</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3EC85E6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Antibacterial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filtration</w:t>
            </w:r>
            <w:proofErr w:type="spellEnd"/>
            <w:r w:rsidRPr="00DB0FD5">
              <w:rPr>
                <w:noProof w:val="0"/>
                <w:sz w:val="20"/>
                <w:szCs w:val="20"/>
                <w:lang w:val="ru-RU" w:eastAsia="ru-RU"/>
              </w:rPr>
              <w:t xml:space="preserve"> RT 106/ NOVAIR S.A.S </w:t>
            </w:r>
            <w:proofErr w:type="spellStart"/>
            <w:r w:rsidRPr="00DB0FD5">
              <w:rPr>
                <w:noProof w:val="0"/>
                <w:sz w:val="20"/>
                <w:szCs w:val="20"/>
                <w:lang w:val="ru-RU" w:eastAsia="ru-RU"/>
              </w:rPr>
              <w:t>Franţa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Antibacterial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filtration</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27D9C58C"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687C4D9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14:paraId="03B8BF5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4833,33</w:t>
            </w:r>
          </w:p>
        </w:tc>
      </w:tr>
      <w:tr w:rsidR="00DB0FD5" w:rsidRPr="00DB0FD5" w14:paraId="5830468E"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09B2EC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w:t>
            </w:r>
          </w:p>
        </w:tc>
        <w:tc>
          <w:tcPr>
            <w:tcW w:w="1985" w:type="dxa"/>
            <w:tcBorders>
              <w:top w:val="nil"/>
              <w:left w:val="nil"/>
              <w:bottom w:val="single" w:sz="4" w:space="0" w:color="auto"/>
              <w:right w:val="single" w:sz="4" w:space="0" w:color="auto"/>
            </w:tcBorders>
            <w:shd w:val="clear" w:color="auto" w:fill="auto"/>
            <w:vAlign w:val="center"/>
            <w:hideMark/>
          </w:tcPr>
          <w:p w14:paraId="7C5F760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Bateria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panoul</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control</w:t>
            </w:r>
            <w:proofErr w:type="spellEnd"/>
            <w:r w:rsidRPr="00DB0FD5">
              <w:rPr>
                <w:noProof w:val="0"/>
                <w:sz w:val="20"/>
                <w:szCs w:val="20"/>
                <w:lang w:val="ru-RU" w:eastAsia="ru-RU"/>
              </w:rPr>
              <w:t xml:space="preserve"> PP65 S1008-E2/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753F67D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Bateria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panoul</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control</w:t>
            </w:r>
            <w:proofErr w:type="spellEnd"/>
            <w:r w:rsidRPr="00DB0FD5">
              <w:rPr>
                <w:noProof w:val="0"/>
                <w:sz w:val="20"/>
                <w:szCs w:val="20"/>
                <w:lang w:val="ru-RU" w:eastAsia="ru-RU"/>
              </w:rPr>
              <w:t xml:space="preserve"> PP65 S1008-E2/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1C7FB4F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Bateria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panoul</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control</w:t>
            </w:r>
            <w:proofErr w:type="spellEnd"/>
            <w:r w:rsidRPr="00DB0FD5">
              <w:rPr>
                <w:noProof w:val="0"/>
                <w:sz w:val="20"/>
                <w:szCs w:val="20"/>
                <w:lang w:val="ru-RU" w:eastAsia="ru-RU"/>
              </w:rPr>
              <w:t xml:space="preserve"> PP65 S1008-E2/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Bateria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panoul</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control</w:t>
            </w:r>
            <w:proofErr w:type="spellEnd"/>
            <w:r w:rsidRPr="00DB0FD5">
              <w:rPr>
                <w:noProof w:val="0"/>
                <w:sz w:val="20"/>
                <w:szCs w:val="20"/>
                <w:lang w:val="ru-RU" w:eastAsia="ru-RU"/>
              </w:rPr>
              <w:t xml:space="preserve"> PP65, p/u </w:t>
            </w:r>
            <w:proofErr w:type="spellStart"/>
            <w:r w:rsidRPr="00DB0FD5">
              <w:rPr>
                <w:noProof w:val="0"/>
                <w:sz w:val="20"/>
                <w:szCs w:val="20"/>
                <w:lang w:val="ru-RU" w:eastAsia="ru-RU"/>
              </w:rPr>
              <w:t>Sterilizator</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aburi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S1008</w:t>
            </w:r>
          </w:p>
        </w:tc>
        <w:tc>
          <w:tcPr>
            <w:tcW w:w="992" w:type="dxa"/>
            <w:tcBorders>
              <w:top w:val="nil"/>
              <w:left w:val="nil"/>
              <w:bottom w:val="single" w:sz="4" w:space="0" w:color="auto"/>
              <w:right w:val="single" w:sz="4" w:space="0" w:color="auto"/>
            </w:tcBorders>
            <w:shd w:val="clear" w:color="auto" w:fill="auto"/>
            <w:noWrap/>
            <w:vAlign w:val="center"/>
            <w:hideMark/>
          </w:tcPr>
          <w:p w14:paraId="6A4F40EC"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D7A96F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62FE7DE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460,00</w:t>
            </w:r>
          </w:p>
        </w:tc>
      </w:tr>
      <w:tr w:rsidR="00DB0FD5" w:rsidRPr="00DB0FD5" w14:paraId="690E7280"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F0F8E4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w:t>
            </w:r>
          </w:p>
        </w:tc>
        <w:tc>
          <w:tcPr>
            <w:tcW w:w="1985" w:type="dxa"/>
            <w:tcBorders>
              <w:top w:val="nil"/>
              <w:left w:val="nil"/>
              <w:bottom w:val="single" w:sz="4" w:space="0" w:color="auto"/>
              <w:right w:val="single" w:sz="4" w:space="0" w:color="auto"/>
            </w:tcBorders>
            <w:shd w:val="clear" w:color="auto" w:fill="auto"/>
            <w:vAlign w:val="center"/>
            <w:hideMark/>
          </w:tcPr>
          <w:p w14:paraId="22D2FC3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interconexiune</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BeneVision</w:t>
            </w:r>
            <w:proofErr w:type="spellEnd"/>
            <w:r w:rsidRPr="00DB0FD5">
              <w:rPr>
                <w:noProof w:val="0"/>
                <w:sz w:val="20"/>
                <w:szCs w:val="20"/>
                <w:lang w:val="ru-RU" w:eastAsia="ru-RU"/>
              </w:rPr>
              <w:t xml:space="preserve"> N12 </w:t>
            </w:r>
            <w:proofErr w:type="spellStart"/>
            <w:r w:rsidRPr="00DB0FD5">
              <w:rPr>
                <w:noProof w:val="0"/>
                <w:sz w:val="20"/>
                <w:szCs w:val="20"/>
                <w:lang w:val="ru-RU" w:eastAsia="ru-RU"/>
              </w:rPr>
              <w:t>Mindray</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13226E1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interconexiune</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BeneVision</w:t>
            </w:r>
            <w:proofErr w:type="spellEnd"/>
            <w:r w:rsidRPr="00DB0FD5">
              <w:rPr>
                <w:noProof w:val="0"/>
                <w:sz w:val="20"/>
                <w:szCs w:val="20"/>
                <w:lang w:val="ru-RU" w:eastAsia="ru-RU"/>
              </w:rPr>
              <w:t xml:space="preserve"> N12 </w:t>
            </w:r>
            <w:proofErr w:type="spellStart"/>
            <w:r w:rsidRPr="00DB0FD5">
              <w:rPr>
                <w:noProof w:val="0"/>
                <w:sz w:val="20"/>
                <w:szCs w:val="20"/>
                <w:lang w:val="ru-RU" w:eastAsia="ru-RU"/>
              </w:rPr>
              <w:t>Mindray</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2AE67DB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interconexiune</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BeneVision</w:t>
            </w:r>
            <w:proofErr w:type="spellEnd"/>
            <w:r w:rsidRPr="00DB0FD5">
              <w:rPr>
                <w:noProof w:val="0"/>
                <w:sz w:val="20"/>
                <w:szCs w:val="20"/>
                <w:lang w:val="ru-RU" w:eastAsia="ru-RU"/>
              </w:rPr>
              <w:t xml:space="preserve"> N12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interconexiune</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"N12, </w:t>
            </w:r>
            <w:proofErr w:type="spellStart"/>
            <w:r w:rsidRPr="00DB0FD5">
              <w:rPr>
                <w:noProof w:val="0"/>
                <w:sz w:val="20"/>
                <w:szCs w:val="20"/>
                <w:lang w:val="ru-RU" w:eastAsia="ru-RU"/>
              </w:rPr>
              <w:t>Mindray</w:t>
            </w:r>
            <w:proofErr w:type="spellEnd"/>
            <w:r w:rsidRPr="00DB0FD5">
              <w:rPr>
                <w:noProof w:val="0"/>
                <w:sz w:val="20"/>
                <w:szCs w:val="20"/>
                <w:lang w:val="ru-RU"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14:paraId="6770A326"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672FDD5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14:paraId="324A579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2333,33</w:t>
            </w:r>
          </w:p>
        </w:tc>
      </w:tr>
      <w:tr w:rsidR="00DB0FD5" w:rsidRPr="00DB0FD5" w14:paraId="1A9E3470"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A4B790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6</w:t>
            </w:r>
          </w:p>
        </w:tc>
        <w:tc>
          <w:tcPr>
            <w:tcW w:w="1985" w:type="dxa"/>
            <w:tcBorders>
              <w:top w:val="nil"/>
              <w:left w:val="nil"/>
              <w:bottom w:val="single" w:sz="4" w:space="0" w:color="auto"/>
              <w:right w:val="single" w:sz="4" w:space="0" w:color="auto"/>
            </w:tcBorders>
            <w:shd w:val="clear" w:color="auto" w:fill="auto"/>
            <w:vAlign w:val="center"/>
            <w:hideMark/>
          </w:tcPr>
          <w:p w14:paraId="6C6E19C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Cuve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set</w:t>
            </w:r>
            <w:proofErr w:type="spellEnd"/>
            <w:r w:rsidRPr="00DB0FD5">
              <w:rPr>
                <w:noProof w:val="0"/>
                <w:sz w:val="20"/>
                <w:szCs w:val="20"/>
                <w:lang w:val="ru-RU" w:eastAsia="ru-RU"/>
              </w:rPr>
              <w:t xml:space="preserve"> 1000buc</w:t>
            </w:r>
          </w:p>
        </w:tc>
        <w:tc>
          <w:tcPr>
            <w:tcW w:w="2126" w:type="dxa"/>
            <w:tcBorders>
              <w:top w:val="nil"/>
              <w:left w:val="nil"/>
              <w:bottom w:val="single" w:sz="4" w:space="0" w:color="auto"/>
              <w:right w:val="single" w:sz="4" w:space="0" w:color="auto"/>
            </w:tcBorders>
            <w:shd w:val="clear" w:color="auto" w:fill="auto"/>
            <w:vAlign w:val="center"/>
            <w:hideMark/>
          </w:tcPr>
          <w:p w14:paraId="56DF5E7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Cuve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set</w:t>
            </w:r>
            <w:proofErr w:type="spellEnd"/>
            <w:r w:rsidRPr="00DB0FD5">
              <w:rPr>
                <w:noProof w:val="0"/>
                <w:sz w:val="20"/>
                <w:szCs w:val="20"/>
                <w:lang w:val="ru-RU" w:eastAsia="ru-RU"/>
              </w:rPr>
              <w:t xml:space="preserve"> 1000buc</w:t>
            </w:r>
          </w:p>
        </w:tc>
        <w:tc>
          <w:tcPr>
            <w:tcW w:w="2835" w:type="dxa"/>
            <w:tcBorders>
              <w:top w:val="nil"/>
              <w:left w:val="nil"/>
              <w:bottom w:val="single" w:sz="4" w:space="0" w:color="auto"/>
              <w:right w:val="single" w:sz="4" w:space="0" w:color="auto"/>
            </w:tcBorders>
            <w:shd w:val="clear" w:color="auto" w:fill="auto"/>
            <w:vAlign w:val="center"/>
            <w:hideMark/>
          </w:tcPr>
          <w:p w14:paraId="5237517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Cuve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set</w:t>
            </w:r>
            <w:proofErr w:type="spellEnd"/>
            <w:r w:rsidRPr="00DB0FD5">
              <w:rPr>
                <w:noProof w:val="0"/>
                <w:sz w:val="20"/>
                <w:szCs w:val="20"/>
                <w:lang w:val="ru-RU" w:eastAsia="ru-RU"/>
              </w:rPr>
              <w:t xml:space="preserve"> 1000buc</w:t>
            </w:r>
          </w:p>
        </w:tc>
        <w:tc>
          <w:tcPr>
            <w:tcW w:w="992" w:type="dxa"/>
            <w:tcBorders>
              <w:top w:val="nil"/>
              <w:left w:val="nil"/>
              <w:bottom w:val="single" w:sz="4" w:space="0" w:color="auto"/>
              <w:right w:val="single" w:sz="4" w:space="0" w:color="auto"/>
            </w:tcBorders>
            <w:shd w:val="clear" w:color="auto" w:fill="auto"/>
            <w:noWrap/>
            <w:vAlign w:val="center"/>
            <w:hideMark/>
          </w:tcPr>
          <w:p w14:paraId="2F3E484F"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0368CA0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15</w:t>
            </w:r>
          </w:p>
        </w:tc>
        <w:tc>
          <w:tcPr>
            <w:tcW w:w="1134" w:type="dxa"/>
            <w:tcBorders>
              <w:top w:val="nil"/>
              <w:left w:val="nil"/>
              <w:bottom w:val="single" w:sz="4" w:space="0" w:color="auto"/>
              <w:right w:val="single" w:sz="4" w:space="0" w:color="auto"/>
            </w:tcBorders>
            <w:shd w:val="clear" w:color="auto" w:fill="auto"/>
            <w:noWrap/>
            <w:vAlign w:val="center"/>
            <w:hideMark/>
          </w:tcPr>
          <w:p w14:paraId="661A50E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8294,38</w:t>
            </w:r>
          </w:p>
        </w:tc>
      </w:tr>
      <w:tr w:rsidR="00DB0FD5" w:rsidRPr="00DB0FD5" w14:paraId="4B38861E"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24E7EF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7</w:t>
            </w:r>
          </w:p>
        </w:tc>
        <w:tc>
          <w:tcPr>
            <w:tcW w:w="1985" w:type="dxa"/>
            <w:tcBorders>
              <w:top w:val="nil"/>
              <w:left w:val="nil"/>
              <w:bottom w:val="single" w:sz="4" w:space="0" w:color="auto"/>
              <w:right w:val="single" w:sz="4" w:space="0" w:color="auto"/>
            </w:tcBorders>
            <w:shd w:val="clear" w:color="auto" w:fill="auto"/>
            <w:vAlign w:val="center"/>
            <w:hideMark/>
          </w:tcPr>
          <w:p w14:paraId="586967C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Filtru</w:t>
            </w:r>
            <w:proofErr w:type="spellEnd"/>
            <w:r w:rsidRPr="00DB0FD5">
              <w:rPr>
                <w:noProof w:val="0"/>
                <w:sz w:val="20"/>
                <w:szCs w:val="20"/>
                <w:lang w:val="ru-RU" w:eastAsia="ru-RU"/>
              </w:rPr>
              <w:t xml:space="preserve"> 40 </w:t>
            </w:r>
            <w:proofErr w:type="spellStart"/>
            <w:r w:rsidRPr="00DB0FD5">
              <w:rPr>
                <w:noProof w:val="0"/>
                <w:sz w:val="20"/>
                <w:szCs w:val="20"/>
                <w:lang w:val="ru-RU" w:eastAsia="ru-RU"/>
              </w:rPr>
              <w:t>mcm</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regulator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presiune</w:t>
            </w:r>
            <w:proofErr w:type="spellEnd"/>
            <w:r w:rsidRPr="00DB0FD5">
              <w:rPr>
                <w:noProof w:val="0"/>
                <w:sz w:val="20"/>
                <w:szCs w:val="20"/>
                <w:lang w:val="ru-RU" w:eastAsia="ru-RU"/>
              </w:rPr>
              <w:t xml:space="preserve"> S1008-E2/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5EBF10E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Filtru</w:t>
            </w:r>
            <w:proofErr w:type="spellEnd"/>
            <w:r w:rsidRPr="00DB0FD5">
              <w:rPr>
                <w:noProof w:val="0"/>
                <w:sz w:val="20"/>
                <w:szCs w:val="20"/>
                <w:lang w:val="ru-RU" w:eastAsia="ru-RU"/>
              </w:rPr>
              <w:t xml:space="preserve"> 40 </w:t>
            </w:r>
            <w:proofErr w:type="spellStart"/>
            <w:r w:rsidRPr="00DB0FD5">
              <w:rPr>
                <w:noProof w:val="0"/>
                <w:sz w:val="20"/>
                <w:szCs w:val="20"/>
                <w:lang w:val="ru-RU" w:eastAsia="ru-RU"/>
              </w:rPr>
              <w:t>mcm</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regulator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presiune</w:t>
            </w:r>
            <w:proofErr w:type="spellEnd"/>
            <w:r w:rsidRPr="00DB0FD5">
              <w:rPr>
                <w:noProof w:val="0"/>
                <w:sz w:val="20"/>
                <w:szCs w:val="20"/>
                <w:lang w:val="ru-RU" w:eastAsia="ru-RU"/>
              </w:rPr>
              <w:t xml:space="preserve"> S1008-E2/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62F8AFC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Filtru</w:t>
            </w:r>
            <w:proofErr w:type="spellEnd"/>
            <w:r w:rsidRPr="00DB0FD5">
              <w:rPr>
                <w:noProof w:val="0"/>
                <w:sz w:val="20"/>
                <w:szCs w:val="20"/>
                <w:lang w:val="ru-RU" w:eastAsia="ru-RU"/>
              </w:rPr>
              <w:t xml:space="preserve"> 40 </w:t>
            </w:r>
            <w:proofErr w:type="spellStart"/>
            <w:r w:rsidRPr="00DB0FD5">
              <w:rPr>
                <w:noProof w:val="0"/>
                <w:sz w:val="20"/>
                <w:szCs w:val="20"/>
                <w:lang w:val="ru-RU" w:eastAsia="ru-RU"/>
              </w:rPr>
              <w:t>mcm</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regulator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presiune</w:t>
            </w:r>
            <w:proofErr w:type="spellEnd"/>
            <w:r w:rsidRPr="00DB0FD5">
              <w:rPr>
                <w:noProof w:val="0"/>
                <w:sz w:val="20"/>
                <w:szCs w:val="20"/>
                <w:lang w:val="ru-RU" w:eastAsia="ru-RU"/>
              </w:rPr>
              <w:t xml:space="preserve"> S1008-E2/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Filtru</w:t>
            </w:r>
            <w:proofErr w:type="spellEnd"/>
            <w:r w:rsidRPr="00DB0FD5">
              <w:rPr>
                <w:noProof w:val="0"/>
                <w:sz w:val="20"/>
                <w:szCs w:val="20"/>
                <w:lang w:val="ru-RU" w:eastAsia="ru-RU"/>
              </w:rPr>
              <w:t xml:space="preserve"> 40 </w:t>
            </w:r>
            <w:proofErr w:type="spellStart"/>
            <w:r w:rsidRPr="00DB0FD5">
              <w:rPr>
                <w:noProof w:val="0"/>
                <w:sz w:val="20"/>
                <w:szCs w:val="20"/>
                <w:lang w:val="ru-RU" w:eastAsia="ru-RU"/>
              </w:rPr>
              <w:t>mcm</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regulator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presiune</w:t>
            </w:r>
            <w:proofErr w:type="spellEnd"/>
            <w:r w:rsidRPr="00DB0FD5">
              <w:rPr>
                <w:noProof w:val="0"/>
                <w:sz w:val="20"/>
                <w:szCs w:val="20"/>
                <w:lang w:val="ru-RU" w:eastAsia="ru-RU"/>
              </w:rPr>
              <w:t xml:space="preserve">, p/u </w:t>
            </w:r>
            <w:proofErr w:type="spellStart"/>
            <w:r w:rsidRPr="00DB0FD5">
              <w:rPr>
                <w:noProof w:val="0"/>
                <w:sz w:val="20"/>
                <w:szCs w:val="20"/>
                <w:lang w:val="ru-RU" w:eastAsia="ru-RU"/>
              </w:rPr>
              <w:t>Sterilizator</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aburi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S1008</w:t>
            </w:r>
          </w:p>
        </w:tc>
        <w:tc>
          <w:tcPr>
            <w:tcW w:w="992" w:type="dxa"/>
            <w:tcBorders>
              <w:top w:val="nil"/>
              <w:left w:val="nil"/>
              <w:bottom w:val="single" w:sz="4" w:space="0" w:color="auto"/>
              <w:right w:val="single" w:sz="4" w:space="0" w:color="auto"/>
            </w:tcBorders>
            <w:shd w:val="clear" w:color="auto" w:fill="auto"/>
            <w:noWrap/>
            <w:vAlign w:val="center"/>
            <w:hideMark/>
          </w:tcPr>
          <w:p w14:paraId="797B7BA4"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1433E7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5BBF0BE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790,00</w:t>
            </w:r>
          </w:p>
        </w:tc>
      </w:tr>
      <w:tr w:rsidR="00DB0FD5" w:rsidRPr="00DB0FD5" w14:paraId="18E072C0"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27E07A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lastRenderedPageBreak/>
              <w:t>8</w:t>
            </w:r>
          </w:p>
        </w:tc>
        <w:tc>
          <w:tcPr>
            <w:tcW w:w="1985" w:type="dxa"/>
            <w:tcBorders>
              <w:top w:val="nil"/>
              <w:left w:val="nil"/>
              <w:bottom w:val="single" w:sz="4" w:space="0" w:color="auto"/>
              <w:right w:val="single" w:sz="4" w:space="0" w:color="auto"/>
            </w:tcBorders>
            <w:shd w:val="clear" w:color="auto" w:fill="auto"/>
            <w:vAlign w:val="center"/>
            <w:hideMark/>
          </w:tcPr>
          <w:p w14:paraId="47F7D0C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Filtru</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aer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steril</w:t>
            </w:r>
            <w:proofErr w:type="spellEnd"/>
            <w:r w:rsidRPr="00DB0FD5">
              <w:rPr>
                <w:noProof w:val="0"/>
                <w:sz w:val="20"/>
                <w:szCs w:val="20"/>
                <w:lang w:val="ru-RU" w:eastAsia="ru-RU"/>
              </w:rPr>
              <w:t xml:space="preserve">  MAT</w:t>
            </w:r>
            <w:proofErr w:type="gramEnd"/>
            <w:r w:rsidRPr="00DB0FD5">
              <w:rPr>
                <w:noProof w:val="0"/>
                <w:sz w:val="20"/>
                <w:szCs w:val="20"/>
                <w:lang w:val="ru-RU" w:eastAsia="ru-RU"/>
              </w:rPr>
              <w:t xml:space="preserve"> LD521 XLS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091156F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Filtru</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aer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steril</w:t>
            </w:r>
            <w:proofErr w:type="spellEnd"/>
            <w:r w:rsidRPr="00DB0FD5">
              <w:rPr>
                <w:noProof w:val="0"/>
                <w:sz w:val="20"/>
                <w:szCs w:val="20"/>
                <w:lang w:val="ru-RU" w:eastAsia="ru-RU"/>
              </w:rPr>
              <w:t xml:space="preserve">  MAT</w:t>
            </w:r>
            <w:proofErr w:type="gramEnd"/>
            <w:r w:rsidRPr="00DB0FD5">
              <w:rPr>
                <w:noProof w:val="0"/>
                <w:sz w:val="20"/>
                <w:szCs w:val="20"/>
                <w:lang w:val="ru-RU" w:eastAsia="ru-RU"/>
              </w:rPr>
              <w:t xml:space="preserve"> LD521 XLS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7941C7B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Filtru</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aer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steril</w:t>
            </w:r>
            <w:proofErr w:type="spellEnd"/>
            <w:r w:rsidRPr="00DB0FD5">
              <w:rPr>
                <w:noProof w:val="0"/>
                <w:sz w:val="20"/>
                <w:szCs w:val="20"/>
                <w:lang w:val="ru-RU" w:eastAsia="ru-RU"/>
              </w:rPr>
              <w:t xml:space="preserve">  MAT</w:t>
            </w:r>
            <w:proofErr w:type="gramEnd"/>
            <w:r w:rsidRPr="00DB0FD5">
              <w:rPr>
                <w:noProof w:val="0"/>
                <w:sz w:val="20"/>
                <w:szCs w:val="20"/>
                <w:lang w:val="ru-RU" w:eastAsia="ru-RU"/>
              </w:rPr>
              <w:t xml:space="preserve"> LD521 XLS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Filtru</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steril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mașina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spălare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și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dezinfecție</w:t>
            </w:r>
            <w:proofErr w:type="spellEnd"/>
            <w:r w:rsidRPr="00DB0FD5">
              <w:rPr>
                <w:noProof w:val="0"/>
                <w:sz w:val="20"/>
                <w:szCs w:val="20"/>
                <w:lang w:val="ru-RU" w:eastAsia="ru-RU"/>
              </w:rPr>
              <w:t>, MAT LD521XLS</w:t>
            </w:r>
          </w:p>
        </w:tc>
        <w:tc>
          <w:tcPr>
            <w:tcW w:w="992" w:type="dxa"/>
            <w:tcBorders>
              <w:top w:val="nil"/>
              <w:left w:val="nil"/>
              <w:bottom w:val="single" w:sz="4" w:space="0" w:color="auto"/>
              <w:right w:val="single" w:sz="4" w:space="0" w:color="auto"/>
            </w:tcBorders>
            <w:shd w:val="clear" w:color="auto" w:fill="auto"/>
            <w:noWrap/>
            <w:vAlign w:val="center"/>
            <w:hideMark/>
          </w:tcPr>
          <w:p w14:paraId="6B97F26D"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3F3C20E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00C8228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20420,00</w:t>
            </w:r>
          </w:p>
        </w:tc>
      </w:tr>
      <w:tr w:rsidR="00DB0FD5" w:rsidRPr="00DB0FD5" w14:paraId="6EA1AB43"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59EF8F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9</w:t>
            </w:r>
          </w:p>
        </w:tc>
        <w:tc>
          <w:tcPr>
            <w:tcW w:w="1985" w:type="dxa"/>
            <w:tcBorders>
              <w:top w:val="nil"/>
              <w:left w:val="nil"/>
              <w:bottom w:val="single" w:sz="4" w:space="0" w:color="auto"/>
              <w:right w:val="single" w:sz="4" w:space="0" w:color="auto"/>
            </w:tcBorders>
            <w:shd w:val="clear" w:color="auto" w:fill="auto"/>
            <w:vAlign w:val="center"/>
            <w:hideMark/>
          </w:tcPr>
          <w:p w14:paraId="6EC19FB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Filtru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cupru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presat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suction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filter</w:t>
            </w:r>
            <w:proofErr w:type="spellEnd"/>
            <w:r w:rsidRPr="00DB0FD5">
              <w:rPr>
                <w:noProof w:val="0"/>
                <w:sz w:val="20"/>
                <w:szCs w:val="20"/>
                <w:lang w:val="ru-RU" w:eastAsia="ru-RU"/>
              </w:rPr>
              <w:t xml:space="preserve">) RT 106/ NOVAIR S.A.S </w:t>
            </w:r>
            <w:proofErr w:type="spellStart"/>
            <w:r w:rsidRPr="00DB0FD5">
              <w:rPr>
                <w:noProof w:val="0"/>
                <w:sz w:val="20"/>
                <w:szCs w:val="20"/>
                <w:lang w:val="ru-RU" w:eastAsia="ru-RU"/>
              </w:rPr>
              <w:t>Franţa</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1519F7E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Filtru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cupru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presat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suction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filter</w:t>
            </w:r>
            <w:proofErr w:type="spellEnd"/>
            <w:r w:rsidRPr="00DB0FD5">
              <w:rPr>
                <w:noProof w:val="0"/>
                <w:sz w:val="20"/>
                <w:szCs w:val="20"/>
                <w:lang w:val="ru-RU" w:eastAsia="ru-RU"/>
              </w:rPr>
              <w:t xml:space="preserve">) RT 106/ NOVAIR S.A.S </w:t>
            </w:r>
            <w:proofErr w:type="spellStart"/>
            <w:r w:rsidRPr="00DB0FD5">
              <w:rPr>
                <w:noProof w:val="0"/>
                <w:sz w:val="20"/>
                <w:szCs w:val="20"/>
                <w:lang w:val="ru-RU" w:eastAsia="ru-RU"/>
              </w:rPr>
              <w:t>Franţa</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2047C4C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Filtru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cupru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presat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suction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filter</w:t>
            </w:r>
            <w:proofErr w:type="spellEnd"/>
            <w:r w:rsidRPr="00DB0FD5">
              <w:rPr>
                <w:noProof w:val="0"/>
                <w:sz w:val="20"/>
                <w:szCs w:val="20"/>
                <w:lang w:val="ru-RU" w:eastAsia="ru-RU"/>
              </w:rPr>
              <w:t xml:space="preserve">) RT 106/ NOVAIR S.A.S </w:t>
            </w:r>
            <w:proofErr w:type="spellStart"/>
            <w:r w:rsidRPr="00DB0FD5">
              <w:rPr>
                <w:noProof w:val="0"/>
                <w:sz w:val="20"/>
                <w:szCs w:val="20"/>
                <w:lang w:val="ru-RU" w:eastAsia="ru-RU"/>
              </w:rPr>
              <w:t>Franţa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Filtru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cupru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presat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suction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filter</w:t>
            </w:r>
            <w:proofErr w:type="spellEnd"/>
            <w:r w:rsidRPr="00DB0FD5">
              <w:rPr>
                <w:noProof w:val="0"/>
                <w:sz w:val="20"/>
                <w:szCs w:val="20"/>
                <w:lang w:val="ru-RU"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14:paraId="7C544BFF"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48F469B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14:paraId="6387DFC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3666,67</w:t>
            </w:r>
          </w:p>
        </w:tc>
      </w:tr>
      <w:tr w:rsidR="00DB0FD5" w:rsidRPr="00DB0FD5" w14:paraId="4DDCEECE"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B3429D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w:t>
            </w:r>
          </w:p>
        </w:tc>
        <w:tc>
          <w:tcPr>
            <w:tcW w:w="1985" w:type="dxa"/>
            <w:tcBorders>
              <w:top w:val="nil"/>
              <w:left w:val="nil"/>
              <w:bottom w:val="single" w:sz="4" w:space="0" w:color="auto"/>
              <w:right w:val="single" w:sz="4" w:space="0" w:color="auto"/>
            </w:tcBorders>
            <w:shd w:val="clear" w:color="auto" w:fill="auto"/>
            <w:vAlign w:val="center"/>
            <w:hideMark/>
          </w:tcPr>
          <w:p w14:paraId="2B360AB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Forceps</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electrocoagulator</w:t>
            </w:r>
            <w:proofErr w:type="spellEnd"/>
            <w:r w:rsidRPr="00DB0FD5">
              <w:rPr>
                <w:noProof w:val="0"/>
                <w:sz w:val="20"/>
                <w:szCs w:val="20"/>
                <w:lang w:val="ru-RU" w:eastAsia="ru-RU"/>
              </w:rPr>
              <w:t xml:space="preserve"> GN</w:t>
            </w:r>
            <w:proofErr w:type="gramStart"/>
            <w:r w:rsidRPr="00DB0FD5">
              <w:rPr>
                <w:noProof w:val="0"/>
                <w:sz w:val="20"/>
                <w:szCs w:val="20"/>
                <w:lang w:val="ru-RU" w:eastAsia="ru-RU"/>
              </w:rPr>
              <w:t>60 ,</w:t>
            </w:r>
            <w:proofErr w:type="gramEnd"/>
            <w:r w:rsidRPr="00DB0FD5">
              <w:rPr>
                <w:noProof w:val="0"/>
                <w:sz w:val="20"/>
                <w:szCs w:val="20"/>
                <w:lang w:val="ru-RU" w:eastAsia="ru-RU"/>
              </w:rPr>
              <w:t xml:space="preserve"> de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Aesculap </w:t>
            </w:r>
          </w:p>
        </w:tc>
        <w:tc>
          <w:tcPr>
            <w:tcW w:w="2126" w:type="dxa"/>
            <w:tcBorders>
              <w:top w:val="nil"/>
              <w:left w:val="nil"/>
              <w:bottom w:val="single" w:sz="4" w:space="0" w:color="auto"/>
              <w:right w:val="single" w:sz="4" w:space="0" w:color="auto"/>
            </w:tcBorders>
            <w:shd w:val="clear" w:color="auto" w:fill="auto"/>
            <w:vAlign w:val="center"/>
            <w:hideMark/>
          </w:tcPr>
          <w:p w14:paraId="5346517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Forceps</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electrocoagulator</w:t>
            </w:r>
            <w:proofErr w:type="spellEnd"/>
            <w:r w:rsidRPr="00DB0FD5">
              <w:rPr>
                <w:noProof w:val="0"/>
                <w:sz w:val="20"/>
                <w:szCs w:val="20"/>
                <w:lang w:val="ru-RU" w:eastAsia="ru-RU"/>
              </w:rPr>
              <w:t xml:space="preserve"> GN</w:t>
            </w:r>
            <w:proofErr w:type="gramStart"/>
            <w:r w:rsidRPr="00DB0FD5">
              <w:rPr>
                <w:noProof w:val="0"/>
                <w:sz w:val="20"/>
                <w:szCs w:val="20"/>
                <w:lang w:val="ru-RU" w:eastAsia="ru-RU"/>
              </w:rPr>
              <w:t>60 ,</w:t>
            </w:r>
            <w:proofErr w:type="gramEnd"/>
            <w:r w:rsidRPr="00DB0FD5">
              <w:rPr>
                <w:noProof w:val="0"/>
                <w:sz w:val="20"/>
                <w:szCs w:val="20"/>
                <w:lang w:val="ru-RU" w:eastAsia="ru-RU"/>
              </w:rPr>
              <w:t xml:space="preserve"> de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Aesculap </w:t>
            </w:r>
          </w:p>
        </w:tc>
        <w:tc>
          <w:tcPr>
            <w:tcW w:w="2835" w:type="dxa"/>
            <w:tcBorders>
              <w:top w:val="nil"/>
              <w:left w:val="nil"/>
              <w:bottom w:val="single" w:sz="4" w:space="0" w:color="auto"/>
              <w:right w:val="single" w:sz="4" w:space="0" w:color="auto"/>
            </w:tcBorders>
            <w:shd w:val="clear" w:color="auto" w:fill="auto"/>
            <w:vAlign w:val="center"/>
            <w:hideMark/>
          </w:tcPr>
          <w:p w14:paraId="4BAF4E0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Forceps</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electrocoagulator</w:t>
            </w:r>
            <w:proofErr w:type="spellEnd"/>
            <w:r w:rsidRPr="00DB0FD5">
              <w:rPr>
                <w:noProof w:val="0"/>
                <w:sz w:val="20"/>
                <w:szCs w:val="20"/>
                <w:lang w:val="ru-RU" w:eastAsia="ru-RU"/>
              </w:rPr>
              <w:t xml:space="preserve"> GN</w:t>
            </w:r>
            <w:proofErr w:type="gramStart"/>
            <w:r w:rsidRPr="00DB0FD5">
              <w:rPr>
                <w:noProof w:val="0"/>
                <w:sz w:val="20"/>
                <w:szCs w:val="20"/>
                <w:lang w:val="ru-RU" w:eastAsia="ru-RU"/>
              </w:rPr>
              <w:t>60 ,</w:t>
            </w:r>
            <w:proofErr w:type="gramEnd"/>
            <w:r w:rsidRPr="00DB0FD5">
              <w:rPr>
                <w:noProof w:val="0"/>
                <w:sz w:val="20"/>
                <w:szCs w:val="20"/>
                <w:lang w:val="ru-RU" w:eastAsia="ru-RU"/>
              </w:rPr>
              <w:t xml:space="preserve"> de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Aesculap  </w:t>
            </w:r>
            <w:proofErr w:type="spellStart"/>
            <w:r w:rsidRPr="00DB0FD5">
              <w:rPr>
                <w:noProof w:val="0"/>
                <w:sz w:val="20"/>
                <w:szCs w:val="20"/>
                <w:lang w:val="ru-RU" w:eastAsia="ru-RU"/>
              </w:rPr>
              <w:t>Pencetă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bipolară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baionetă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poleita</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aur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roz</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reutilizabilă</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interconexiune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lungimea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cablului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mică</w:t>
            </w:r>
            <w:proofErr w:type="spellEnd"/>
            <w:r w:rsidRPr="00DB0FD5">
              <w:rPr>
                <w:noProof w:val="0"/>
                <w:sz w:val="20"/>
                <w:szCs w:val="20"/>
                <w:lang w:val="ru-RU" w:eastAsia="ru-RU"/>
              </w:rPr>
              <w:t xml:space="preserve"> de 3m,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electrocoagulatorul</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Aesculap GN60</w:t>
            </w:r>
          </w:p>
        </w:tc>
        <w:tc>
          <w:tcPr>
            <w:tcW w:w="992" w:type="dxa"/>
            <w:tcBorders>
              <w:top w:val="nil"/>
              <w:left w:val="nil"/>
              <w:bottom w:val="single" w:sz="4" w:space="0" w:color="auto"/>
              <w:right w:val="single" w:sz="4" w:space="0" w:color="auto"/>
            </w:tcBorders>
            <w:shd w:val="clear" w:color="auto" w:fill="auto"/>
            <w:noWrap/>
            <w:vAlign w:val="center"/>
            <w:hideMark/>
          </w:tcPr>
          <w:p w14:paraId="1F50D3DC"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ADC61A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739C4A5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33333,33</w:t>
            </w:r>
          </w:p>
        </w:tc>
      </w:tr>
      <w:tr w:rsidR="00DB0FD5" w:rsidRPr="00DB0FD5" w14:paraId="727C4E71"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FC230C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11</w:t>
            </w:r>
          </w:p>
        </w:tc>
        <w:tc>
          <w:tcPr>
            <w:tcW w:w="1985" w:type="dxa"/>
            <w:tcBorders>
              <w:top w:val="nil"/>
              <w:left w:val="nil"/>
              <w:bottom w:val="single" w:sz="4" w:space="0" w:color="auto"/>
              <w:right w:val="single" w:sz="4" w:space="0" w:color="auto"/>
            </w:tcBorders>
            <w:shd w:val="clear" w:color="auto" w:fill="auto"/>
            <w:vAlign w:val="center"/>
            <w:hideMark/>
          </w:tcPr>
          <w:p w14:paraId="47D5F0E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Granular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active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carbon</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special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polyphosphates</w:t>
            </w:r>
            <w:proofErr w:type="spellEnd"/>
            <w:r w:rsidRPr="00DB0FD5">
              <w:rPr>
                <w:noProof w:val="0"/>
                <w:sz w:val="20"/>
                <w:szCs w:val="20"/>
                <w:lang w:val="ru-RU" w:eastAsia="ru-RU"/>
              </w:rPr>
              <w:t xml:space="preserve"> OMNIPURE (GACFOS) </w:t>
            </w:r>
            <w:proofErr w:type="spellStart"/>
            <w:r w:rsidRPr="00DB0FD5">
              <w:rPr>
                <w:noProof w:val="0"/>
                <w:sz w:val="20"/>
                <w:szCs w:val="20"/>
                <w:lang w:val="ru-RU" w:eastAsia="ru-RU"/>
              </w:rPr>
              <w:t>Sistema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pregătirea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apei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purificate</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758780A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Granular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active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carbon</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special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polyphosphates</w:t>
            </w:r>
            <w:proofErr w:type="spellEnd"/>
            <w:r w:rsidRPr="00DB0FD5">
              <w:rPr>
                <w:noProof w:val="0"/>
                <w:sz w:val="20"/>
                <w:szCs w:val="20"/>
                <w:lang w:val="ru-RU" w:eastAsia="ru-RU"/>
              </w:rPr>
              <w:t xml:space="preserve"> OMNIPURE (GACFOS) </w:t>
            </w:r>
            <w:proofErr w:type="spellStart"/>
            <w:r w:rsidRPr="00DB0FD5">
              <w:rPr>
                <w:noProof w:val="0"/>
                <w:sz w:val="20"/>
                <w:szCs w:val="20"/>
                <w:lang w:val="ru-RU" w:eastAsia="ru-RU"/>
              </w:rPr>
              <w:t>Sistema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pregătirea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apei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purificate</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6A5F12A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Granular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active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carbon</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special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polyphosphates</w:t>
            </w:r>
            <w:proofErr w:type="spellEnd"/>
            <w:r w:rsidRPr="00DB0FD5">
              <w:rPr>
                <w:noProof w:val="0"/>
                <w:sz w:val="20"/>
                <w:szCs w:val="20"/>
                <w:lang w:val="ru-RU" w:eastAsia="ru-RU"/>
              </w:rPr>
              <w:t xml:space="preserve"> OMNIPURE (GACFOS) </w:t>
            </w:r>
            <w:proofErr w:type="spellStart"/>
            <w:r w:rsidRPr="00DB0FD5">
              <w:rPr>
                <w:noProof w:val="0"/>
                <w:sz w:val="20"/>
                <w:szCs w:val="20"/>
                <w:lang w:val="ru-RU" w:eastAsia="ru-RU"/>
              </w:rPr>
              <w:t>Sistema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pregătirea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apei</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purificate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Granular</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active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carbon</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special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polyphosphates</w:t>
            </w:r>
            <w:proofErr w:type="spellEnd"/>
            <w:r w:rsidRPr="00DB0FD5">
              <w:rPr>
                <w:noProof w:val="0"/>
                <w:sz w:val="20"/>
                <w:szCs w:val="20"/>
                <w:lang w:val="ru-RU" w:eastAsia="ru-RU"/>
              </w:rPr>
              <w:t xml:space="preserve"> OMNIPURE (GACFOS)</w:t>
            </w:r>
          </w:p>
        </w:tc>
        <w:tc>
          <w:tcPr>
            <w:tcW w:w="992" w:type="dxa"/>
            <w:tcBorders>
              <w:top w:val="nil"/>
              <w:left w:val="nil"/>
              <w:bottom w:val="single" w:sz="4" w:space="0" w:color="auto"/>
              <w:right w:val="single" w:sz="4" w:space="0" w:color="auto"/>
            </w:tcBorders>
            <w:shd w:val="clear" w:color="auto" w:fill="auto"/>
            <w:noWrap/>
            <w:vAlign w:val="center"/>
            <w:hideMark/>
          </w:tcPr>
          <w:p w14:paraId="5C5B9344"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402D888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14:paraId="2DDC2B7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6820,00</w:t>
            </w:r>
          </w:p>
        </w:tc>
      </w:tr>
      <w:tr w:rsidR="00DB0FD5" w:rsidRPr="00DB0FD5" w14:paraId="1A8A9B18"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5DA399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12</w:t>
            </w:r>
          </w:p>
        </w:tc>
        <w:tc>
          <w:tcPr>
            <w:tcW w:w="1985" w:type="dxa"/>
            <w:tcBorders>
              <w:top w:val="nil"/>
              <w:left w:val="nil"/>
              <w:bottom w:val="single" w:sz="4" w:space="0" w:color="auto"/>
              <w:right w:val="single" w:sz="4" w:space="0" w:color="auto"/>
            </w:tcBorders>
            <w:shd w:val="clear" w:color="auto" w:fill="auto"/>
            <w:vAlign w:val="center"/>
            <w:hideMark/>
          </w:tcPr>
          <w:p w14:paraId="3FDF348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Hidropneumocilindru</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70EF42D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Hidropneumocilindru</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25E3E82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Hidropneumocilindru</w:t>
            </w:r>
            <w:proofErr w:type="spellEnd"/>
            <w:r w:rsidRPr="00DB0FD5">
              <w:rPr>
                <w:noProof w:val="0"/>
                <w:sz w:val="20"/>
                <w:szCs w:val="20"/>
                <w:lang w:val="ru-RU" w:eastAsia="ru-RU"/>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334D127B"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Set</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2ECAC00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3335304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2333,33</w:t>
            </w:r>
          </w:p>
        </w:tc>
      </w:tr>
      <w:tr w:rsidR="00DB0FD5" w:rsidRPr="00DB0FD5" w14:paraId="78F45F2B"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26CA62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13</w:t>
            </w:r>
          </w:p>
        </w:tc>
        <w:tc>
          <w:tcPr>
            <w:tcW w:w="1985" w:type="dxa"/>
            <w:tcBorders>
              <w:top w:val="nil"/>
              <w:left w:val="nil"/>
              <w:bottom w:val="single" w:sz="4" w:space="0" w:color="auto"/>
              <w:right w:val="single" w:sz="4" w:space="0" w:color="auto"/>
            </w:tcBorders>
            <w:shd w:val="clear" w:color="auto" w:fill="auto"/>
            <w:vAlign w:val="center"/>
            <w:hideMark/>
          </w:tcPr>
          <w:p w14:paraId="2D2E4BF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Încălzitor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generatorul</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abur</w:t>
            </w:r>
            <w:proofErr w:type="spellEnd"/>
            <w:r w:rsidRPr="00DB0FD5">
              <w:rPr>
                <w:noProof w:val="0"/>
                <w:sz w:val="20"/>
                <w:szCs w:val="20"/>
                <w:lang w:val="ru-RU" w:eastAsia="ru-RU"/>
              </w:rPr>
              <w:t xml:space="preserve">, 20kW S1008-E2/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6424B52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Încălzitor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generatorul</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abur</w:t>
            </w:r>
            <w:proofErr w:type="spellEnd"/>
            <w:r w:rsidRPr="00DB0FD5">
              <w:rPr>
                <w:noProof w:val="0"/>
                <w:sz w:val="20"/>
                <w:szCs w:val="20"/>
                <w:lang w:val="ru-RU" w:eastAsia="ru-RU"/>
              </w:rPr>
              <w:t xml:space="preserve">, 20kW S1008-E2/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6F47112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Încălzitor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generatorul</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abur</w:t>
            </w:r>
            <w:proofErr w:type="spellEnd"/>
            <w:r w:rsidRPr="00DB0FD5">
              <w:rPr>
                <w:noProof w:val="0"/>
                <w:sz w:val="20"/>
                <w:szCs w:val="20"/>
                <w:lang w:val="ru-RU" w:eastAsia="ru-RU"/>
              </w:rPr>
              <w:t xml:space="preserve">, 20kW S1008-E2/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Încălzitor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generatorul</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abur</w:t>
            </w:r>
            <w:proofErr w:type="spellEnd"/>
            <w:r w:rsidRPr="00DB0FD5">
              <w:rPr>
                <w:noProof w:val="0"/>
                <w:sz w:val="20"/>
                <w:szCs w:val="20"/>
                <w:lang w:val="ru-RU" w:eastAsia="ru-RU"/>
              </w:rPr>
              <w:t xml:space="preserve">, 20kW, p/u </w:t>
            </w:r>
            <w:proofErr w:type="spellStart"/>
            <w:r w:rsidRPr="00DB0FD5">
              <w:rPr>
                <w:noProof w:val="0"/>
                <w:sz w:val="20"/>
                <w:szCs w:val="20"/>
                <w:lang w:val="ru-RU" w:eastAsia="ru-RU"/>
              </w:rPr>
              <w:t>Sterilizator</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aburi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S1008</w:t>
            </w:r>
          </w:p>
        </w:tc>
        <w:tc>
          <w:tcPr>
            <w:tcW w:w="992" w:type="dxa"/>
            <w:tcBorders>
              <w:top w:val="nil"/>
              <w:left w:val="nil"/>
              <w:bottom w:val="single" w:sz="4" w:space="0" w:color="auto"/>
              <w:right w:val="single" w:sz="4" w:space="0" w:color="auto"/>
            </w:tcBorders>
            <w:shd w:val="clear" w:color="auto" w:fill="auto"/>
            <w:noWrap/>
            <w:vAlign w:val="center"/>
            <w:hideMark/>
          </w:tcPr>
          <w:p w14:paraId="146AF465"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662E82B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2159468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15750,00</w:t>
            </w:r>
          </w:p>
        </w:tc>
      </w:tr>
      <w:tr w:rsidR="00DB0FD5" w:rsidRPr="00DB0FD5" w14:paraId="153C3A6E"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1F3ED8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14</w:t>
            </w:r>
          </w:p>
        </w:tc>
        <w:tc>
          <w:tcPr>
            <w:tcW w:w="1985" w:type="dxa"/>
            <w:tcBorders>
              <w:top w:val="nil"/>
              <w:left w:val="nil"/>
              <w:bottom w:val="single" w:sz="4" w:space="0" w:color="auto"/>
              <w:right w:val="single" w:sz="4" w:space="0" w:color="auto"/>
            </w:tcBorders>
            <w:shd w:val="clear" w:color="auto" w:fill="auto"/>
            <w:vAlign w:val="center"/>
            <w:hideMark/>
          </w:tcPr>
          <w:p w14:paraId="15ED410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Inel</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etanșare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viton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clamp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combinat</w:t>
            </w:r>
            <w:proofErr w:type="spellEnd"/>
            <w:r w:rsidRPr="00DB0FD5">
              <w:rPr>
                <w:noProof w:val="0"/>
                <w:sz w:val="20"/>
                <w:szCs w:val="20"/>
                <w:lang w:val="ru-RU" w:eastAsia="ru-RU"/>
              </w:rPr>
              <w:t xml:space="preserve"> 1" S1008-E2/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49E42DE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Inel</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etanșare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viton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clamp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combinat</w:t>
            </w:r>
            <w:proofErr w:type="spellEnd"/>
            <w:r w:rsidRPr="00DB0FD5">
              <w:rPr>
                <w:noProof w:val="0"/>
                <w:sz w:val="20"/>
                <w:szCs w:val="20"/>
                <w:lang w:val="ru-RU" w:eastAsia="ru-RU"/>
              </w:rPr>
              <w:t xml:space="preserve"> 1" S1008-E2/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51C14BD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Inel</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etanșare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viton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clamp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combinat</w:t>
            </w:r>
            <w:proofErr w:type="spellEnd"/>
            <w:r w:rsidRPr="00DB0FD5">
              <w:rPr>
                <w:noProof w:val="0"/>
                <w:sz w:val="20"/>
                <w:szCs w:val="20"/>
                <w:lang w:val="ru-RU" w:eastAsia="ru-RU"/>
              </w:rPr>
              <w:t xml:space="preserve"> 1" S1008-E2/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Inel</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etanșare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viton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clamp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combinat</w:t>
            </w:r>
            <w:proofErr w:type="spellEnd"/>
            <w:r w:rsidRPr="00DB0FD5">
              <w:rPr>
                <w:noProof w:val="0"/>
                <w:sz w:val="20"/>
                <w:szCs w:val="20"/>
                <w:lang w:val="ru-RU" w:eastAsia="ru-RU"/>
              </w:rPr>
              <w:t xml:space="preserve"> 1", p/u </w:t>
            </w:r>
            <w:proofErr w:type="spellStart"/>
            <w:r w:rsidRPr="00DB0FD5">
              <w:rPr>
                <w:noProof w:val="0"/>
                <w:sz w:val="20"/>
                <w:szCs w:val="20"/>
                <w:lang w:val="ru-RU" w:eastAsia="ru-RU"/>
              </w:rPr>
              <w:t>Sterilizator</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aburi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S1008</w:t>
            </w:r>
          </w:p>
        </w:tc>
        <w:tc>
          <w:tcPr>
            <w:tcW w:w="992" w:type="dxa"/>
            <w:tcBorders>
              <w:top w:val="nil"/>
              <w:left w:val="nil"/>
              <w:bottom w:val="single" w:sz="4" w:space="0" w:color="auto"/>
              <w:right w:val="single" w:sz="4" w:space="0" w:color="auto"/>
            </w:tcBorders>
            <w:shd w:val="clear" w:color="auto" w:fill="auto"/>
            <w:noWrap/>
            <w:vAlign w:val="center"/>
            <w:hideMark/>
          </w:tcPr>
          <w:p w14:paraId="7F871992"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CECE52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272017C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520,00</w:t>
            </w:r>
          </w:p>
        </w:tc>
      </w:tr>
      <w:tr w:rsidR="00DB0FD5" w:rsidRPr="00DB0FD5" w14:paraId="3D6B64EC"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29A565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15</w:t>
            </w:r>
          </w:p>
        </w:tc>
        <w:tc>
          <w:tcPr>
            <w:tcW w:w="1985" w:type="dxa"/>
            <w:tcBorders>
              <w:top w:val="nil"/>
              <w:left w:val="nil"/>
              <w:bottom w:val="single" w:sz="4" w:space="0" w:color="auto"/>
              <w:right w:val="single" w:sz="4" w:space="0" w:color="auto"/>
            </w:tcBorders>
            <w:shd w:val="clear" w:color="auto" w:fill="auto"/>
            <w:vAlign w:val="center"/>
            <w:hideMark/>
          </w:tcPr>
          <w:p w14:paraId="35EF334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Kit de </w:t>
            </w:r>
            <w:proofErr w:type="spellStart"/>
            <w:r w:rsidRPr="00DB0FD5">
              <w:rPr>
                <w:noProof w:val="0"/>
                <w:sz w:val="20"/>
                <w:szCs w:val="20"/>
                <w:lang w:val="ru-RU" w:eastAsia="ru-RU"/>
              </w:rPr>
              <w:t>mentenanță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600 de </w:t>
            </w:r>
            <w:proofErr w:type="spellStart"/>
            <w:r w:rsidRPr="00DB0FD5">
              <w:rPr>
                <w:noProof w:val="0"/>
                <w:sz w:val="20"/>
                <w:szCs w:val="20"/>
                <w:lang w:val="ru-RU" w:eastAsia="ru-RU"/>
              </w:rPr>
              <w:t>cicluri</w:t>
            </w:r>
            <w:proofErr w:type="spellEnd"/>
            <w:r w:rsidRPr="00DB0FD5">
              <w:rPr>
                <w:noProof w:val="0"/>
                <w:sz w:val="20"/>
                <w:szCs w:val="20"/>
                <w:lang w:val="ru-RU" w:eastAsia="ru-RU"/>
              </w:rPr>
              <w:t xml:space="preserve"> RENO-S130D/ RENOSEM Co., Ltd. Korea de </w:t>
            </w:r>
            <w:proofErr w:type="spellStart"/>
            <w:r w:rsidRPr="00DB0FD5">
              <w:rPr>
                <w:noProof w:val="0"/>
                <w:sz w:val="20"/>
                <w:szCs w:val="20"/>
                <w:lang w:val="ru-RU" w:eastAsia="ru-RU"/>
              </w:rPr>
              <w:t>Sud</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348F054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Kit de </w:t>
            </w:r>
            <w:proofErr w:type="spellStart"/>
            <w:r w:rsidRPr="00DB0FD5">
              <w:rPr>
                <w:noProof w:val="0"/>
                <w:sz w:val="20"/>
                <w:szCs w:val="20"/>
                <w:lang w:val="ru-RU" w:eastAsia="ru-RU"/>
              </w:rPr>
              <w:t>mentenanță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600 de </w:t>
            </w:r>
            <w:proofErr w:type="spellStart"/>
            <w:r w:rsidRPr="00DB0FD5">
              <w:rPr>
                <w:noProof w:val="0"/>
                <w:sz w:val="20"/>
                <w:szCs w:val="20"/>
                <w:lang w:val="ru-RU" w:eastAsia="ru-RU"/>
              </w:rPr>
              <w:t>cicluri</w:t>
            </w:r>
            <w:proofErr w:type="spellEnd"/>
            <w:r w:rsidRPr="00DB0FD5">
              <w:rPr>
                <w:noProof w:val="0"/>
                <w:sz w:val="20"/>
                <w:szCs w:val="20"/>
                <w:lang w:val="ru-RU" w:eastAsia="ru-RU"/>
              </w:rPr>
              <w:t xml:space="preserve"> RENO-S130D/ RENOSEM Co., Ltd. Korea de </w:t>
            </w:r>
            <w:proofErr w:type="spellStart"/>
            <w:r w:rsidRPr="00DB0FD5">
              <w:rPr>
                <w:noProof w:val="0"/>
                <w:sz w:val="20"/>
                <w:szCs w:val="20"/>
                <w:lang w:val="ru-RU" w:eastAsia="ru-RU"/>
              </w:rPr>
              <w:t>Sud</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6DCB6B5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Kit de </w:t>
            </w:r>
            <w:proofErr w:type="spellStart"/>
            <w:r w:rsidRPr="00DB0FD5">
              <w:rPr>
                <w:noProof w:val="0"/>
                <w:sz w:val="20"/>
                <w:szCs w:val="20"/>
                <w:lang w:val="ru-RU" w:eastAsia="ru-RU"/>
              </w:rPr>
              <w:t>mentenanță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600 de </w:t>
            </w:r>
            <w:proofErr w:type="spellStart"/>
            <w:r w:rsidRPr="00DB0FD5">
              <w:rPr>
                <w:noProof w:val="0"/>
                <w:sz w:val="20"/>
                <w:szCs w:val="20"/>
                <w:lang w:val="ru-RU" w:eastAsia="ru-RU"/>
              </w:rPr>
              <w:t>cicluri</w:t>
            </w:r>
            <w:proofErr w:type="spellEnd"/>
            <w:r w:rsidRPr="00DB0FD5">
              <w:rPr>
                <w:noProof w:val="0"/>
                <w:sz w:val="20"/>
                <w:szCs w:val="20"/>
                <w:lang w:val="ru-RU" w:eastAsia="ru-RU"/>
              </w:rPr>
              <w:t xml:space="preserve"> RENO-S130D/ RENOSEM Co., Ltd. Korea de </w:t>
            </w:r>
            <w:proofErr w:type="spellStart"/>
            <w:r w:rsidRPr="00DB0FD5">
              <w:rPr>
                <w:noProof w:val="0"/>
                <w:sz w:val="20"/>
                <w:szCs w:val="20"/>
                <w:lang w:val="ru-RU" w:eastAsia="ru-RU"/>
              </w:rPr>
              <w:t>Sud</w:t>
            </w:r>
            <w:proofErr w:type="spellEnd"/>
            <w:r w:rsidRPr="00DB0FD5">
              <w:rPr>
                <w:noProof w:val="0"/>
                <w:sz w:val="20"/>
                <w:szCs w:val="20"/>
                <w:lang w:val="ru-RU" w:eastAsia="ru-RU"/>
              </w:rPr>
              <w:t xml:space="preserve"> 1. </w:t>
            </w:r>
            <w:proofErr w:type="spellStart"/>
            <w:r w:rsidRPr="00DB0FD5">
              <w:rPr>
                <w:noProof w:val="0"/>
                <w:sz w:val="20"/>
                <w:szCs w:val="20"/>
                <w:lang w:val="ru-RU" w:eastAsia="ru-RU"/>
              </w:rPr>
              <w:t>Ulei</w:t>
            </w:r>
            <w:proofErr w:type="spellEnd"/>
            <w:r w:rsidRPr="00DB0FD5">
              <w:rPr>
                <w:noProof w:val="0"/>
                <w:sz w:val="20"/>
                <w:szCs w:val="20"/>
                <w:lang w:val="ru-RU" w:eastAsia="ru-RU"/>
              </w:rPr>
              <w:br/>
              <w:t xml:space="preserve">2. </w:t>
            </w:r>
            <w:proofErr w:type="spellStart"/>
            <w:r w:rsidRPr="00DB0FD5">
              <w:rPr>
                <w:noProof w:val="0"/>
                <w:sz w:val="20"/>
                <w:szCs w:val="20"/>
                <w:lang w:val="ru-RU" w:eastAsia="ru-RU"/>
              </w:rPr>
              <w:t>Filtru</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carbon</w:t>
            </w:r>
            <w:proofErr w:type="spellEnd"/>
            <w:r w:rsidRPr="00DB0FD5">
              <w:rPr>
                <w:noProof w:val="0"/>
                <w:sz w:val="20"/>
                <w:szCs w:val="20"/>
                <w:lang w:val="ru-RU" w:eastAsia="ru-RU"/>
              </w:rPr>
              <w:br/>
              <w:t xml:space="preserve">3. </w:t>
            </w:r>
            <w:proofErr w:type="spellStart"/>
            <w:r w:rsidRPr="00DB0FD5">
              <w:rPr>
                <w:noProof w:val="0"/>
                <w:sz w:val="20"/>
                <w:szCs w:val="20"/>
                <w:lang w:val="ru-RU" w:eastAsia="ru-RU"/>
              </w:rPr>
              <w:t>Garnituri</w:t>
            </w:r>
            <w:proofErr w:type="spellEnd"/>
            <w:r w:rsidRPr="00DB0FD5">
              <w:rPr>
                <w:noProof w:val="0"/>
                <w:sz w:val="20"/>
                <w:szCs w:val="20"/>
                <w:lang w:val="ru-RU" w:eastAsia="ru-RU"/>
              </w:rPr>
              <w:t xml:space="preserve"> I/O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Laybold</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2FE28316"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Set</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FCBB4B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64E1970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19556,67</w:t>
            </w:r>
          </w:p>
        </w:tc>
      </w:tr>
      <w:tr w:rsidR="00DB0FD5" w:rsidRPr="00DB0FD5" w14:paraId="234060B0"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C0B7DD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16</w:t>
            </w:r>
          </w:p>
        </w:tc>
        <w:tc>
          <w:tcPr>
            <w:tcW w:w="1985" w:type="dxa"/>
            <w:tcBorders>
              <w:top w:val="nil"/>
              <w:left w:val="nil"/>
              <w:bottom w:val="single" w:sz="4" w:space="0" w:color="auto"/>
              <w:right w:val="single" w:sz="4" w:space="0" w:color="auto"/>
            </w:tcBorders>
            <w:shd w:val="clear" w:color="auto" w:fill="auto"/>
            <w:vAlign w:val="center"/>
            <w:hideMark/>
          </w:tcPr>
          <w:p w14:paraId="3FE84FB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Lampă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ultraviolet</w:t>
            </w:r>
            <w:proofErr w:type="spellEnd"/>
            <w:r w:rsidRPr="00DB0FD5">
              <w:rPr>
                <w:noProof w:val="0"/>
                <w:sz w:val="20"/>
                <w:szCs w:val="20"/>
                <w:lang w:val="ru-RU" w:eastAsia="ru-RU"/>
              </w:rPr>
              <w:t xml:space="preserve"> (UV) ETD4 BASIC GA/</w:t>
            </w:r>
            <w:r w:rsidRPr="00DB0FD5">
              <w:rPr>
                <w:noProof w:val="0"/>
                <w:sz w:val="20"/>
                <w:szCs w:val="20"/>
                <w:lang w:val="ru-RU" w:eastAsia="ru-RU"/>
              </w:rPr>
              <w:br/>
              <w:t xml:space="preserve">Olympus Medical Systems Corp. </w:t>
            </w:r>
            <w:proofErr w:type="spellStart"/>
            <w:r w:rsidRPr="00DB0FD5">
              <w:rPr>
                <w:noProof w:val="0"/>
                <w:sz w:val="20"/>
                <w:szCs w:val="20"/>
                <w:lang w:val="ru-RU" w:eastAsia="ru-RU"/>
              </w:rPr>
              <w:t>Japonia</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4E47F84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Lampă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ultraviolet</w:t>
            </w:r>
            <w:proofErr w:type="spellEnd"/>
            <w:r w:rsidRPr="00DB0FD5">
              <w:rPr>
                <w:noProof w:val="0"/>
                <w:sz w:val="20"/>
                <w:szCs w:val="20"/>
                <w:lang w:val="ru-RU" w:eastAsia="ru-RU"/>
              </w:rPr>
              <w:t xml:space="preserve"> (UV) ETD4 BASIC GA/</w:t>
            </w:r>
            <w:r w:rsidRPr="00DB0FD5">
              <w:rPr>
                <w:noProof w:val="0"/>
                <w:sz w:val="20"/>
                <w:szCs w:val="20"/>
                <w:lang w:val="ru-RU" w:eastAsia="ru-RU"/>
              </w:rPr>
              <w:br/>
              <w:t xml:space="preserve">Olympus Medical Systems Corp. </w:t>
            </w:r>
            <w:proofErr w:type="spellStart"/>
            <w:r w:rsidRPr="00DB0FD5">
              <w:rPr>
                <w:noProof w:val="0"/>
                <w:sz w:val="20"/>
                <w:szCs w:val="20"/>
                <w:lang w:val="ru-RU" w:eastAsia="ru-RU"/>
              </w:rPr>
              <w:t>Japonia</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3A0D785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Lampă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ultraviolet</w:t>
            </w:r>
            <w:proofErr w:type="spellEnd"/>
            <w:r w:rsidRPr="00DB0FD5">
              <w:rPr>
                <w:noProof w:val="0"/>
                <w:sz w:val="20"/>
                <w:szCs w:val="20"/>
                <w:lang w:val="ru-RU" w:eastAsia="ru-RU"/>
              </w:rPr>
              <w:t xml:space="preserve"> (UV) ETD4 BASIC GA/</w:t>
            </w:r>
            <w:r w:rsidRPr="00DB0FD5">
              <w:rPr>
                <w:noProof w:val="0"/>
                <w:sz w:val="20"/>
                <w:szCs w:val="20"/>
                <w:lang w:val="ru-RU" w:eastAsia="ru-RU"/>
              </w:rPr>
              <w:br/>
              <w:t xml:space="preserve">Olympus Medical Systems Corp. </w:t>
            </w:r>
            <w:proofErr w:type="spellStart"/>
            <w:r w:rsidRPr="00DB0FD5">
              <w:rPr>
                <w:noProof w:val="0"/>
                <w:sz w:val="20"/>
                <w:szCs w:val="20"/>
                <w:lang w:val="ru-RU" w:eastAsia="ru-RU"/>
              </w:rPr>
              <w:t>Japonia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piese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compatibile</w:t>
            </w:r>
            <w:proofErr w:type="spellEnd"/>
            <w:r w:rsidRPr="00DB0FD5">
              <w:rPr>
                <w:noProof w:val="0"/>
                <w:sz w:val="20"/>
                <w:szCs w:val="20"/>
                <w:lang w:val="ru-RU" w:eastAsia="ru-RU"/>
              </w:rPr>
              <w:t xml:space="preserve"> </w:t>
            </w:r>
            <w:proofErr w:type="gramStart"/>
            <w:r w:rsidRPr="00DB0FD5">
              <w:rPr>
                <w:noProof w:val="0"/>
                <w:sz w:val="20"/>
                <w:szCs w:val="20"/>
                <w:lang w:val="ru-RU" w:eastAsia="ru-RU"/>
              </w:rPr>
              <w:t>cu  ETD</w:t>
            </w:r>
            <w:proofErr w:type="gramEnd"/>
            <w:r w:rsidRPr="00DB0FD5">
              <w:rPr>
                <w:noProof w:val="0"/>
                <w:sz w:val="20"/>
                <w:szCs w:val="20"/>
                <w:lang w:val="ru-RU" w:eastAsia="ru-RU"/>
              </w:rPr>
              <w:t xml:space="preserve"> 4, Olympus</w:t>
            </w:r>
          </w:p>
        </w:tc>
        <w:tc>
          <w:tcPr>
            <w:tcW w:w="992" w:type="dxa"/>
            <w:tcBorders>
              <w:top w:val="nil"/>
              <w:left w:val="nil"/>
              <w:bottom w:val="single" w:sz="4" w:space="0" w:color="auto"/>
              <w:right w:val="single" w:sz="4" w:space="0" w:color="auto"/>
            </w:tcBorders>
            <w:shd w:val="clear" w:color="auto" w:fill="auto"/>
            <w:noWrap/>
            <w:vAlign w:val="center"/>
            <w:hideMark/>
          </w:tcPr>
          <w:p w14:paraId="31CF722F"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E5C4C3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35E4BD5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35666,67</w:t>
            </w:r>
          </w:p>
        </w:tc>
      </w:tr>
      <w:tr w:rsidR="00DB0FD5" w:rsidRPr="00DB0FD5" w14:paraId="663F5118"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7CA0E9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17</w:t>
            </w:r>
          </w:p>
        </w:tc>
        <w:tc>
          <w:tcPr>
            <w:tcW w:w="1985" w:type="dxa"/>
            <w:tcBorders>
              <w:top w:val="nil"/>
              <w:left w:val="nil"/>
              <w:bottom w:val="single" w:sz="4" w:space="0" w:color="auto"/>
              <w:right w:val="single" w:sz="4" w:space="0" w:color="auto"/>
            </w:tcBorders>
            <w:shd w:val="clear" w:color="auto" w:fill="auto"/>
            <w:vAlign w:val="center"/>
            <w:hideMark/>
          </w:tcPr>
          <w:p w14:paraId="1D9F6C3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Mască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prone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view</w:t>
            </w:r>
            <w:proofErr w:type="spellEnd"/>
            <w:r w:rsidRPr="00DB0FD5">
              <w:rPr>
                <w:noProof w:val="0"/>
                <w:sz w:val="20"/>
                <w:szCs w:val="20"/>
                <w:lang w:val="ru-RU" w:eastAsia="ru-RU"/>
              </w:rPr>
              <w:t xml:space="preserve"> MOT-</w:t>
            </w:r>
            <w:proofErr w:type="gramStart"/>
            <w:r w:rsidRPr="00DB0FD5">
              <w:rPr>
                <w:noProof w:val="0"/>
                <w:sz w:val="20"/>
                <w:szCs w:val="20"/>
                <w:lang w:val="ru-RU" w:eastAsia="ru-RU"/>
              </w:rPr>
              <w:t>3602 ,</w:t>
            </w:r>
            <w:proofErr w:type="gramEnd"/>
            <w:r w:rsidRPr="00DB0FD5">
              <w:rPr>
                <w:noProof w:val="0"/>
                <w:sz w:val="20"/>
                <w:szCs w:val="20"/>
                <w:lang w:val="ru-RU" w:eastAsia="ru-RU"/>
              </w:rPr>
              <w:t xml:space="preserve"> </w:t>
            </w:r>
            <w:proofErr w:type="spellStart"/>
            <w:r w:rsidRPr="00DB0FD5">
              <w:rPr>
                <w:noProof w:val="0"/>
                <w:sz w:val="20"/>
                <w:szCs w:val="20"/>
                <w:lang w:val="ru-RU" w:eastAsia="ru-RU"/>
              </w:rPr>
              <w:t>Mizuho</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0808137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Mască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prone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view</w:t>
            </w:r>
            <w:proofErr w:type="spellEnd"/>
            <w:r w:rsidRPr="00DB0FD5">
              <w:rPr>
                <w:noProof w:val="0"/>
                <w:sz w:val="20"/>
                <w:szCs w:val="20"/>
                <w:lang w:val="ru-RU" w:eastAsia="ru-RU"/>
              </w:rPr>
              <w:t xml:space="preserve"> MOT-</w:t>
            </w:r>
            <w:proofErr w:type="gramStart"/>
            <w:r w:rsidRPr="00DB0FD5">
              <w:rPr>
                <w:noProof w:val="0"/>
                <w:sz w:val="20"/>
                <w:szCs w:val="20"/>
                <w:lang w:val="ru-RU" w:eastAsia="ru-RU"/>
              </w:rPr>
              <w:t>3602 ,</w:t>
            </w:r>
            <w:proofErr w:type="gramEnd"/>
            <w:r w:rsidRPr="00DB0FD5">
              <w:rPr>
                <w:noProof w:val="0"/>
                <w:sz w:val="20"/>
                <w:szCs w:val="20"/>
                <w:lang w:val="ru-RU" w:eastAsia="ru-RU"/>
              </w:rPr>
              <w:t xml:space="preserve"> </w:t>
            </w:r>
            <w:proofErr w:type="spellStart"/>
            <w:r w:rsidRPr="00DB0FD5">
              <w:rPr>
                <w:noProof w:val="0"/>
                <w:sz w:val="20"/>
                <w:szCs w:val="20"/>
                <w:lang w:val="ru-RU" w:eastAsia="ru-RU"/>
              </w:rPr>
              <w:t>Mizuho</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38E0662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Mască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prone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view</w:t>
            </w:r>
            <w:proofErr w:type="spellEnd"/>
            <w:r w:rsidRPr="00DB0FD5">
              <w:rPr>
                <w:noProof w:val="0"/>
                <w:sz w:val="20"/>
                <w:szCs w:val="20"/>
                <w:lang w:val="ru-RU" w:eastAsia="ru-RU"/>
              </w:rPr>
              <w:t xml:space="preserve"> MOT-</w:t>
            </w:r>
            <w:proofErr w:type="gramStart"/>
            <w:r w:rsidRPr="00DB0FD5">
              <w:rPr>
                <w:noProof w:val="0"/>
                <w:sz w:val="20"/>
                <w:szCs w:val="20"/>
                <w:lang w:val="ru-RU" w:eastAsia="ru-RU"/>
              </w:rPr>
              <w:t>3602 ,</w:t>
            </w:r>
            <w:proofErr w:type="gramEnd"/>
            <w:r w:rsidRPr="00DB0FD5">
              <w:rPr>
                <w:noProof w:val="0"/>
                <w:sz w:val="20"/>
                <w:szCs w:val="20"/>
                <w:lang w:val="ru-RU" w:eastAsia="ru-RU"/>
              </w:rPr>
              <w:t xml:space="preserve"> </w:t>
            </w:r>
            <w:proofErr w:type="spellStart"/>
            <w:r w:rsidRPr="00DB0FD5">
              <w:rPr>
                <w:noProof w:val="0"/>
                <w:sz w:val="20"/>
                <w:szCs w:val="20"/>
                <w:lang w:val="ru-RU" w:eastAsia="ru-RU"/>
              </w:rPr>
              <w:t>Mizuho</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Mască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anesteziologică</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oglimdă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poziționare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pacientului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în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decubit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ventral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lavabilă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mărime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medie</w:t>
            </w:r>
            <w:proofErr w:type="spellEnd"/>
            <w:r w:rsidRPr="00DB0FD5">
              <w:rPr>
                <w:noProof w:val="0"/>
                <w:sz w:val="20"/>
                <w:szCs w:val="20"/>
                <w:lang w:val="ru-RU"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14:paraId="13BB7B13"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A6D556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6F713D0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66666,67</w:t>
            </w:r>
          </w:p>
        </w:tc>
      </w:tr>
      <w:tr w:rsidR="00DB0FD5" w:rsidRPr="00DB0FD5" w14:paraId="0C45C7A6"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616E2D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18</w:t>
            </w:r>
          </w:p>
        </w:tc>
        <w:tc>
          <w:tcPr>
            <w:tcW w:w="1985" w:type="dxa"/>
            <w:tcBorders>
              <w:top w:val="nil"/>
              <w:left w:val="nil"/>
              <w:bottom w:val="single" w:sz="4" w:space="0" w:color="auto"/>
              <w:right w:val="single" w:sz="4" w:space="0" w:color="auto"/>
            </w:tcBorders>
            <w:shd w:val="clear" w:color="auto" w:fill="auto"/>
            <w:vAlign w:val="center"/>
            <w:hideMark/>
          </w:tcPr>
          <w:p w14:paraId="5709BCE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Particles</w:t>
            </w:r>
            <w:proofErr w:type="spellEnd"/>
            <w:r w:rsidRPr="00DB0FD5">
              <w:rPr>
                <w:noProof w:val="0"/>
                <w:sz w:val="20"/>
                <w:szCs w:val="20"/>
                <w:lang w:val="ru-RU" w:eastAsia="ru-RU"/>
              </w:rPr>
              <w:t xml:space="preserve"> cartridge PURTREX 5 </w:t>
            </w:r>
            <w:proofErr w:type="spellStart"/>
            <w:r w:rsidRPr="00DB0FD5">
              <w:rPr>
                <w:noProof w:val="0"/>
                <w:sz w:val="20"/>
                <w:szCs w:val="20"/>
                <w:lang w:val="ru-RU" w:eastAsia="ru-RU"/>
              </w:rPr>
              <w:t>microns</w:t>
            </w:r>
            <w:proofErr w:type="spellEnd"/>
            <w:r w:rsidRPr="00DB0FD5">
              <w:rPr>
                <w:noProof w:val="0"/>
                <w:sz w:val="20"/>
                <w:szCs w:val="20"/>
                <w:lang w:val="ru-RU" w:eastAsia="ru-RU"/>
              </w:rPr>
              <w:t xml:space="preserve"> 10” </w:t>
            </w:r>
            <w:proofErr w:type="spellStart"/>
            <w:r w:rsidRPr="00DB0FD5">
              <w:rPr>
                <w:noProof w:val="0"/>
                <w:sz w:val="20"/>
                <w:szCs w:val="20"/>
                <w:lang w:val="ru-RU" w:eastAsia="ru-RU"/>
              </w:rPr>
              <w:t>height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Sistema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pregătirea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apei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purificate</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2BA1DA5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Particles</w:t>
            </w:r>
            <w:proofErr w:type="spellEnd"/>
            <w:r w:rsidRPr="00DB0FD5">
              <w:rPr>
                <w:noProof w:val="0"/>
                <w:sz w:val="20"/>
                <w:szCs w:val="20"/>
                <w:lang w:val="ru-RU" w:eastAsia="ru-RU"/>
              </w:rPr>
              <w:t xml:space="preserve"> cartridge PURTREX 5 </w:t>
            </w:r>
            <w:proofErr w:type="spellStart"/>
            <w:r w:rsidRPr="00DB0FD5">
              <w:rPr>
                <w:noProof w:val="0"/>
                <w:sz w:val="20"/>
                <w:szCs w:val="20"/>
                <w:lang w:val="ru-RU" w:eastAsia="ru-RU"/>
              </w:rPr>
              <w:t>microns</w:t>
            </w:r>
            <w:proofErr w:type="spellEnd"/>
            <w:r w:rsidRPr="00DB0FD5">
              <w:rPr>
                <w:noProof w:val="0"/>
                <w:sz w:val="20"/>
                <w:szCs w:val="20"/>
                <w:lang w:val="ru-RU" w:eastAsia="ru-RU"/>
              </w:rPr>
              <w:t xml:space="preserve"> 10” </w:t>
            </w:r>
            <w:proofErr w:type="spellStart"/>
            <w:r w:rsidRPr="00DB0FD5">
              <w:rPr>
                <w:noProof w:val="0"/>
                <w:sz w:val="20"/>
                <w:szCs w:val="20"/>
                <w:lang w:val="ru-RU" w:eastAsia="ru-RU"/>
              </w:rPr>
              <w:t>height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Sistema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pregătirea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apei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purificate</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7B421A5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Particles</w:t>
            </w:r>
            <w:proofErr w:type="spellEnd"/>
            <w:r w:rsidRPr="00DB0FD5">
              <w:rPr>
                <w:noProof w:val="0"/>
                <w:sz w:val="20"/>
                <w:szCs w:val="20"/>
                <w:lang w:val="ru-RU" w:eastAsia="ru-RU"/>
              </w:rPr>
              <w:t xml:space="preserve"> cartridge PURTREX 5 </w:t>
            </w:r>
            <w:proofErr w:type="spellStart"/>
            <w:r w:rsidRPr="00DB0FD5">
              <w:rPr>
                <w:noProof w:val="0"/>
                <w:sz w:val="20"/>
                <w:szCs w:val="20"/>
                <w:lang w:val="ru-RU" w:eastAsia="ru-RU"/>
              </w:rPr>
              <w:t>microns</w:t>
            </w:r>
            <w:proofErr w:type="spellEnd"/>
            <w:r w:rsidRPr="00DB0FD5">
              <w:rPr>
                <w:noProof w:val="0"/>
                <w:sz w:val="20"/>
                <w:szCs w:val="20"/>
                <w:lang w:val="ru-RU" w:eastAsia="ru-RU"/>
              </w:rPr>
              <w:t xml:space="preserve"> 10” </w:t>
            </w:r>
            <w:proofErr w:type="spellStart"/>
            <w:r w:rsidRPr="00DB0FD5">
              <w:rPr>
                <w:noProof w:val="0"/>
                <w:sz w:val="20"/>
                <w:szCs w:val="20"/>
                <w:lang w:val="ru-RU" w:eastAsia="ru-RU"/>
              </w:rPr>
              <w:t>height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Sistema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pregătirea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apei</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purificate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Particles</w:t>
            </w:r>
            <w:proofErr w:type="spellEnd"/>
            <w:proofErr w:type="gramEnd"/>
            <w:r w:rsidRPr="00DB0FD5">
              <w:rPr>
                <w:noProof w:val="0"/>
                <w:sz w:val="20"/>
                <w:szCs w:val="20"/>
                <w:lang w:val="ru-RU" w:eastAsia="ru-RU"/>
              </w:rPr>
              <w:t xml:space="preserve"> cartridge PURTREX 5 </w:t>
            </w:r>
            <w:proofErr w:type="spellStart"/>
            <w:r w:rsidRPr="00DB0FD5">
              <w:rPr>
                <w:noProof w:val="0"/>
                <w:sz w:val="20"/>
                <w:szCs w:val="20"/>
                <w:lang w:val="ru-RU" w:eastAsia="ru-RU"/>
              </w:rPr>
              <w:t>microns</w:t>
            </w:r>
            <w:proofErr w:type="spellEnd"/>
            <w:r w:rsidRPr="00DB0FD5">
              <w:rPr>
                <w:noProof w:val="0"/>
                <w:sz w:val="20"/>
                <w:szCs w:val="20"/>
                <w:lang w:val="ru-RU" w:eastAsia="ru-RU"/>
              </w:rPr>
              <w:t xml:space="preserve"> 10” </w:t>
            </w:r>
            <w:proofErr w:type="spellStart"/>
            <w:r w:rsidRPr="00DB0FD5">
              <w:rPr>
                <w:noProof w:val="0"/>
                <w:sz w:val="20"/>
                <w:szCs w:val="20"/>
                <w:lang w:val="ru-RU" w:eastAsia="ru-RU"/>
              </w:rPr>
              <w:t>height</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31F85FAE"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207B705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14:paraId="3A91F3E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900,00</w:t>
            </w:r>
          </w:p>
        </w:tc>
      </w:tr>
      <w:tr w:rsidR="00DB0FD5" w:rsidRPr="00DB0FD5" w14:paraId="128C3E2D"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C08D4A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19</w:t>
            </w:r>
          </w:p>
        </w:tc>
        <w:tc>
          <w:tcPr>
            <w:tcW w:w="1985" w:type="dxa"/>
            <w:tcBorders>
              <w:top w:val="nil"/>
              <w:left w:val="nil"/>
              <w:bottom w:val="single" w:sz="4" w:space="0" w:color="auto"/>
              <w:right w:val="single" w:sz="4" w:space="0" w:color="auto"/>
            </w:tcBorders>
            <w:shd w:val="clear" w:color="auto" w:fill="auto"/>
            <w:vAlign w:val="center"/>
            <w:hideMark/>
          </w:tcPr>
          <w:p w14:paraId="29D361C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PHOTOMETRIC LAMP </w:t>
            </w:r>
          </w:p>
        </w:tc>
        <w:tc>
          <w:tcPr>
            <w:tcW w:w="2126" w:type="dxa"/>
            <w:tcBorders>
              <w:top w:val="nil"/>
              <w:left w:val="nil"/>
              <w:bottom w:val="single" w:sz="4" w:space="0" w:color="auto"/>
              <w:right w:val="single" w:sz="4" w:space="0" w:color="auto"/>
            </w:tcBorders>
            <w:shd w:val="clear" w:color="auto" w:fill="auto"/>
            <w:vAlign w:val="center"/>
            <w:hideMark/>
          </w:tcPr>
          <w:p w14:paraId="2D5B48B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PHOTOMETRIC LAMP </w:t>
            </w:r>
          </w:p>
        </w:tc>
        <w:tc>
          <w:tcPr>
            <w:tcW w:w="2835" w:type="dxa"/>
            <w:tcBorders>
              <w:top w:val="nil"/>
              <w:left w:val="nil"/>
              <w:bottom w:val="single" w:sz="4" w:space="0" w:color="auto"/>
              <w:right w:val="single" w:sz="4" w:space="0" w:color="auto"/>
            </w:tcBorders>
            <w:shd w:val="clear" w:color="auto" w:fill="auto"/>
            <w:vAlign w:val="center"/>
            <w:hideMark/>
          </w:tcPr>
          <w:p w14:paraId="22026A0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PHOTOMETRIC LAMP </w:t>
            </w:r>
          </w:p>
        </w:tc>
        <w:tc>
          <w:tcPr>
            <w:tcW w:w="992" w:type="dxa"/>
            <w:tcBorders>
              <w:top w:val="nil"/>
              <w:left w:val="nil"/>
              <w:bottom w:val="single" w:sz="4" w:space="0" w:color="auto"/>
              <w:right w:val="single" w:sz="4" w:space="0" w:color="auto"/>
            </w:tcBorders>
            <w:shd w:val="clear" w:color="auto" w:fill="auto"/>
            <w:noWrap/>
            <w:vAlign w:val="center"/>
            <w:hideMark/>
          </w:tcPr>
          <w:p w14:paraId="51A97F0E"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6E7C1BF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2A4ACC4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2143,13</w:t>
            </w:r>
          </w:p>
        </w:tc>
      </w:tr>
      <w:tr w:rsidR="00DB0FD5" w:rsidRPr="00DB0FD5" w14:paraId="67B777CD"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93A118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lastRenderedPageBreak/>
              <w:t>20</w:t>
            </w:r>
          </w:p>
        </w:tc>
        <w:tc>
          <w:tcPr>
            <w:tcW w:w="1985" w:type="dxa"/>
            <w:tcBorders>
              <w:top w:val="nil"/>
              <w:left w:val="nil"/>
              <w:bottom w:val="single" w:sz="4" w:space="0" w:color="auto"/>
              <w:right w:val="single" w:sz="4" w:space="0" w:color="auto"/>
            </w:tcBorders>
            <w:shd w:val="clear" w:color="auto" w:fill="auto"/>
            <w:vAlign w:val="center"/>
            <w:hideMark/>
          </w:tcPr>
          <w:p w14:paraId="33BF1EF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220-0,45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coagulator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chirurgical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Bowa</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Bowa,Germania</w:t>
            </w:r>
            <w:proofErr w:type="spellEnd"/>
            <w:proofErr w:type="gram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4613C90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220-0,45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coagulator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chirurgical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Bowa</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Bowa,Germania</w:t>
            </w:r>
            <w:proofErr w:type="spellEnd"/>
            <w:proofErr w:type="gram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0014604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220-0,45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coagulator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chirurgical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Bowa</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Bowa,Germania</w:t>
            </w:r>
            <w:proofErr w:type="spellEnd"/>
            <w:proofErr w:type="gramEnd"/>
            <w:r w:rsidRPr="00DB0FD5">
              <w:rPr>
                <w:noProof w:val="0"/>
                <w:sz w:val="20"/>
                <w:szCs w:val="20"/>
                <w:lang w:val="ru-RU" w:eastAsia="ru-RU"/>
              </w:rPr>
              <w:t>,  220-0,45(</w:t>
            </w:r>
            <w:proofErr w:type="spellStart"/>
            <w:r w:rsidRPr="00DB0FD5">
              <w:rPr>
                <w:noProof w:val="0"/>
                <w:sz w:val="20"/>
                <w:szCs w:val="20"/>
                <w:lang w:val="ru-RU" w:eastAsia="ru-RU"/>
              </w:rPr>
              <w:t>conector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diametru</w:t>
            </w:r>
            <w:proofErr w:type="spellEnd"/>
            <w:r w:rsidRPr="00DB0FD5">
              <w:rPr>
                <w:noProof w:val="0"/>
                <w:sz w:val="20"/>
                <w:szCs w:val="20"/>
                <w:lang w:val="ru-RU" w:eastAsia="ru-RU"/>
              </w:rPr>
              <w:t xml:space="preserve"> 3mm)</w:t>
            </w:r>
            <w:r w:rsidRPr="00DB0FD5">
              <w:rPr>
                <w:noProof w:val="0"/>
                <w:sz w:val="20"/>
                <w:szCs w:val="20"/>
                <w:lang w:val="ru-RU" w:eastAsia="ru-RU"/>
              </w:rPr>
              <w:br/>
            </w:r>
            <w:proofErr w:type="spellStart"/>
            <w:r w:rsidRPr="00DB0FD5">
              <w:rPr>
                <w:noProof w:val="0"/>
                <w:sz w:val="20"/>
                <w:szCs w:val="20"/>
                <w:lang w:val="ru-RU" w:eastAsia="ru-RU"/>
              </w:rPr>
              <w:t>sau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echivalent</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28BE1687"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F72FC4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14:paraId="19442E7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20833,33</w:t>
            </w:r>
          </w:p>
        </w:tc>
      </w:tr>
      <w:tr w:rsidR="00DB0FD5" w:rsidRPr="00DB0FD5" w14:paraId="2E5A5487"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47BD4E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21</w:t>
            </w:r>
          </w:p>
        </w:tc>
        <w:tc>
          <w:tcPr>
            <w:tcW w:w="1985" w:type="dxa"/>
            <w:tcBorders>
              <w:top w:val="nil"/>
              <w:left w:val="nil"/>
              <w:bottom w:val="single" w:sz="4" w:space="0" w:color="auto"/>
              <w:right w:val="single" w:sz="4" w:space="0" w:color="auto"/>
            </w:tcBorders>
            <w:shd w:val="clear" w:color="auto" w:fill="auto"/>
            <w:vAlign w:val="center"/>
            <w:hideMark/>
          </w:tcPr>
          <w:p w14:paraId="1DA29AA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acumulator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Cristina</w:t>
            </w:r>
            <w:proofErr w:type="spellEnd"/>
            <w:r w:rsidRPr="00DB0FD5">
              <w:rPr>
                <w:noProof w:val="0"/>
                <w:sz w:val="20"/>
                <w:szCs w:val="20"/>
                <w:lang w:val="ru-RU" w:eastAsia="ru-RU"/>
              </w:rPr>
              <w:t xml:space="preserve"> -SC, </w:t>
            </w:r>
            <w:proofErr w:type="spellStart"/>
            <w:r w:rsidRPr="00DB0FD5">
              <w:rPr>
                <w:noProof w:val="0"/>
                <w:sz w:val="20"/>
                <w:szCs w:val="20"/>
                <w:lang w:val="ru-RU" w:eastAsia="ru-RU"/>
              </w:rPr>
              <w:t>Cobams</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021497A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acumulator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Cristina</w:t>
            </w:r>
            <w:proofErr w:type="spellEnd"/>
            <w:r w:rsidRPr="00DB0FD5">
              <w:rPr>
                <w:noProof w:val="0"/>
                <w:sz w:val="20"/>
                <w:szCs w:val="20"/>
                <w:lang w:val="ru-RU" w:eastAsia="ru-RU"/>
              </w:rPr>
              <w:t xml:space="preserve"> -SC, </w:t>
            </w:r>
            <w:proofErr w:type="spellStart"/>
            <w:r w:rsidRPr="00DB0FD5">
              <w:rPr>
                <w:noProof w:val="0"/>
                <w:sz w:val="20"/>
                <w:szCs w:val="20"/>
                <w:lang w:val="ru-RU" w:eastAsia="ru-RU"/>
              </w:rPr>
              <w:t>Cobams</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6B0A62A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acumulator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Cristina</w:t>
            </w:r>
            <w:proofErr w:type="spellEnd"/>
            <w:r w:rsidRPr="00DB0FD5">
              <w:rPr>
                <w:noProof w:val="0"/>
                <w:sz w:val="20"/>
                <w:szCs w:val="20"/>
                <w:lang w:val="ru-RU" w:eastAsia="ru-RU"/>
              </w:rPr>
              <w:t xml:space="preserve"> -SC, </w:t>
            </w:r>
            <w:proofErr w:type="spellStart"/>
            <w:r w:rsidRPr="00DB0FD5">
              <w:rPr>
                <w:noProof w:val="0"/>
                <w:sz w:val="20"/>
                <w:szCs w:val="20"/>
                <w:lang w:val="ru-RU" w:eastAsia="ru-RU"/>
              </w:rPr>
              <w:t>Cobams</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acumulator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p/u n/n </w:t>
            </w:r>
            <w:proofErr w:type="spellStart"/>
            <w:r w:rsidRPr="00DB0FD5">
              <w:rPr>
                <w:noProof w:val="0"/>
                <w:sz w:val="20"/>
                <w:szCs w:val="20"/>
                <w:lang w:val="ru-RU" w:eastAsia="ru-RU"/>
              </w:rPr>
              <w:t>Cristina</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08771549"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B7844B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2FF03CD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1666,67</w:t>
            </w:r>
          </w:p>
        </w:tc>
      </w:tr>
      <w:tr w:rsidR="00DB0FD5" w:rsidRPr="00DB0FD5" w14:paraId="2E10408E"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A698BC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22</w:t>
            </w:r>
          </w:p>
        </w:tc>
        <w:tc>
          <w:tcPr>
            <w:tcW w:w="1985" w:type="dxa"/>
            <w:tcBorders>
              <w:top w:val="nil"/>
              <w:left w:val="nil"/>
              <w:bottom w:val="single" w:sz="4" w:space="0" w:color="auto"/>
              <w:right w:val="single" w:sz="4" w:space="0" w:color="auto"/>
            </w:tcBorders>
            <w:shd w:val="clear" w:color="auto" w:fill="auto"/>
            <w:vAlign w:val="center"/>
            <w:hideMark/>
          </w:tcPr>
          <w:p w14:paraId="1E23DE6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acumulator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Reanimator</w:t>
            </w:r>
            <w:proofErr w:type="spellEnd"/>
            <w:r w:rsidRPr="00DB0FD5">
              <w:rPr>
                <w:noProof w:val="0"/>
                <w:sz w:val="20"/>
                <w:szCs w:val="20"/>
                <w:lang w:val="ru-RU" w:eastAsia="ru-RU"/>
              </w:rPr>
              <w:t xml:space="preserve"> F120, </w:t>
            </w:r>
          </w:p>
        </w:tc>
        <w:tc>
          <w:tcPr>
            <w:tcW w:w="2126" w:type="dxa"/>
            <w:tcBorders>
              <w:top w:val="nil"/>
              <w:left w:val="nil"/>
              <w:bottom w:val="single" w:sz="4" w:space="0" w:color="auto"/>
              <w:right w:val="single" w:sz="4" w:space="0" w:color="auto"/>
            </w:tcBorders>
            <w:shd w:val="clear" w:color="auto" w:fill="auto"/>
            <w:vAlign w:val="center"/>
            <w:hideMark/>
          </w:tcPr>
          <w:p w14:paraId="61180D7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acumulator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Reanimator</w:t>
            </w:r>
            <w:proofErr w:type="spellEnd"/>
            <w:r w:rsidRPr="00DB0FD5">
              <w:rPr>
                <w:noProof w:val="0"/>
                <w:sz w:val="20"/>
                <w:szCs w:val="20"/>
                <w:lang w:val="ru-RU" w:eastAsia="ru-RU"/>
              </w:rPr>
              <w:t xml:space="preserve"> F120, </w:t>
            </w:r>
          </w:p>
        </w:tc>
        <w:tc>
          <w:tcPr>
            <w:tcW w:w="2835" w:type="dxa"/>
            <w:tcBorders>
              <w:top w:val="nil"/>
              <w:left w:val="nil"/>
              <w:bottom w:val="single" w:sz="4" w:space="0" w:color="auto"/>
              <w:right w:val="single" w:sz="4" w:space="0" w:color="auto"/>
            </w:tcBorders>
            <w:shd w:val="clear" w:color="auto" w:fill="auto"/>
            <w:vAlign w:val="center"/>
            <w:hideMark/>
          </w:tcPr>
          <w:p w14:paraId="72C8F48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acumulator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Reanimator</w:t>
            </w:r>
            <w:proofErr w:type="spellEnd"/>
            <w:r w:rsidRPr="00DB0FD5">
              <w:rPr>
                <w:noProof w:val="0"/>
                <w:sz w:val="20"/>
                <w:szCs w:val="20"/>
                <w:lang w:val="ru-RU" w:eastAsia="ru-RU"/>
              </w:rPr>
              <w:t xml:space="preserve"> F120,  </w:t>
            </w:r>
            <w:proofErr w:type="spellStart"/>
            <w:r w:rsidRPr="00DB0FD5">
              <w:rPr>
                <w:noProof w:val="0"/>
                <w:sz w:val="20"/>
                <w:szCs w:val="20"/>
                <w:lang w:val="ru-RU" w:eastAsia="ru-RU"/>
              </w:rPr>
              <w:t>acumulator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Reanimator</w:t>
            </w:r>
            <w:proofErr w:type="spellEnd"/>
            <w:r w:rsidRPr="00DB0FD5">
              <w:rPr>
                <w:noProof w:val="0"/>
                <w:sz w:val="20"/>
                <w:szCs w:val="20"/>
                <w:lang w:val="ru-RU" w:eastAsia="ru-RU"/>
              </w:rPr>
              <w:t xml:space="preserve"> F120</w:t>
            </w:r>
          </w:p>
        </w:tc>
        <w:tc>
          <w:tcPr>
            <w:tcW w:w="992" w:type="dxa"/>
            <w:tcBorders>
              <w:top w:val="nil"/>
              <w:left w:val="nil"/>
              <w:bottom w:val="single" w:sz="4" w:space="0" w:color="auto"/>
              <w:right w:val="single" w:sz="4" w:space="0" w:color="auto"/>
            </w:tcBorders>
            <w:shd w:val="clear" w:color="auto" w:fill="auto"/>
            <w:noWrap/>
            <w:vAlign w:val="center"/>
            <w:hideMark/>
          </w:tcPr>
          <w:p w14:paraId="2259D3A2"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6B18B99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2E953B4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7500,00</w:t>
            </w:r>
          </w:p>
        </w:tc>
      </w:tr>
      <w:tr w:rsidR="00DB0FD5" w:rsidRPr="00DB0FD5" w14:paraId="4E7983BF"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08943A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23</w:t>
            </w:r>
          </w:p>
        </w:tc>
        <w:tc>
          <w:tcPr>
            <w:tcW w:w="1985" w:type="dxa"/>
            <w:tcBorders>
              <w:top w:val="nil"/>
              <w:left w:val="nil"/>
              <w:bottom w:val="single" w:sz="4" w:space="0" w:color="auto"/>
              <w:right w:val="single" w:sz="4" w:space="0" w:color="auto"/>
            </w:tcBorders>
            <w:shd w:val="clear" w:color="auto" w:fill="auto"/>
            <w:vAlign w:val="center"/>
            <w:hideMark/>
          </w:tcPr>
          <w:p w14:paraId="6CF6379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Acumulator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Lowenstein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Prisma</w:t>
            </w:r>
            <w:proofErr w:type="spellEnd"/>
            <w:r w:rsidRPr="00DB0FD5">
              <w:rPr>
                <w:noProof w:val="0"/>
                <w:sz w:val="20"/>
                <w:szCs w:val="20"/>
                <w:lang w:val="ru-RU" w:eastAsia="ru-RU"/>
              </w:rPr>
              <w:t xml:space="preserve"> VENT-50-</w:t>
            </w:r>
            <w:proofErr w:type="gramStart"/>
            <w:r w:rsidRPr="00DB0FD5">
              <w:rPr>
                <w:noProof w:val="0"/>
                <w:sz w:val="20"/>
                <w:szCs w:val="20"/>
                <w:lang w:val="ru-RU" w:eastAsia="ru-RU"/>
              </w:rPr>
              <w:t>C,acumulator</w:t>
            </w:r>
            <w:proofErr w:type="gramEnd"/>
            <w:r w:rsidRPr="00DB0FD5">
              <w:rPr>
                <w:noProof w:val="0"/>
                <w:sz w:val="20"/>
                <w:szCs w:val="20"/>
                <w:lang w:val="ru-RU" w:eastAsia="ru-RU"/>
              </w:rPr>
              <w:t xml:space="preserve"> </w:t>
            </w:r>
            <w:proofErr w:type="spellStart"/>
            <w:r w:rsidRPr="00DB0FD5">
              <w:rPr>
                <w:noProof w:val="0"/>
                <w:sz w:val="20"/>
                <w:szCs w:val="20"/>
                <w:lang w:val="ru-RU" w:eastAsia="ru-RU"/>
              </w:rPr>
              <w:t>Letion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Prisma</w:t>
            </w:r>
            <w:proofErr w:type="spellEnd"/>
            <w:r w:rsidRPr="00DB0FD5">
              <w:rPr>
                <w:noProof w:val="0"/>
                <w:sz w:val="20"/>
                <w:szCs w:val="20"/>
                <w:lang w:val="ru-RU" w:eastAsia="ru-RU"/>
              </w:rPr>
              <w:t xml:space="preserve"> VENT-50-C </w:t>
            </w:r>
            <w:proofErr w:type="spellStart"/>
            <w:r w:rsidRPr="00DB0FD5">
              <w:rPr>
                <w:noProof w:val="0"/>
                <w:sz w:val="20"/>
                <w:szCs w:val="20"/>
                <w:lang w:val="ru-RU" w:eastAsia="ru-RU"/>
              </w:rPr>
              <w:t>Germania</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3CC04DD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Acumulator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Lowenstein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Prisma</w:t>
            </w:r>
            <w:proofErr w:type="spellEnd"/>
            <w:r w:rsidRPr="00DB0FD5">
              <w:rPr>
                <w:noProof w:val="0"/>
                <w:sz w:val="20"/>
                <w:szCs w:val="20"/>
                <w:lang w:val="ru-RU" w:eastAsia="ru-RU"/>
              </w:rPr>
              <w:t xml:space="preserve"> VENT-50-</w:t>
            </w:r>
            <w:proofErr w:type="gramStart"/>
            <w:r w:rsidRPr="00DB0FD5">
              <w:rPr>
                <w:noProof w:val="0"/>
                <w:sz w:val="20"/>
                <w:szCs w:val="20"/>
                <w:lang w:val="ru-RU" w:eastAsia="ru-RU"/>
              </w:rPr>
              <w:t>C,acumulator</w:t>
            </w:r>
            <w:proofErr w:type="gramEnd"/>
            <w:r w:rsidRPr="00DB0FD5">
              <w:rPr>
                <w:noProof w:val="0"/>
                <w:sz w:val="20"/>
                <w:szCs w:val="20"/>
                <w:lang w:val="ru-RU" w:eastAsia="ru-RU"/>
              </w:rPr>
              <w:t xml:space="preserve"> </w:t>
            </w:r>
            <w:proofErr w:type="spellStart"/>
            <w:r w:rsidRPr="00DB0FD5">
              <w:rPr>
                <w:noProof w:val="0"/>
                <w:sz w:val="20"/>
                <w:szCs w:val="20"/>
                <w:lang w:val="ru-RU" w:eastAsia="ru-RU"/>
              </w:rPr>
              <w:t>Letion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Prisma</w:t>
            </w:r>
            <w:proofErr w:type="spellEnd"/>
            <w:r w:rsidRPr="00DB0FD5">
              <w:rPr>
                <w:noProof w:val="0"/>
                <w:sz w:val="20"/>
                <w:szCs w:val="20"/>
                <w:lang w:val="ru-RU" w:eastAsia="ru-RU"/>
              </w:rPr>
              <w:t xml:space="preserve"> VENT-50-C </w:t>
            </w:r>
            <w:proofErr w:type="spellStart"/>
            <w:r w:rsidRPr="00DB0FD5">
              <w:rPr>
                <w:noProof w:val="0"/>
                <w:sz w:val="20"/>
                <w:szCs w:val="20"/>
                <w:lang w:val="ru-RU" w:eastAsia="ru-RU"/>
              </w:rPr>
              <w:t>Germania</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3877EA3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Acumulator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Lowenstein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Prisma</w:t>
            </w:r>
            <w:proofErr w:type="spellEnd"/>
            <w:r w:rsidRPr="00DB0FD5">
              <w:rPr>
                <w:noProof w:val="0"/>
                <w:sz w:val="20"/>
                <w:szCs w:val="20"/>
                <w:lang w:val="ru-RU" w:eastAsia="ru-RU"/>
              </w:rPr>
              <w:t xml:space="preserve"> VENT-50-</w:t>
            </w:r>
            <w:proofErr w:type="gramStart"/>
            <w:r w:rsidRPr="00DB0FD5">
              <w:rPr>
                <w:noProof w:val="0"/>
                <w:sz w:val="20"/>
                <w:szCs w:val="20"/>
                <w:lang w:val="ru-RU" w:eastAsia="ru-RU"/>
              </w:rPr>
              <w:t>C,acumulator</w:t>
            </w:r>
            <w:proofErr w:type="gramEnd"/>
            <w:r w:rsidRPr="00DB0FD5">
              <w:rPr>
                <w:noProof w:val="0"/>
                <w:sz w:val="20"/>
                <w:szCs w:val="20"/>
                <w:lang w:val="ru-RU" w:eastAsia="ru-RU"/>
              </w:rPr>
              <w:t xml:space="preserve"> </w:t>
            </w:r>
            <w:proofErr w:type="spellStart"/>
            <w:r w:rsidRPr="00DB0FD5">
              <w:rPr>
                <w:noProof w:val="0"/>
                <w:sz w:val="20"/>
                <w:szCs w:val="20"/>
                <w:lang w:val="ru-RU" w:eastAsia="ru-RU"/>
              </w:rPr>
              <w:t>Letion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Prisma</w:t>
            </w:r>
            <w:proofErr w:type="spellEnd"/>
            <w:r w:rsidRPr="00DB0FD5">
              <w:rPr>
                <w:noProof w:val="0"/>
                <w:sz w:val="20"/>
                <w:szCs w:val="20"/>
                <w:lang w:val="ru-RU" w:eastAsia="ru-RU"/>
              </w:rPr>
              <w:t xml:space="preserve"> VENT-50-C </w:t>
            </w:r>
            <w:proofErr w:type="spellStart"/>
            <w:r w:rsidRPr="00DB0FD5">
              <w:rPr>
                <w:noProof w:val="0"/>
                <w:sz w:val="20"/>
                <w:szCs w:val="20"/>
                <w:lang w:val="ru-RU" w:eastAsia="ru-RU"/>
              </w:rPr>
              <w:t>Germania</w:t>
            </w:r>
            <w:proofErr w:type="spellEnd"/>
            <w:r w:rsidRPr="00DB0FD5">
              <w:rPr>
                <w:noProof w:val="0"/>
                <w:sz w:val="20"/>
                <w:szCs w:val="20"/>
                <w:lang w:val="ru-RU" w:eastAsia="ru-RU"/>
              </w:rPr>
              <w:t>,  U=39,6-40,37V:I=2900mA ,</w:t>
            </w:r>
            <w:proofErr w:type="spellStart"/>
            <w:r w:rsidRPr="00DB0FD5">
              <w:rPr>
                <w:noProof w:val="0"/>
                <w:sz w:val="20"/>
                <w:szCs w:val="20"/>
                <w:lang w:val="ru-RU" w:eastAsia="ru-RU"/>
              </w:rPr>
              <w:t>acumulator</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conector</w:t>
            </w:r>
            <w:proofErr w:type="spellEnd"/>
            <w:r w:rsidRPr="00DB0FD5">
              <w:rPr>
                <w:noProof w:val="0"/>
                <w:sz w:val="20"/>
                <w:szCs w:val="20"/>
                <w:lang w:val="ru-RU" w:eastAsia="ru-RU"/>
              </w:rPr>
              <w:t xml:space="preserve"> 6 </w:t>
            </w:r>
            <w:proofErr w:type="spellStart"/>
            <w:r w:rsidRPr="00DB0FD5">
              <w:rPr>
                <w:noProof w:val="0"/>
                <w:sz w:val="20"/>
                <w:szCs w:val="20"/>
                <w:lang w:val="ru-RU" w:eastAsia="ru-RU"/>
              </w:rPr>
              <w:t>fire</w:t>
            </w:r>
            <w:proofErr w:type="spellEnd"/>
            <w:r w:rsidRPr="00DB0FD5">
              <w:rPr>
                <w:noProof w:val="0"/>
                <w:sz w:val="20"/>
                <w:szCs w:val="20"/>
                <w:lang w:val="ru-RU" w:eastAsia="ru-RU"/>
              </w:rPr>
              <w:br/>
            </w:r>
            <w:proofErr w:type="spellStart"/>
            <w:r w:rsidRPr="00DB0FD5">
              <w:rPr>
                <w:noProof w:val="0"/>
                <w:sz w:val="20"/>
                <w:szCs w:val="20"/>
                <w:lang w:val="ru-RU" w:eastAsia="ru-RU"/>
              </w:rPr>
              <w:t>sau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echivalent</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6B61B631"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E97710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32D91EA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10000,00</w:t>
            </w:r>
          </w:p>
        </w:tc>
      </w:tr>
      <w:tr w:rsidR="00DB0FD5" w:rsidRPr="00DB0FD5" w14:paraId="7DFC7E50"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6C00E2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24</w:t>
            </w:r>
          </w:p>
        </w:tc>
        <w:tc>
          <w:tcPr>
            <w:tcW w:w="1985" w:type="dxa"/>
            <w:tcBorders>
              <w:top w:val="nil"/>
              <w:left w:val="nil"/>
              <w:bottom w:val="single" w:sz="4" w:space="0" w:color="auto"/>
              <w:right w:val="single" w:sz="4" w:space="0" w:color="auto"/>
            </w:tcBorders>
            <w:shd w:val="clear" w:color="auto" w:fill="auto"/>
            <w:vAlign w:val="center"/>
            <w:hideMark/>
          </w:tcPr>
          <w:p w14:paraId="30EAD65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balama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BT-500, </w:t>
            </w:r>
            <w:proofErr w:type="spellStart"/>
            <w:proofErr w:type="gramStart"/>
            <w:r w:rsidRPr="00DB0FD5">
              <w:rPr>
                <w:noProof w:val="0"/>
                <w:sz w:val="20"/>
                <w:szCs w:val="20"/>
                <w:lang w:val="ru-RU" w:eastAsia="ru-RU"/>
              </w:rPr>
              <w:t>Bistos,Korea</w:t>
            </w:r>
            <w:proofErr w:type="spellEnd"/>
            <w:proofErr w:type="gram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3C2E877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balama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BT-500, </w:t>
            </w:r>
            <w:proofErr w:type="spellStart"/>
            <w:proofErr w:type="gramStart"/>
            <w:r w:rsidRPr="00DB0FD5">
              <w:rPr>
                <w:noProof w:val="0"/>
                <w:sz w:val="20"/>
                <w:szCs w:val="20"/>
                <w:lang w:val="ru-RU" w:eastAsia="ru-RU"/>
              </w:rPr>
              <w:t>Bistos,Korea</w:t>
            </w:r>
            <w:proofErr w:type="spellEnd"/>
            <w:proofErr w:type="gram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6010170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balama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BT-500, </w:t>
            </w:r>
            <w:proofErr w:type="spellStart"/>
            <w:proofErr w:type="gramStart"/>
            <w:r w:rsidRPr="00DB0FD5">
              <w:rPr>
                <w:noProof w:val="0"/>
                <w:sz w:val="20"/>
                <w:szCs w:val="20"/>
                <w:lang w:val="ru-RU" w:eastAsia="ru-RU"/>
              </w:rPr>
              <w:t>Bistos,Korea</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balama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ușa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față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dreapta</w:t>
            </w:r>
            <w:proofErr w:type="spellEnd"/>
            <w:r w:rsidRPr="00DB0FD5">
              <w:rPr>
                <w:noProof w:val="0"/>
                <w:sz w:val="20"/>
                <w:szCs w:val="20"/>
                <w:lang w:val="ru-RU" w:eastAsia="ru-RU"/>
              </w:rPr>
              <w:t>/</w:t>
            </w:r>
            <w:proofErr w:type="spellStart"/>
            <w:r w:rsidRPr="00DB0FD5">
              <w:rPr>
                <w:noProof w:val="0"/>
                <w:sz w:val="20"/>
                <w:szCs w:val="20"/>
                <w:lang w:val="ru-RU" w:eastAsia="ru-RU"/>
              </w:rPr>
              <w:t>stînga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BT-500</w:t>
            </w:r>
          </w:p>
        </w:tc>
        <w:tc>
          <w:tcPr>
            <w:tcW w:w="992" w:type="dxa"/>
            <w:tcBorders>
              <w:top w:val="nil"/>
              <w:left w:val="nil"/>
              <w:bottom w:val="single" w:sz="4" w:space="0" w:color="auto"/>
              <w:right w:val="single" w:sz="4" w:space="0" w:color="auto"/>
            </w:tcBorders>
            <w:shd w:val="clear" w:color="auto" w:fill="auto"/>
            <w:noWrap/>
            <w:vAlign w:val="center"/>
            <w:hideMark/>
          </w:tcPr>
          <w:p w14:paraId="645155B7"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F52415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14:paraId="31A0B99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8333,33</w:t>
            </w:r>
          </w:p>
        </w:tc>
      </w:tr>
      <w:tr w:rsidR="00DB0FD5" w:rsidRPr="00DB0FD5" w14:paraId="5248557E"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A86C68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w:t>
            </w:r>
          </w:p>
        </w:tc>
        <w:tc>
          <w:tcPr>
            <w:tcW w:w="1985" w:type="dxa"/>
            <w:tcBorders>
              <w:top w:val="nil"/>
              <w:left w:val="nil"/>
              <w:bottom w:val="single" w:sz="4" w:space="0" w:color="auto"/>
              <w:right w:val="single" w:sz="4" w:space="0" w:color="auto"/>
            </w:tcBorders>
            <w:shd w:val="clear" w:color="auto" w:fill="auto"/>
            <w:vAlign w:val="center"/>
            <w:hideMark/>
          </w:tcPr>
          <w:p w14:paraId="7F7C53C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balama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BT-500, </w:t>
            </w:r>
            <w:proofErr w:type="spellStart"/>
            <w:proofErr w:type="gramStart"/>
            <w:r w:rsidRPr="00DB0FD5">
              <w:rPr>
                <w:noProof w:val="0"/>
                <w:sz w:val="20"/>
                <w:szCs w:val="20"/>
                <w:lang w:val="ru-RU" w:eastAsia="ru-RU"/>
              </w:rPr>
              <w:t>Bistos,Korea</w:t>
            </w:r>
            <w:proofErr w:type="spellEnd"/>
            <w:proofErr w:type="gram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5FA6245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balama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BT-500, </w:t>
            </w:r>
            <w:proofErr w:type="spellStart"/>
            <w:proofErr w:type="gramStart"/>
            <w:r w:rsidRPr="00DB0FD5">
              <w:rPr>
                <w:noProof w:val="0"/>
                <w:sz w:val="20"/>
                <w:szCs w:val="20"/>
                <w:lang w:val="ru-RU" w:eastAsia="ru-RU"/>
              </w:rPr>
              <w:t>Bistos,Korea</w:t>
            </w:r>
            <w:proofErr w:type="spellEnd"/>
            <w:proofErr w:type="gram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03CC5EE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balama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BT-500, </w:t>
            </w:r>
            <w:proofErr w:type="spellStart"/>
            <w:proofErr w:type="gramStart"/>
            <w:r w:rsidRPr="00DB0FD5">
              <w:rPr>
                <w:noProof w:val="0"/>
                <w:sz w:val="20"/>
                <w:szCs w:val="20"/>
                <w:lang w:val="ru-RU" w:eastAsia="ru-RU"/>
              </w:rPr>
              <w:t>Bistos,Korea</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balama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ușa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spate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dreapta</w:t>
            </w:r>
            <w:proofErr w:type="spellEnd"/>
            <w:r w:rsidRPr="00DB0FD5">
              <w:rPr>
                <w:noProof w:val="0"/>
                <w:sz w:val="20"/>
                <w:szCs w:val="20"/>
                <w:lang w:val="ru-RU" w:eastAsia="ru-RU"/>
              </w:rPr>
              <w:t>/</w:t>
            </w:r>
            <w:proofErr w:type="spellStart"/>
            <w:r w:rsidRPr="00DB0FD5">
              <w:rPr>
                <w:noProof w:val="0"/>
                <w:sz w:val="20"/>
                <w:szCs w:val="20"/>
                <w:lang w:val="ru-RU" w:eastAsia="ru-RU"/>
              </w:rPr>
              <w:t>stînga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BT-500</w:t>
            </w:r>
          </w:p>
        </w:tc>
        <w:tc>
          <w:tcPr>
            <w:tcW w:w="992" w:type="dxa"/>
            <w:tcBorders>
              <w:top w:val="nil"/>
              <w:left w:val="nil"/>
              <w:bottom w:val="single" w:sz="4" w:space="0" w:color="auto"/>
              <w:right w:val="single" w:sz="4" w:space="0" w:color="auto"/>
            </w:tcBorders>
            <w:shd w:val="clear" w:color="auto" w:fill="auto"/>
            <w:noWrap/>
            <w:vAlign w:val="center"/>
            <w:hideMark/>
          </w:tcPr>
          <w:p w14:paraId="52612964"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47DD5F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14:paraId="1A8743F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8333,33</w:t>
            </w:r>
          </w:p>
        </w:tc>
      </w:tr>
      <w:tr w:rsidR="00DB0FD5" w:rsidRPr="00DB0FD5" w14:paraId="3081A8E0"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C04A40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26</w:t>
            </w:r>
          </w:p>
        </w:tc>
        <w:tc>
          <w:tcPr>
            <w:tcW w:w="1985" w:type="dxa"/>
            <w:tcBorders>
              <w:top w:val="nil"/>
              <w:left w:val="nil"/>
              <w:bottom w:val="single" w:sz="4" w:space="0" w:color="auto"/>
              <w:right w:val="single" w:sz="4" w:space="0" w:color="auto"/>
            </w:tcBorders>
            <w:shd w:val="clear" w:color="auto" w:fill="auto"/>
            <w:vAlign w:val="center"/>
            <w:hideMark/>
          </w:tcPr>
          <w:p w14:paraId="191597E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bandă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elastică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fetal</w:t>
            </w:r>
            <w:proofErr w:type="spellEnd"/>
            <w:r w:rsidRPr="00DB0FD5">
              <w:rPr>
                <w:noProof w:val="0"/>
                <w:sz w:val="20"/>
                <w:szCs w:val="20"/>
                <w:lang w:val="ru-RU" w:eastAsia="ru-RU"/>
              </w:rPr>
              <w:t xml:space="preserve">  BT-350, </w:t>
            </w:r>
            <w:proofErr w:type="spellStart"/>
            <w:r w:rsidRPr="00DB0FD5">
              <w:rPr>
                <w:noProof w:val="0"/>
                <w:sz w:val="20"/>
                <w:szCs w:val="20"/>
                <w:lang w:val="ru-RU" w:eastAsia="ru-RU"/>
              </w:rPr>
              <w:t>Bistos</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6C71605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bandă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elastică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fetal</w:t>
            </w:r>
            <w:proofErr w:type="spellEnd"/>
            <w:r w:rsidRPr="00DB0FD5">
              <w:rPr>
                <w:noProof w:val="0"/>
                <w:sz w:val="20"/>
                <w:szCs w:val="20"/>
                <w:lang w:val="ru-RU" w:eastAsia="ru-RU"/>
              </w:rPr>
              <w:t xml:space="preserve">  BT-350, </w:t>
            </w:r>
            <w:proofErr w:type="spellStart"/>
            <w:r w:rsidRPr="00DB0FD5">
              <w:rPr>
                <w:noProof w:val="0"/>
                <w:sz w:val="20"/>
                <w:szCs w:val="20"/>
                <w:lang w:val="ru-RU" w:eastAsia="ru-RU"/>
              </w:rPr>
              <w:t>Bistos</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5488F6B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bandă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elastică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fetal</w:t>
            </w:r>
            <w:proofErr w:type="spellEnd"/>
            <w:r w:rsidRPr="00DB0FD5">
              <w:rPr>
                <w:noProof w:val="0"/>
                <w:sz w:val="20"/>
                <w:szCs w:val="20"/>
                <w:lang w:val="ru-RU" w:eastAsia="ru-RU"/>
              </w:rPr>
              <w:t xml:space="preserve">  BT-350, </w:t>
            </w:r>
            <w:proofErr w:type="spellStart"/>
            <w:r w:rsidRPr="00DB0FD5">
              <w:rPr>
                <w:noProof w:val="0"/>
                <w:sz w:val="20"/>
                <w:szCs w:val="20"/>
                <w:lang w:val="ru-RU" w:eastAsia="ru-RU"/>
              </w:rPr>
              <w:t>Bistos</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bandă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elastică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fixarea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sondelor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256E9F7B"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FE8FDF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20</w:t>
            </w:r>
          </w:p>
        </w:tc>
        <w:tc>
          <w:tcPr>
            <w:tcW w:w="1134" w:type="dxa"/>
            <w:tcBorders>
              <w:top w:val="nil"/>
              <w:left w:val="nil"/>
              <w:bottom w:val="single" w:sz="4" w:space="0" w:color="auto"/>
              <w:right w:val="single" w:sz="4" w:space="0" w:color="auto"/>
            </w:tcBorders>
            <w:shd w:val="clear" w:color="auto" w:fill="auto"/>
            <w:noWrap/>
            <w:vAlign w:val="center"/>
            <w:hideMark/>
          </w:tcPr>
          <w:p w14:paraId="48639CC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6666,67</w:t>
            </w:r>
          </w:p>
        </w:tc>
      </w:tr>
      <w:tr w:rsidR="00DB0FD5" w:rsidRPr="00DB0FD5" w14:paraId="2437CE80"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938708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27</w:t>
            </w:r>
          </w:p>
        </w:tc>
        <w:tc>
          <w:tcPr>
            <w:tcW w:w="1985" w:type="dxa"/>
            <w:tcBorders>
              <w:top w:val="nil"/>
              <w:left w:val="nil"/>
              <w:bottom w:val="single" w:sz="4" w:space="0" w:color="auto"/>
              <w:right w:val="single" w:sz="4" w:space="0" w:color="auto"/>
            </w:tcBorders>
            <w:shd w:val="clear" w:color="auto" w:fill="auto"/>
            <w:vAlign w:val="center"/>
            <w:hideMark/>
          </w:tcPr>
          <w:p w14:paraId="05415B5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Bisturiu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electric</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monopolar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gram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3758BA2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Bisturiu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electric</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monopolar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gram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61E9EC1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Bisturiu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electric</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monopolar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gramEnd"/>
            <w:r w:rsidRPr="00DB0FD5">
              <w:rPr>
                <w:noProof w:val="0"/>
                <w:sz w:val="20"/>
                <w:szCs w:val="20"/>
                <w:lang w:val="ru-RU" w:eastAsia="ru-RU"/>
              </w:rPr>
              <w:t xml:space="preserve">  </w:t>
            </w:r>
            <w:proofErr w:type="spellStart"/>
            <w:r w:rsidRPr="00DB0FD5">
              <w:rPr>
                <w:noProof w:val="0"/>
                <w:sz w:val="20"/>
                <w:szCs w:val="20"/>
                <w:lang w:val="ru-RU" w:eastAsia="ru-RU"/>
              </w:rPr>
              <w:t>Bisturiu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electric</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monopolar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min</w:t>
            </w:r>
            <w:proofErr w:type="spellEnd"/>
            <w:r w:rsidRPr="00DB0FD5">
              <w:rPr>
                <w:noProof w:val="0"/>
                <w:sz w:val="20"/>
                <w:szCs w:val="20"/>
                <w:lang w:val="ru-RU" w:eastAsia="ru-RU"/>
              </w:rPr>
              <w:t xml:space="preserve">. 100 </w:t>
            </w:r>
            <w:proofErr w:type="spellStart"/>
            <w:r w:rsidRPr="00DB0FD5">
              <w:rPr>
                <w:noProof w:val="0"/>
                <w:sz w:val="20"/>
                <w:szCs w:val="20"/>
                <w:lang w:val="ru-RU" w:eastAsia="ru-RU"/>
              </w:rPr>
              <w:t>cicluri</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sterilizare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dotat</w:t>
            </w:r>
            <w:proofErr w:type="spellEnd"/>
            <w:r w:rsidRPr="00DB0FD5">
              <w:rPr>
                <w:noProof w:val="0"/>
                <w:sz w:val="20"/>
                <w:szCs w:val="20"/>
                <w:lang w:val="ru-RU" w:eastAsia="ru-RU"/>
              </w:rPr>
              <w:t xml:space="preserve"> cu 2 </w:t>
            </w:r>
            <w:proofErr w:type="spellStart"/>
            <w:r w:rsidRPr="00DB0FD5">
              <w:rPr>
                <w:noProof w:val="0"/>
                <w:sz w:val="20"/>
                <w:szCs w:val="20"/>
                <w:lang w:val="ru-RU" w:eastAsia="ru-RU"/>
              </w:rPr>
              <w:t>butoane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coagulare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și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tăiere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Lungimea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fir</w:t>
            </w:r>
            <w:proofErr w:type="spellEnd"/>
            <w:r w:rsidRPr="00DB0FD5">
              <w:rPr>
                <w:noProof w:val="0"/>
                <w:sz w:val="20"/>
                <w:szCs w:val="20"/>
                <w:lang w:val="ru-RU" w:eastAsia="ru-RU"/>
              </w:rPr>
              <w:t xml:space="preserve"> 4.5m, </w:t>
            </w:r>
            <w:proofErr w:type="spellStart"/>
            <w:r w:rsidRPr="00DB0FD5">
              <w:rPr>
                <w:noProof w:val="0"/>
                <w:sz w:val="20"/>
                <w:szCs w:val="20"/>
                <w:lang w:val="ru-RU" w:eastAsia="ru-RU"/>
              </w:rPr>
              <w:t>lungimea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mîner</w:t>
            </w:r>
            <w:proofErr w:type="spellEnd"/>
            <w:r w:rsidRPr="00DB0FD5">
              <w:rPr>
                <w:noProof w:val="0"/>
                <w:sz w:val="20"/>
                <w:szCs w:val="20"/>
                <w:lang w:val="ru-RU" w:eastAsia="ru-RU"/>
              </w:rPr>
              <w:t xml:space="preserve"> 155mm. </w:t>
            </w:r>
            <w:proofErr w:type="spellStart"/>
            <w:r w:rsidRPr="00DB0FD5">
              <w:rPr>
                <w:noProof w:val="0"/>
                <w:sz w:val="20"/>
                <w:szCs w:val="20"/>
                <w:lang w:val="ru-RU" w:eastAsia="ru-RU"/>
              </w:rPr>
              <w:t>Rezistent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curent</w:t>
            </w:r>
            <w:proofErr w:type="spellEnd"/>
            <w:r w:rsidRPr="00DB0FD5">
              <w:rPr>
                <w:noProof w:val="0"/>
                <w:sz w:val="20"/>
                <w:szCs w:val="20"/>
                <w:lang w:val="ru-RU" w:eastAsia="ru-RU"/>
              </w:rPr>
              <w:t xml:space="preserve"> 6000VP.,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electrocoagulator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Bowa</w:t>
            </w:r>
            <w:proofErr w:type="spellEnd"/>
            <w:r w:rsidRPr="00DB0FD5">
              <w:rPr>
                <w:noProof w:val="0"/>
                <w:sz w:val="20"/>
                <w:szCs w:val="20"/>
                <w:lang w:val="ru-RU" w:eastAsia="ru-RU"/>
              </w:rPr>
              <w:t xml:space="preserve"> AR350</w:t>
            </w:r>
          </w:p>
        </w:tc>
        <w:tc>
          <w:tcPr>
            <w:tcW w:w="992" w:type="dxa"/>
            <w:tcBorders>
              <w:top w:val="nil"/>
              <w:left w:val="nil"/>
              <w:bottom w:val="single" w:sz="4" w:space="0" w:color="auto"/>
              <w:right w:val="single" w:sz="4" w:space="0" w:color="auto"/>
            </w:tcBorders>
            <w:shd w:val="clear" w:color="auto" w:fill="auto"/>
            <w:noWrap/>
            <w:vAlign w:val="center"/>
            <w:hideMark/>
          </w:tcPr>
          <w:p w14:paraId="66140A18"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29D43AB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14:paraId="4DDCA1C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31666,67</w:t>
            </w:r>
          </w:p>
        </w:tc>
      </w:tr>
      <w:tr w:rsidR="00DB0FD5" w:rsidRPr="00DB0FD5" w14:paraId="2169D882"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BF9D19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28</w:t>
            </w:r>
          </w:p>
        </w:tc>
        <w:tc>
          <w:tcPr>
            <w:tcW w:w="1985" w:type="dxa"/>
            <w:tcBorders>
              <w:top w:val="nil"/>
              <w:left w:val="nil"/>
              <w:bottom w:val="single" w:sz="4" w:space="0" w:color="auto"/>
              <w:right w:val="single" w:sz="4" w:space="0" w:color="auto"/>
            </w:tcBorders>
            <w:shd w:val="clear" w:color="auto" w:fill="auto"/>
            <w:vAlign w:val="center"/>
            <w:hideMark/>
          </w:tcPr>
          <w:p w14:paraId="09EAD74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BLDC </w:t>
            </w:r>
            <w:proofErr w:type="spellStart"/>
            <w:proofErr w:type="gramStart"/>
            <w:r w:rsidRPr="00DB0FD5">
              <w:rPr>
                <w:noProof w:val="0"/>
                <w:sz w:val="20"/>
                <w:szCs w:val="20"/>
                <w:lang w:val="ru-RU" w:eastAsia="ru-RU"/>
              </w:rPr>
              <w:t>motor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BT-500, </w:t>
            </w:r>
            <w:proofErr w:type="spellStart"/>
            <w:r w:rsidRPr="00DB0FD5">
              <w:rPr>
                <w:noProof w:val="0"/>
                <w:sz w:val="20"/>
                <w:szCs w:val="20"/>
                <w:lang w:val="ru-RU" w:eastAsia="ru-RU"/>
              </w:rPr>
              <w:t>Bistos,Korea</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115108C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BLDC </w:t>
            </w:r>
            <w:proofErr w:type="spellStart"/>
            <w:proofErr w:type="gramStart"/>
            <w:r w:rsidRPr="00DB0FD5">
              <w:rPr>
                <w:noProof w:val="0"/>
                <w:sz w:val="20"/>
                <w:szCs w:val="20"/>
                <w:lang w:val="ru-RU" w:eastAsia="ru-RU"/>
              </w:rPr>
              <w:t>motor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BT-500, </w:t>
            </w:r>
            <w:proofErr w:type="spellStart"/>
            <w:r w:rsidRPr="00DB0FD5">
              <w:rPr>
                <w:noProof w:val="0"/>
                <w:sz w:val="20"/>
                <w:szCs w:val="20"/>
                <w:lang w:val="ru-RU" w:eastAsia="ru-RU"/>
              </w:rPr>
              <w:t>Bistos,Korea</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6CCA48D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BLDC </w:t>
            </w:r>
            <w:proofErr w:type="spellStart"/>
            <w:proofErr w:type="gramStart"/>
            <w:r w:rsidRPr="00DB0FD5">
              <w:rPr>
                <w:noProof w:val="0"/>
                <w:sz w:val="20"/>
                <w:szCs w:val="20"/>
                <w:lang w:val="ru-RU" w:eastAsia="ru-RU"/>
              </w:rPr>
              <w:t>motor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BT-500, </w:t>
            </w:r>
            <w:proofErr w:type="spellStart"/>
            <w:r w:rsidRPr="00DB0FD5">
              <w:rPr>
                <w:noProof w:val="0"/>
                <w:sz w:val="20"/>
                <w:szCs w:val="20"/>
                <w:lang w:val="ru-RU" w:eastAsia="ru-RU"/>
              </w:rPr>
              <w:t>Bistos,Korea</w:t>
            </w:r>
            <w:proofErr w:type="spellEnd"/>
            <w:r w:rsidRPr="00DB0FD5">
              <w:rPr>
                <w:noProof w:val="0"/>
                <w:sz w:val="20"/>
                <w:szCs w:val="20"/>
                <w:lang w:val="ru-RU" w:eastAsia="ru-RU"/>
              </w:rPr>
              <w:t xml:space="preserve">,  BLDC </w:t>
            </w:r>
            <w:proofErr w:type="spellStart"/>
            <w:r w:rsidRPr="00DB0FD5">
              <w:rPr>
                <w:noProof w:val="0"/>
                <w:sz w:val="20"/>
                <w:szCs w:val="20"/>
                <w:lang w:val="ru-RU" w:eastAsia="ru-RU"/>
              </w:rPr>
              <w:t>motor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BT-500</w:t>
            </w:r>
          </w:p>
        </w:tc>
        <w:tc>
          <w:tcPr>
            <w:tcW w:w="992" w:type="dxa"/>
            <w:tcBorders>
              <w:top w:val="nil"/>
              <w:left w:val="nil"/>
              <w:bottom w:val="single" w:sz="4" w:space="0" w:color="auto"/>
              <w:right w:val="single" w:sz="4" w:space="0" w:color="auto"/>
            </w:tcBorders>
            <w:shd w:val="clear" w:color="auto" w:fill="auto"/>
            <w:noWrap/>
            <w:vAlign w:val="center"/>
            <w:hideMark/>
          </w:tcPr>
          <w:p w14:paraId="2758CFFF"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530418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14:paraId="774EB45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6250,00</w:t>
            </w:r>
          </w:p>
        </w:tc>
      </w:tr>
      <w:tr w:rsidR="00DB0FD5" w:rsidRPr="00DB0FD5" w14:paraId="0490EE75"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4A3B7C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29</w:t>
            </w:r>
          </w:p>
        </w:tc>
        <w:tc>
          <w:tcPr>
            <w:tcW w:w="1985" w:type="dxa"/>
            <w:tcBorders>
              <w:top w:val="nil"/>
              <w:left w:val="nil"/>
              <w:bottom w:val="single" w:sz="4" w:space="0" w:color="auto"/>
              <w:right w:val="single" w:sz="4" w:space="0" w:color="auto"/>
            </w:tcBorders>
            <w:shd w:val="clear" w:color="auto" w:fill="auto"/>
            <w:vAlign w:val="center"/>
            <w:hideMark/>
          </w:tcPr>
          <w:p w14:paraId="47CE7B9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bloc</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alimentare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pulsoximetru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TruSat</w:t>
            </w:r>
            <w:proofErr w:type="spellEnd"/>
            <w:proofErr w:type="gramEnd"/>
            <w:r w:rsidRPr="00DB0FD5">
              <w:rPr>
                <w:noProof w:val="0"/>
                <w:sz w:val="20"/>
                <w:szCs w:val="20"/>
                <w:lang w:val="ru-RU" w:eastAsia="ru-RU"/>
              </w:rPr>
              <w:t xml:space="preserve">, GE, </w:t>
            </w:r>
          </w:p>
        </w:tc>
        <w:tc>
          <w:tcPr>
            <w:tcW w:w="2126" w:type="dxa"/>
            <w:tcBorders>
              <w:top w:val="nil"/>
              <w:left w:val="nil"/>
              <w:bottom w:val="single" w:sz="4" w:space="0" w:color="auto"/>
              <w:right w:val="single" w:sz="4" w:space="0" w:color="auto"/>
            </w:tcBorders>
            <w:shd w:val="clear" w:color="auto" w:fill="auto"/>
            <w:vAlign w:val="center"/>
            <w:hideMark/>
          </w:tcPr>
          <w:p w14:paraId="5767A36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bloc</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alimentare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pulsoximetru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TruSat</w:t>
            </w:r>
            <w:proofErr w:type="spellEnd"/>
            <w:proofErr w:type="gramEnd"/>
            <w:r w:rsidRPr="00DB0FD5">
              <w:rPr>
                <w:noProof w:val="0"/>
                <w:sz w:val="20"/>
                <w:szCs w:val="20"/>
                <w:lang w:val="ru-RU" w:eastAsia="ru-RU"/>
              </w:rPr>
              <w:t xml:space="preserve">, GE, </w:t>
            </w:r>
          </w:p>
        </w:tc>
        <w:tc>
          <w:tcPr>
            <w:tcW w:w="2835" w:type="dxa"/>
            <w:tcBorders>
              <w:top w:val="nil"/>
              <w:left w:val="nil"/>
              <w:bottom w:val="single" w:sz="4" w:space="0" w:color="auto"/>
              <w:right w:val="single" w:sz="4" w:space="0" w:color="auto"/>
            </w:tcBorders>
            <w:shd w:val="clear" w:color="auto" w:fill="auto"/>
            <w:vAlign w:val="center"/>
            <w:hideMark/>
          </w:tcPr>
          <w:p w14:paraId="3DF54B1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bloc</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alimentare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pulsoximetru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TruSat</w:t>
            </w:r>
            <w:proofErr w:type="spellEnd"/>
            <w:proofErr w:type="gramEnd"/>
            <w:r w:rsidRPr="00DB0FD5">
              <w:rPr>
                <w:noProof w:val="0"/>
                <w:sz w:val="20"/>
                <w:szCs w:val="20"/>
                <w:lang w:val="ru-RU" w:eastAsia="ru-RU"/>
              </w:rPr>
              <w:t xml:space="preserve">, GE,  </w:t>
            </w:r>
            <w:proofErr w:type="spellStart"/>
            <w:r w:rsidRPr="00DB0FD5">
              <w:rPr>
                <w:noProof w:val="0"/>
                <w:sz w:val="20"/>
                <w:szCs w:val="20"/>
                <w:lang w:val="ru-RU" w:eastAsia="ru-RU"/>
              </w:rPr>
              <w:t>bloc</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alimentare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pulsoximetrul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TruSat</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064E7791"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0B4DB0B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14:paraId="3E8161C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13333,33</w:t>
            </w:r>
          </w:p>
        </w:tc>
      </w:tr>
      <w:tr w:rsidR="00DB0FD5" w:rsidRPr="00DB0FD5" w14:paraId="7E77CE73"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718A5D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30</w:t>
            </w:r>
          </w:p>
        </w:tc>
        <w:tc>
          <w:tcPr>
            <w:tcW w:w="1985" w:type="dxa"/>
            <w:tcBorders>
              <w:top w:val="nil"/>
              <w:left w:val="nil"/>
              <w:bottom w:val="single" w:sz="4" w:space="0" w:color="auto"/>
              <w:right w:val="single" w:sz="4" w:space="0" w:color="auto"/>
            </w:tcBorders>
            <w:shd w:val="clear" w:color="auto" w:fill="auto"/>
            <w:vAlign w:val="center"/>
            <w:hideMark/>
          </w:tcPr>
          <w:p w14:paraId="179F10C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board</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cod</w:t>
            </w:r>
            <w:proofErr w:type="spellEnd"/>
            <w:r w:rsidRPr="00DB0FD5">
              <w:rPr>
                <w:noProof w:val="0"/>
                <w:sz w:val="20"/>
                <w:szCs w:val="20"/>
                <w:lang w:val="ru-RU" w:eastAsia="ru-RU"/>
              </w:rPr>
              <w:t xml:space="preserve"> 453564271841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pacient</w:t>
            </w:r>
            <w:proofErr w:type="spellEnd"/>
            <w:r w:rsidRPr="00DB0FD5">
              <w:rPr>
                <w:noProof w:val="0"/>
                <w:sz w:val="20"/>
                <w:szCs w:val="20"/>
                <w:lang w:val="ru-RU" w:eastAsia="ru-RU"/>
              </w:rPr>
              <w:t xml:space="preserve">  MX</w:t>
            </w:r>
            <w:proofErr w:type="gramEnd"/>
            <w:r w:rsidRPr="00DB0FD5">
              <w:rPr>
                <w:noProof w:val="0"/>
                <w:sz w:val="20"/>
                <w:szCs w:val="20"/>
                <w:lang w:val="ru-RU" w:eastAsia="ru-RU"/>
              </w:rPr>
              <w:t xml:space="preserve">550, Philips, </w:t>
            </w:r>
          </w:p>
        </w:tc>
        <w:tc>
          <w:tcPr>
            <w:tcW w:w="2126" w:type="dxa"/>
            <w:tcBorders>
              <w:top w:val="nil"/>
              <w:left w:val="nil"/>
              <w:bottom w:val="single" w:sz="4" w:space="0" w:color="auto"/>
              <w:right w:val="single" w:sz="4" w:space="0" w:color="auto"/>
            </w:tcBorders>
            <w:shd w:val="clear" w:color="auto" w:fill="auto"/>
            <w:vAlign w:val="center"/>
            <w:hideMark/>
          </w:tcPr>
          <w:p w14:paraId="4C5497A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board</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cod</w:t>
            </w:r>
            <w:proofErr w:type="spellEnd"/>
            <w:r w:rsidRPr="00DB0FD5">
              <w:rPr>
                <w:noProof w:val="0"/>
                <w:sz w:val="20"/>
                <w:szCs w:val="20"/>
                <w:lang w:val="ru-RU" w:eastAsia="ru-RU"/>
              </w:rPr>
              <w:t xml:space="preserve"> 453564271841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pacient</w:t>
            </w:r>
            <w:proofErr w:type="spellEnd"/>
            <w:r w:rsidRPr="00DB0FD5">
              <w:rPr>
                <w:noProof w:val="0"/>
                <w:sz w:val="20"/>
                <w:szCs w:val="20"/>
                <w:lang w:val="ru-RU" w:eastAsia="ru-RU"/>
              </w:rPr>
              <w:t xml:space="preserve">  MX</w:t>
            </w:r>
            <w:proofErr w:type="gramEnd"/>
            <w:r w:rsidRPr="00DB0FD5">
              <w:rPr>
                <w:noProof w:val="0"/>
                <w:sz w:val="20"/>
                <w:szCs w:val="20"/>
                <w:lang w:val="ru-RU" w:eastAsia="ru-RU"/>
              </w:rPr>
              <w:t xml:space="preserve">550, Philips, </w:t>
            </w:r>
          </w:p>
        </w:tc>
        <w:tc>
          <w:tcPr>
            <w:tcW w:w="2835" w:type="dxa"/>
            <w:tcBorders>
              <w:top w:val="nil"/>
              <w:left w:val="nil"/>
              <w:bottom w:val="single" w:sz="4" w:space="0" w:color="auto"/>
              <w:right w:val="single" w:sz="4" w:space="0" w:color="auto"/>
            </w:tcBorders>
            <w:shd w:val="clear" w:color="auto" w:fill="auto"/>
            <w:vAlign w:val="center"/>
            <w:hideMark/>
          </w:tcPr>
          <w:p w14:paraId="644B0CA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board</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cod</w:t>
            </w:r>
            <w:proofErr w:type="spellEnd"/>
            <w:r w:rsidRPr="00DB0FD5">
              <w:rPr>
                <w:noProof w:val="0"/>
                <w:sz w:val="20"/>
                <w:szCs w:val="20"/>
                <w:lang w:val="ru-RU" w:eastAsia="ru-RU"/>
              </w:rPr>
              <w:t xml:space="preserve"> 453564271841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pacient</w:t>
            </w:r>
            <w:proofErr w:type="spellEnd"/>
            <w:r w:rsidRPr="00DB0FD5">
              <w:rPr>
                <w:noProof w:val="0"/>
                <w:sz w:val="20"/>
                <w:szCs w:val="20"/>
                <w:lang w:val="ru-RU" w:eastAsia="ru-RU"/>
              </w:rPr>
              <w:t xml:space="preserve">  MX</w:t>
            </w:r>
            <w:proofErr w:type="gramEnd"/>
            <w:r w:rsidRPr="00DB0FD5">
              <w:rPr>
                <w:noProof w:val="0"/>
                <w:sz w:val="20"/>
                <w:szCs w:val="20"/>
                <w:lang w:val="ru-RU" w:eastAsia="ru-RU"/>
              </w:rPr>
              <w:t xml:space="preserve">550, Philips,  </w:t>
            </w:r>
            <w:proofErr w:type="spellStart"/>
            <w:r w:rsidRPr="00DB0FD5">
              <w:rPr>
                <w:noProof w:val="0"/>
                <w:sz w:val="20"/>
                <w:szCs w:val="20"/>
                <w:lang w:val="ru-RU" w:eastAsia="ru-RU"/>
              </w:rPr>
              <w:t>board</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cod</w:t>
            </w:r>
            <w:proofErr w:type="spellEnd"/>
            <w:r w:rsidRPr="00DB0FD5">
              <w:rPr>
                <w:noProof w:val="0"/>
                <w:sz w:val="20"/>
                <w:szCs w:val="20"/>
                <w:lang w:val="ru-RU" w:eastAsia="ru-RU"/>
              </w:rPr>
              <w:t xml:space="preserve"> 453564271841,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Philips MX 550 cu </w:t>
            </w:r>
            <w:proofErr w:type="spellStart"/>
            <w:r w:rsidRPr="00DB0FD5">
              <w:rPr>
                <w:noProof w:val="0"/>
                <w:sz w:val="20"/>
                <w:szCs w:val="20"/>
                <w:lang w:val="ru-RU" w:eastAsia="ru-RU"/>
              </w:rPr>
              <w:t>instalare</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2E314FD7"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34D0B78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461DC0B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4166,67</w:t>
            </w:r>
          </w:p>
        </w:tc>
      </w:tr>
      <w:tr w:rsidR="00DB0FD5" w:rsidRPr="00DB0FD5" w14:paraId="0DA01FEF"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538100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31</w:t>
            </w:r>
          </w:p>
        </w:tc>
        <w:tc>
          <w:tcPr>
            <w:tcW w:w="1985" w:type="dxa"/>
            <w:tcBorders>
              <w:top w:val="nil"/>
              <w:left w:val="nil"/>
              <w:bottom w:val="single" w:sz="4" w:space="0" w:color="auto"/>
              <w:right w:val="single" w:sz="4" w:space="0" w:color="auto"/>
            </w:tcBorders>
            <w:shd w:val="clear" w:color="auto" w:fill="auto"/>
            <w:vAlign w:val="center"/>
            <w:hideMark/>
          </w:tcPr>
          <w:p w14:paraId="62CBDF4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botton</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case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pulsoximetru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Nellcor</w:t>
            </w:r>
            <w:proofErr w:type="spellEnd"/>
            <w:r w:rsidRPr="00DB0FD5">
              <w:rPr>
                <w:noProof w:val="0"/>
                <w:sz w:val="20"/>
                <w:szCs w:val="20"/>
                <w:lang w:val="ru-RU" w:eastAsia="ru-RU"/>
              </w:rPr>
              <w:t xml:space="preserve"> N-560, </w:t>
            </w:r>
            <w:proofErr w:type="spellStart"/>
            <w:r w:rsidRPr="00DB0FD5">
              <w:rPr>
                <w:noProof w:val="0"/>
                <w:sz w:val="20"/>
                <w:szCs w:val="20"/>
                <w:lang w:val="ru-RU" w:eastAsia="ru-RU"/>
              </w:rPr>
              <w:t>Nellcor</w:t>
            </w:r>
            <w:proofErr w:type="spellEnd"/>
            <w:r w:rsidRPr="00DB0FD5">
              <w:rPr>
                <w:noProof w:val="0"/>
                <w:sz w:val="20"/>
                <w:szCs w:val="20"/>
                <w:lang w:val="ru-RU"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14:paraId="424218A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botton</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case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pulsoximetru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Nellcor</w:t>
            </w:r>
            <w:proofErr w:type="spellEnd"/>
            <w:r w:rsidRPr="00DB0FD5">
              <w:rPr>
                <w:noProof w:val="0"/>
                <w:sz w:val="20"/>
                <w:szCs w:val="20"/>
                <w:lang w:val="ru-RU" w:eastAsia="ru-RU"/>
              </w:rPr>
              <w:t xml:space="preserve"> N-560, </w:t>
            </w:r>
            <w:proofErr w:type="spellStart"/>
            <w:r w:rsidRPr="00DB0FD5">
              <w:rPr>
                <w:noProof w:val="0"/>
                <w:sz w:val="20"/>
                <w:szCs w:val="20"/>
                <w:lang w:val="ru-RU" w:eastAsia="ru-RU"/>
              </w:rPr>
              <w:t>Nellcor</w:t>
            </w:r>
            <w:proofErr w:type="spellEnd"/>
            <w:r w:rsidRPr="00DB0FD5">
              <w:rPr>
                <w:noProof w:val="0"/>
                <w:sz w:val="20"/>
                <w:szCs w:val="20"/>
                <w:lang w:val="ru-RU" w:eastAsia="ru-RU"/>
              </w:rPr>
              <w:t xml:space="preserve"> , </w:t>
            </w:r>
          </w:p>
        </w:tc>
        <w:tc>
          <w:tcPr>
            <w:tcW w:w="2835" w:type="dxa"/>
            <w:tcBorders>
              <w:top w:val="nil"/>
              <w:left w:val="nil"/>
              <w:bottom w:val="single" w:sz="4" w:space="0" w:color="auto"/>
              <w:right w:val="single" w:sz="4" w:space="0" w:color="auto"/>
            </w:tcBorders>
            <w:shd w:val="clear" w:color="auto" w:fill="auto"/>
            <w:vAlign w:val="center"/>
            <w:hideMark/>
          </w:tcPr>
          <w:p w14:paraId="7CB8F21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botton</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case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pulsoximetru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Nellcor</w:t>
            </w:r>
            <w:proofErr w:type="spellEnd"/>
            <w:r w:rsidRPr="00DB0FD5">
              <w:rPr>
                <w:noProof w:val="0"/>
                <w:sz w:val="20"/>
                <w:szCs w:val="20"/>
                <w:lang w:val="ru-RU" w:eastAsia="ru-RU"/>
              </w:rPr>
              <w:t xml:space="preserve"> N-560, </w:t>
            </w:r>
            <w:proofErr w:type="spellStart"/>
            <w:r w:rsidRPr="00DB0FD5">
              <w:rPr>
                <w:noProof w:val="0"/>
                <w:sz w:val="20"/>
                <w:szCs w:val="20"/>
                <w:lang w:val="ru-RU" w:eastAsia="ru-RU"/>
              </w:rPr>
              <w:t>Nellcor</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bottom</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case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pulsoximetrul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Nellcor</w:t>
            </w:r>
            <w:proofErr w:type="spellEnd"/>
            <w:r w:rsidRPr="00DB0FD5">
              <w:rPr>
                <w:noProof w:val="0"/>
                <w:sz w:val="20"/>
                <w:szCs w:val="20"/>
                <w:lang w:val="ru-RU" w:eastAsia="ru-RU"/>
              </w:rPr>
              <w:t xml:space="preserve"> N-560</w:t>
            </w:r>
          </w:p>
        </w:tc>
        <w:tc>
          <w:tcPr>
            <w:tcW w:w="992" w:type="dxa"/>
            <w:tcBorders>
              <w:top w:val="nil"/>
              <w:left w:val="nil"/>
              <w:bottom w:val="single" w:sz="4" w:space="0" w:color="auto"/>
              <w:right w:val="single" w:sz="4" w:space="0" w:color="auto"/>
            </w:tcBorders>
            <w:shd w:val="clear" w:color="auto" w:fill="auto"/>
            <w:noWrap/>
            <w:vAlign w:val="center"/>
            <w:hideMark/>
          </w:tcPr>
          <w:p w14:paraId="5E2D6A39"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0F50FA5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30A0386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833,33</w:t>
            </w:r>
          </w:p>
        </w:tc>
      </w:tr>
      <w:tr w:rsidR="00DB0FD5" w:rsidRPr="00DB0FD5" w14:paraId="53BC87E1"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2F5D1D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lastRenderedPageBreak/>
              <w:t>32</w:t>
            </w:r>
          </w:p>
        </w:tc>
        <w:tc>
          <w:tcPr>
            <w:tcW w:w="1985" w:type="dxa"/>
            <w:tcBorders>
              <w:top w:val="nil"/>
              <w:left w:val="nil"/>
              <w:bottom w:val="single" w:sz="4" w:space="0" w:color="auto"/>
              <w:right w:val="single" w:sz="4" w:space="0" w:color="auto"/>
            </w:tcBorders>
            <w:shd w:val="clear" w:color="auto" w:fill="auto"/>
            <w:vAlign w:val="center"/>
            <w:hideMark/>
          </w:tcPr>
          <w:p w14:paraId="3B80F46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Cablu</w:t>
            </w:r>
            <w:proofErr w:type="spellEnd"/>
            <w:r w:rsidRPr="00DB0FD5">
              <w:rPr>
                <w:noProof w:val="0"/>
                <w:sz w:val="20"/>
                <w:szCs w:val="20"/>
                <w:lang w:val="ru-RU" w:eastAsia="ru-RU"/>
              </w:rPr>
              <w:t xml:space="preserve">  220</w:t>
            </w:r>
            <w:proofErr w:type="gramEnd"/>
            <w:r w:rsidRPr="00DB0FD5">
              <w:rPr>
                <w:noProof w:val="0"/>
                <w:sz w:val="20"/>
                <w:szCs w:val="20"/>
                <w:lang w:val="ru-RU" w:eastAsia="ru-RU"/>
              </w:rPr>
              <w:t xml:space="preserve">-145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coagulator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chirurgical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Bowa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Bowa,Germania</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5D2D33E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Cablu</w:t>
            </w:r>
            <w:proofErr w:type="spellEnd"/>
            <w:r w:rsidRPr="00DB0FD5">
              <w:rPr>
                <w:noProof w:val="0"/>
                <w:sz w:val="20"/>
                <w:szCs w:val="20"/>
                <w:lang w:val="ru-RU" w:eastAsia="ru-RU"/>
              </w:rPr>
              <w:t xml:space="preserve">  220</w:t>
            </w:r>
            <w:proofErr w:type="gramEnd"/>
            <w:r w:rsidRPr="00DB0FD5">
              <w:rPr>
                <w:noProof w:val="0"/>
                <w:sz w:val="20"/>
                <w:szCs w:val="20"/>
                <w:lang w:val="ru-RU" w:eastAsia="ru-RU"/>
              </w:rPr>
              <w:t xml:space="preserve">-145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coagulator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chirurgical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Bowa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Bowa,Germania</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2A2D74B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Cablu</w:t>
            </w:r>
            <w:proofErr w:type="spellEnd"/>
            <w:r w:rsidRPr="00DB0FD5">
              <w:rPr>
                <w:noProof w:val="0"/>
                <w:sz w:val="20"/>
                <w:szCs w:val="20"/>
                <w:lang w:val="ru-RU" w:eastAsia="ru-RU"/>
              </w:rPr>
              <w:t xml:space="preserve">  220</w:t>
            </w:r>
            <w:proofErr w:type="gramEnd"/>
            <w:r w:rsidRPr="00DB0FD5">
              <w:rPr>
                <w:noProof w:val="0"/>
                <w:sz w:val="20"/>
                <w:szCs w:val="20"/>
                <w:lang w:val="ru-RU" w:eastAsia="ru-RU"/>
              </w:rPr>
              <w:t xml:space="preserve">-145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coagulator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chirurgical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Bowa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Bowa,Germania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220-145 (</w:t>
            </w:r>
            <w:proofErr w:type="spellStart"/>
            <w:r w:rsidRPr="00DB0FD5">
              <w:rPr>
                <w:noProof w:val="0"/>
                <w:sz w:val="20"/>
                <w:szCs w:val="20"/>
                <w:lang w:val="ru-RU" w:eastAsia="ru-RU"/>
              </w:rPr>
              <w:t>conector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diametru</w:t>
            </w:r>
            <w:proofErr w:type="spellEnd"/>
            <w:r w:rsidRPr="00DB0FD5">
              <w:rPr>
                <w:noProof w:val="0"/>
                <w:sz w:val="20"/>
                <w:szCs w:val="20"/>
                <w:lang w:val="ru-RU" w:eastAsia="ru-RU"/>
              </w:rPr>
              <w:t xml:space="preserve"> 4mm)</w:t>
            </w:r>
            <w:r w:rsidRPr="00DB0FD5">
              <w:rPr>
                <w:noProof w:val="0"/>
                <w:sz w:val="20"/>
                <w:szCs w:val="20"/>
                <w:lang w:val="ru-RU" w:eastAsia="ru-RU"/>
              </w:rPr>
              <w:br/>
            </w:r>
            <w:proofErr w:type="spellStart"/>
            <w:r w:rsidRPr="00DB0FD5">
              <w:rPr>
                <w:noProof w:val="0"/>
                <w:sz w:val="20"/>
                <w:szCs w:val="20"/>
                <w:lang w:val="ru-RU" w:eastAsia="ru-RU"/>
              </w:rPr>
              <w:t>sau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echivalent</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2CE29E97"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0CEADD1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14:paraId="2930E48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20833,33</w:t>
            </w:r>
          </w:p>
        </w:tc>
      </w:tr>
      <w:tr w:rsidR="00DB0FD5" w:rsidRPr="00DB0FD5" w14:paraId="5D33FFD4"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2B5A55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33</w:t>
            </w:r>
          </w:p>
        </w:tc>
        <w:tc>
          <w:tcPr>
            <w:tcW w:w="1985" w:type="dxa"/>
            <w:tcBorders>
              <w:top w:val="nil"/>
              <w:left w:val="nil"/>
              <w:bottom w:val="single" w:sz="4" w:space="0" w:color="auto"/>
              <w:right w:val="single" w:sz="4" w:space="0" w:color="auto"/>
            </w:tcBorders>
            <w:shd w:val="clear" w:color="auto" w:fill="auto"/>
            <w:vAlign w:val="center"/>
            <w:hideMark/>
          </w:tcPr>
          <w:p w14:paraId="0D94FC4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gramStart"/>
            <w:r w:rsidRPr="00DB0FD5">
              <w:rPr>
                <w:noProof w:val="0"/>
                <w:sz w:val="20"/>
                <w:szCs w:val="20"/>
                <w:lang w:val="ru-RU" w:eastAsia="ru-RU"/>
              </w:rPr>
              <w:t xml:space="preserve">ECG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Drager</w:t>
            </w:r>
            <w:proofErr w:type="spellEnd"/>
            <w:r w:rsidRPr="00DB0FD5">
              <w:rPr>
                <w:noProof w:val="0"/>
                <w:sz w:val="20"/>
                <w:szCs w:val="20"/>
                <w:lang w:val="ru-RU" w:eastAsia="ru-RU"/>
              </w:rPr>
              <w:t xml:space="preserve"> Vista 120, </w:t>
            </w:r>
          </w:p>
        </w:tc>
        <w:tc>
          <w:tcPr>
            <w:tcW w:w="2126" w:type="dxa"/>
            <w:tcBorders>
              <w:top w:val="nil"/>
              <w:left w:val="nil"/>
              <w:bottom w:val="single" w:sz="4" w:space="0" w:color="auto"/>
              <w:right w:val="single" w:sz="4" w:space="0" w:color="auto"/>
            </w:tcBorders>
            <w:shd w:val="clear" w:color="auto" w:fill="auto"/>
            <w:vAlign w:val="center"/>
            <w:hideMark/>
          </w:tcPr>
          <w:p w14:paraId="27A0264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gramStart"/>
            <w:r w:rsidRPr="00DB0FD5">
              <w:rPr>
                <w:noProof w:val="0"/>
                <w:sz w:val="20"/>
                <w:szCs w:val="20"/>
                <w:lang w:val="ru-RU" w:eastAsia="ru-RU"/>
              </w:rPr>
              <w:t xml:space="preserve">ECG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Drager</w:t>
            </w:r>
            <w:proofErr w:type="spellEnd"/>
            <w:r w:rsidRPr="00DB0FD5">
              <w:rPr>
                <w:noProof w:val="0"/>
                <w:sz w:val="20"/>
                <w:szCs w:val="20"/>
                <w:lang w:val="ru-RU" w:eastAsia="ru-RU"/>
              </w:rPr>
              <w:t xml:space="preserve"> Vista 120, </w:t>
            </w:r>
          </w:p>
        </w:tc>
        <w:tc>
          <w:tcPr>
            <w:tcW w:w="2835" w:type="dxa"/>
            <w:tcBorders>
              <w:top w:val="nil"/>
              <w:left w:val="nil"/>
              <w:bottom w:val="single" w:sz="4" w:space="0" w:color="auto"/>
              <w:right w:val="single" w:sz="4" w:space="0" w:color="auto"/>
            </w:tcBorders>
            <w:shd w:val="clear" w:color="auto" w:fill="auto"/>
            <w:vAlign w:val="center"/>
            <w:hideMark/>
          </w:tcPr>
          <w:p w14:paraId="45E9A93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gramStart"/>
            <w:r w:rsidRPr="00DB0FD5">
              <w:rPr>
                <w:noProof w:val="0"/>
                <w:sz w:val="20"/>
                <w:szCs w:val="20"/>
                <w:lang w:val="ru-RU" w:eastAsia="ru-RU"/>
              </w:rPr>
              <w:t xml:space="preserve">ECG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Drager</w:t>
            </w:r>
            <w:proofErr w:type="spellEnd"/>
            <w:r w:rsidRPr="00DB0FD5">
              <w:rPr>
                <w:noProof w:val="0"/>
                <w:sz w:val="20"/>
                <w:szCs w:val="20"/>
                <w:lang w:val="ru-RU" w:eastAsia="ru-RU"/>
              </w:rPr>
              <w:t xml:space="preserve"> Vista 120,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ECG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monitorul</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Draeger</w:t>
            </w:r>
            <w:proofErr w:type="spellEnd"/>
            <w:r w:rsidRPr="00DB0FD5">
              <w:rPr>
                <w:noProof w:val="0"/>
                <w:sz w:val="20"/>
                <w:szCs w:val="20"/>
                <w:lang w:val="ru-RU" w:eastAsia="ru-RU"/>
              </w:rPr>
              <w:t xml:space="preserve"> Vista 120 </w:t>
            </w:r>
          </w:p>
        </w:tc>
        <w:tc>
          <w:tcPr>
            <w:tcW w:w="992" w:type="dxa"/>
            <w:tcBorders>
              <w:top w:val="nil"/>
              <w:left w:val="nil"/>
              <w:bottom w:val="single" w:sz="4" w:space="0" w:color="auto"/>
              <w:right w:val="single" w:sz="4" w:space="0" w:color="auto"/>
            </w:tcBorders>
            <w:shd w:val="clear" w:color="auto" w:fill="auto"/>
            <w:noWrap/>
            <w:vAlign w:val="center"/>
            <w:hideMark/>
          </w:tcPr>
          <w:p w14:paraId="300D95FF"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4402A8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7CAB930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3333,33</w:t>
            </w:r>
          </w:p>
        </w:tc>
      </w:tr>
      <w:tr w:rsidR="00DB0FD5" w:rsidRPr="00DB0FD5" w14:paraId="7957E5AC"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EEA602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34</w:t>
            </w:r>
          </w:p>
        </w:tc>
        <w:tc>
          <w:tcPr>
            <w:tcW w:w="1985" w:type="dxa"/>
            <w:tcBorders>
              <w:top w:val="nil"/>
              <w:left w:val="nil"/>
              <w:bottom w:val="single" w:sz="4" w:space="0" w:color="auto"/>
              <w:right w:val="single" w:sz="4" w:space="0" w:color="auto"/>
            </w:tcBorders>
            <w:shd w:val="clear" w:color="auto" w:fill="auto"/>
            <w:vAlign w:val="center"/>
            <w:hideMark/>
          </w:tcPr>
          <w:p w14:paraId="70768BF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ECG cu 5 </w:t>
            </w:r>
            <w:proofErr w:type="spellStart"/>
            <w:proofErr w:type="gramStart"/>
            <w:r w:rsidRPr="00DB0FD5">
              <w:rPr>
                <w:noProof w:val="0"/>
                <w:sz w:val="20"/>
                <w:szCs w:val="20"/>
                <w:lang w:val="ru-RU" w:eastAsia="ru-RU"/>
              </w:rPr>
              <w:t>fire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Benevision</w:t>
            </w:r>
            <w:proofErr w:type="spellEnd"/>
            <w:r w:rsidRPr="00DB0FD5">
              <w:rPr>
                <w:noProof w:val="0"/>
                <w:sz w:val="20"/>
                <w:szCs w:val="20"/>
                <w:lang w:val="ru-RU" w:eastAsia="ru-RU"/>
              </w:rPr>
              <w:t xml:space="preserve"> N12,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14:paraId="0EE50CA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ECG cu 5 </w:t>
            </w:r>
            <w:proofErr w:type="spellStart"/>
            <w:proofErr w:type="gramStart"/>
            <w:r w:rsidRPr="00DB0FD5">
              <w:rPr>
                <w:noProof w:val="0"/>
                <w:sz w:val="20"/>
                <w:szCs w:val="20"/>
                <w:lang w:val="ru-RU" w:eastAsia="ru-RU"/>
              </w:rPr>
              <w:t>fire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Benevision</w:t>
            </w:r>
            <w:proofErr w:type="spellEnd"/>
            <w:r w:rsidRPr="00DB0FD5">
              <w:rPr>
                <w:noProof w:val="0"/>
                <w:sz w:val="20"/>
                <w:szCs w:val="20"/>
                <w:lang w:val="ru-RU" w:eastAsia="ru-RU"/>
              </w:rPr>
              <w:t xml:space="preserve"> N12,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 </w:t>
            </w:r>
          </w:p>
        </w:tc>
        <w:tc>
          <w:tcPr>
            <w:tcW w:w="2835" w:type="dxa"/>
            <w:tcBorders>
              <w:top w:val="nil"/>
              <w:left w:val="nil"/>
              <w:bottom w:val="single" w:sz="4" w:space="0" w:color="auto"/>
              <w:right w:val="single" w:sz="4" w:space="0" w:color="auto"/>
            </w:tcBorders>
            <w:shd w:val="clear" w:color="auto" w:fill="auto"/>
            <w:vAlign w:val="center"/>
            <w:hideMark/>
          </w:tcPr>
          <w:p w14:paraId="04232EE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ECG cu 5 </w:t>
            </w:r>
            <w:proofErr w:type="spellStart"/>
            <w:proofErr w:type="gramStart"/>
            <w:r w:rsidRPr="00DB0FD5">
              <w:rPr>
                <w:noProof w:val="0"/>
                <w:sz w:val="20"/>
                <w:szCs w:val="20"/>
                <w:lang w:val="ru-RU" w:eastAsia="ru-RU"/>
              </w:rPr>
              <w:t>fire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Benevision</w:t>
            </w:r>
            <w:proofErr w:type="spellEnd"/>
            <w:r w:rsidRPr="00DB0FD5">
              <w:rPr>
                <w:noProof w:val="0"/>
                <w:sz w:val="20"/>
                <w:szCs w:val="20"/>
                <w:lang w:val="ru-RU" w:eastAsia="ru-RU"/>
              </w:rPr>
              <w:t xml:space="preserve"> N12,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ECG cu 5 </w:t>
            </w:r>
            <w:proofErr w:type="spellStart"/>
            <w:r w:rsidRPr="00DB0FD5">
              <w:rPr>
                <w:noProof w:val="0"/>
                <w:sz w:val="20"/>
                <w:szCs w:val="20"/>
                <w:lang w:val="ru-RU" w:eastAsia="ru-RU"/>
              </w:rPr>
              <w:t>fire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Benevision</w:t>
            </w:r>
            <w:proofErr w:type="spellEnd"/>
            <w:r w:rsidRPr="00DB0FD5">
              <w:rPr>
                <w:noProof w:val="0"/>
                <w:sz w:val="20"/>
                <w:szCs w:val="20"/>
                <w:lang w:val="ru-RU" w:eastAsia="ru-RU"/>
              </w:rPr>
              <w:t xml:space="preserve"> N12, </w:t>
            </w:r>
            <w:proofErr w:type="spellStart"/>
            <w:r w:rsidRPr="00DB0FD5">
              <w:rPr>
                <w:noProof w:val="0"/>
                <w:sz w:val="20"/>
                <w:szCs w:val="20"/>
                <w:lang w:val="ru-RU" w:eastAsia="ru-RU"/>
              </w:rPr>
              <w:t>Mindray</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54C9F06F"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6219C0D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1107F53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833,33</w:t>
            </w:r>
          </w:p>
        </w:tc>
      </w:tr>
      <w:tr w:rsidR="00DB0FD5" w:rsidRPr="00DB0FD5" w14:paraId="79E2BBE8"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C12E06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35</w:t>
            </w:r>
          </w:p>
        </w:tc>
        <w:tc>
          <w:tcPr>
            <w:tcW w:w="1985" w:type="dxa"/>
            <w:tcBorders>
              <w:top w:val="nil"/>
              <w:left w:val="nil"/>
              <w:bottom w:val="single" w:sz="4" w:space="0" w:color="auto"/>
              <w:right w:val="single" w:sz="4" w:space="0" w:color="auto"/>
            </w:tcBorders>
            <w:shd w:val="clear" w:color="auto" w:fill="auto"/>
            <w:vAlign w:val="center"/>
            <w:hideMark/>
          </w:tcPr>
          <w:p w14:paraId="3B36F4D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ECG cu 5 </w:t>
            </w:r>
            <w:proofErr w:type="spellStart"/>
            <w:proofErr w:type="gramStart"/>
            <w:r w:rsidRPr="00DB0FD5">
              <w:rPr>
                <w:noProof w:val="0"/>
                <w:sz w:val="20"/>
                <w:szCs w:val="20"/>
                <w:lang w:val="ru-RU" w:eastAsia="ru-RU"/>
              </w:rPr>
              <w:t>fire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MX 550, Philips , </w:t>
            </w:r>
          </w:p>
        </w:tc>
        <w:tc>
          <w:tcPr>
            <w:tcW w:w="2126" w:type="dxa"/>
            <w:tcBorders>
              <w:top w:val="nil"/>
              <w:left w:val="nil"/>
              <w:bottom w:val="single" w:sz="4" w:space="0" w:color="auto"/>
              <w:right w:val="single" w:sz="4" w:space="0" w:color="auto"/>
            </w:tcBorders>
            <w:shd w:val="clear" w:color="auto" w:fill="auto"/>
            <w:vAlign w:val="center"/>
            <w:hideMark/>
          </w:tcPr>
          <w:p w14:paraId="465B521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ECG cu 5 </w:t>
            </w:r>
            <w:proofErr w:type="spellStart"/>
            <w:proofErr w:type="gramStart"/>
            <w:r w:rsidRPr="00DB0FD5">
              <w:rPr>
                <w:noProof w:val="0"/>
                <w:sz w:val="20"/>
                <w:szCs w:val="20"/>
                <w:lang w:val="ru-RU" w:eastAsia="ru-RU"/>
              </w:rPr>
              <w:t>fire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MX 550, Philips , </w:t>
            </w:r>
          </w:p>
        </w:tc>
        <w:tc>
          <w:tcPr>
            <w:tcW w:w="2835" w:type="dxa"/>
            <w:tcBorders>
              <w:top w:val="nil"/>
              <w:left w:val="nil"/>
              <w:bottom w:val="single" w:sz="4" w:space="0" w:color="auto"/>
              <w:right w:val="single" w:sz="4" w:space="0" w:color="auto"/>
            </w:tcBorders>
            <w:shd w:val="clear" w:color="auto" w:fill="auto"/>
            <w:vAlign w:val="center"/>
            <w:hideMark/>
          </w:tcPr>
          <w:p w14:paraId="386822F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ECG cu 5 </w:t>
            </w:r>
            <w:proofErr w:type="spellStart"/>
            <w:proofErr w:type="gramStart"/>
            <w:r w:rsidRPr="00DB0FD5">
              <w:rPr>
                <w:noProof w:val="0"/>
                <w:sz w:val="20"/>
                <w:szCs w:val="20"/>
                <w:lang w:val="ru-RU" w:eastAsia="ru-RU"/>
              </w:rPr>
              <w:t>fire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MX 550, Philips ,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ECG cu 5 </w:t>
            </w:r>
            <w:proofErr w:type="spellStart"/>
            <w:r w:rsidRPr="00DB0FD5">
              <w:rPr>
                <w:noProof w:val="0"/>
                <w:sz w:val="20"/>
                <w:szCs w:val="20"/>
                <w:lang w:val="ru-RU" w:eastAsia="ru-RU"/>
              </w:rPr>
              <w:t>fire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MX 550, Philips</w:t>
            </w:r>
          </w:p>
        </w:tc>
        <w:tc>
          <w:tcPr>
            <w:tcW w:w="992" w:type="dxa"/>
            <w:tcBorders>
              <w:top w:val="nil"/>
              <w:left w:val="nil"/>
              <w:bottom w:val="single" w:sz="4" w:space="0" w:color="auto"/>
              <w:right w:val="single" w:sz="4" w:space="0" w:color="auto"/>
            </w:tcBorders>
            <w:shd w:val="clear" w:color="auto" w:fill="auto"/>
            <w:noWrap/>
            <w:vAlign w:val="center"/>
            <w:hideMark/>
          </w:tcPr>
          <w:p w14:paraId="0E12B1A2"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E353B0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13</w:t>
            </w:r>
          </w:p>
        </w:tc>
        <w:tc>
          <w:tcPr>
            <w:tcW w:w="1134" w:type="dxa"/>
            <w:tcBorders>
              <w:top w:val="nil"/>
              <w:left w:val="nil"/>
              <w:bottom w:val="single" w:sz="4" w:space="0" w:color="auto"/>
              <w:right w:val="single" w:sz="4" w:space="0" w:color="auto"/>
            </w:tcBorders>
            <w:shd w:val="clear" w:color="auto" w:fill="auto"/>
            <w:noWrap/>
            <w:vAlign w:val="center"/>
            <w:hideMark/>
          </w:tcPr>
          <w:p w14:paraId="5B26C86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9750,00</w:t>
            </w:r>
          </w:p>
        </w:tc>
      </w:tr>
      <w:tr w:rsidR="00DB0FD5" w:rsidRPr="00DB0FD5" w14:paraId="23108F30"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A4F9EB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36</w:t>
            </w:r>
          </w:p>
        </w:tc>
        <w:tc>
          <w:tcPr>
            <w:tcW w:w="1985" w:type="dxa"/>
            <w:tcBorders>
              <w:top w:val="nil"/>
              <w:left w:val="nil"/>
              <w:bottom w:val="single" w:sz="4" w:space="0" w:color="auto"/>
              <w:right w:val="single" w:sz="4" w:space="0" w:color="auto"/>
            </w:tcBorders>
            <w:shd w:val="clear" w:color="auto" w:fill="auto"/>
            <w:vAlign w:val="center"/>
            <w:hideMark/>
          </w:tcPr>
          <w:p w14:paraId="2B8931B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interconectare</w:t>
            </w:r>
            <w:proofErr w:type="spellEnd"/>
            <w:r w:rsidRPr="00DB0FD5">
              <w:rPr>
                <w:noProof w:val="0"/>
                <w:sz w:val="20"/>
                <w:szCs w:val="20"/>
                <w:lang w:val="ru-RU" w:eastAsia="ru-RU"/>
              </w:rPr>
              <w:t xml:space="preserve">  ECG</w:t>
            </w:r>
            <w:proofErr w:type="gram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Drager</w:t>
            </w:r>
            <w:proofErr w:type="spellEnd"/>
            <w:r w:rsidRPr="00DB0FD5">
              <w:rPr>
                <w:noProof w:val="0"/>
                <w:sz w:val="20"/>
                <w:szCs w:val="20"/>
                <w:lang w:val="ru-RU" w:eastAsia="ru-RU"/>
              </w:rPr>
              <w:t xml:space="preserve"> Vista 120, </w:t>
            </w:r>
          </w:p>
        </w:tc>
        <w:tc>
          <w:tcPr>
            <w:tcW w:w="2126" w:type="dxa"/>
            <w:tcBorders>
              <w:top w:val="nil"/>
              <w:left w:val="nil"/>
              <w:bottom w:val="single" w:sz="4" w:space="0" w:color="auto"/>
              <w:right w:val="single" w:sz="4" w:space="0" w:color="auto"/>
            </w:tcBorders>
            <w:shd w:val="clear" w:color="auto" w:fill="auto"/>
            <w:vAlign w:val="center"/>
            <w:hideMark/>
          </w:tcPr>
          <w:p w14:paraId="4944314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interconectare</w:t>
            </w:r>
            <w:proofErr w:type="spellEnd"/>
            <w:r w:rsidRPr="00DB0FD5">
              <w:rPr>
                <w:noProof w:val="0"/>
                <w:sz w:val="20"/>
                <w:szCs w:val="20"/>
                <w:lang w:val="ru-RU" w:eastAsia="ru-RU"/>
              </w:rPr>
              <w:t xml:space="preserve">  ECG</w:t>
            </w:r>
            <w:proofErr w:type="gram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Drager</w:t>
            </w:r>
            <w:proofErr w:type="spellEnd"/>
            <w:r w:rsidRPr="00DB0FD5">
              <w:rPr>
                <w:noProof w:val="0"/>
                <w:sz w:val="20"/>
                <w:szCs w:val="20"/>
                <w:lang w:val="ru-RU" w:eastAsia="ru-RU"/>
              </w:rPr>
              <w:t xml:space="preserve"> Vista 120, </w:t>
            </w:r>
          </w:p>
        </w:tc>
        <w:tc>
          <w:tcPr>
            <w:tcW w:w="2835" w:type="dxa"/>
            <w:tcBorders>
              <w:top w:val="nil"/>
              <w:left w:val="nil"/>
              <w:bottom w:val="single" w:sz="4" w:space="0" w:color="auto"/>
              <w:right w:val="single" w:sz="4" w:space="0" w:color="auto"/>
            </w:tcBorders>
            <w:shd w:val="clear" w:color="auto" w:fill="auto"/>
            <w:vAlign w:val="center"/>
            <w:hideMark/>
          </w:tcPr>
          <w:p w14:paraId="5822A8A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interconectare</w:t>
            </w:r>
            <w:proofErr w:type="spellEnd"/>
            <w:r w:rsidRPr="00DB0FD5">
              <w:rPr>
                <w:noProof w:val="0"/>
                <w:sz w:val="20"/>
                <w:szCs w:val="20"/>
                <w:lang w:val="ru-RU" w:eastAsia="ru-RU"/>
              </w:rPr>
              <w:t xml:space="preserve">  ECG</w:t>
            </w:r>
            <w:proofErr w:type="gram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Drager</w:t>
            </w:r>
            <w:proofErr w:type="spellEnd"/>
            <w:r w:rsidRPr="00DB0FD5">
              <w:rPr>
                <w:noProof w:val="0"/>
                <w:sz w:val="20"/>
                <w:szCs w:val="20"/>
                <w:lang w:val="ru-RU" w:eastAsia="ru-RU"/>
              </w:rPr>
              <w:t xml:space="preserve"> Vista 120,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interconectare</w:t>
            </w:r>
            <w:proofErr w:type="spellEnd"/>
            <w:r w:rsidRPr="00DB0FD5">
              <w:rPr>
                <w:noProof w:val="0"/>
                <w:sz w:val="20"/>
                <w:szCs w:val="20"/>
                <w:lang w:val="ru-RU" w:eastAsia="ru-RU"/>
              </w:rPr>
              <w:t xml:space="preserve">  ECG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Drager</w:t>
            </w:r>
            <w:proofErr w:type="spellEnd"/>
            <w:r w:rsidRPr="00DB0FD5">
              <w:rPr>
                <w:noProof w:val="0"/>
                <w:sz w:val="20"/>
                <w:szCs w:val="20"/>
                <w:lang w:val="ru-RU" w:eastAsia="ru-RU"/>
              </w:rPr>
              <w:t xml:space="preserve"> Vista 120</w:t>
            </w:r>
          </w:p>
        </w:tc>
        <w:tc>
          <w:tcPr>
            <w:tcW w:w="992" w:type="dxa"/>
            <w:tcBorders>
              <w:top w:val="nil"/>
              <w:left w:val="nil"/>
              <w:bottom w:val="single" w:sz="4" w:space="0" w:color="auto"/>
              <w:right w:val="single" w:sz="4" w:space="0" w:color="auto"/>
            </w:tcBorders>
            <w:shd w:val="clear" w:color="auto" w:fill="auto"/>
            <w:noWrap/>
            <w:vAlign w:val="center"/>
            <w:hideMark/>
          </w:tcPr>
          <w:p w14:paraId="44AC5220"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21D7787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6234EA6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1500,00</w:t>
            </w:r>
          </w:p>
        </w:tc>
      </w:tr>
      <w:tr w:rsidR="00DB0FD5" w:rsidRPr="00DB0FD5" w14:paraId="5C87B061"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D51F94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37</w:t>
            </w:r>
          </w:p>
        </w:tc>
        <w:tc>
          <w:tcPr>
            <w:tcW w:w="1985" w:type="dxa"/>
            <w:tcBorders>
              <w:top w:val="nil"/>
              <w:left w:val="nil"/>
              <w:bottom w:val="single" w:sz="4" w:space="0" w:color="auto"/>
              <w:right w:val="single" w:sz="4" w:space="0" w:color="auto"/>
            </w:tcBorders>
            <w:shd w:val="clear" w:color="auto" w:fill="auto"/>
            <w:vAlign w:val="center"/>
            <w:hideMark/>
          </w:tcPr>
          <w:p w14:paraId="5CD4242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interconectare</w:t>
            </w:r>
            <w:proofErr w:type="spellEnd"/>
            <w:r w:rsidRPr="00DB0FD5">
              <w:rPr>
                <w:noProof w:val="0"/>
                <w:sz w:val="20"/>
                <w:szCs w:val="20"/>
                <w:lang w:val="ru-RU" w:eastAsia="ru-RU"/>
              </w:rPr>
              <w:t xml:space="preserve"> </w:t>
            </w:r>
            <w:proofErr w:type="gramStart"/>
            <w:r w:rsidRPr="00DB0FD5">
              <w:rPr>
                <w:noProof w:val="0"/>
                <w:sz w:val="20"/>
                <w:szCs w:val="20"/>
                <w:lang w:val="ru-RU" w:eastAsia="ru-RU"/>
              </w:rPr>
              <w:t xml:space="preserve">ECG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MX 550, Philips , </w:t>
            </w:r>
          </w:p>
        </w:tc>
        <w:tc>
          <w:tcPr>
            <w:tcW w:w="2126" w:type="dxa"/>
            <w:tcBorders>
              <w:top w:val="nil"/>
              <w:left w:val="nil"/>
              <w:bottom w:val="single" w:sz="4" w:space="0" w:color="auto"/>
              <w:right w:val="single" w:sz="4" w:space="0" w:color="auto"/>
            </w:tcBorders>
            <w:shd w:val="clear" w:color="auto" w:fill="auto"/>
            <w:vAlign w:val="center"/>
            <w:hideMark/>
          </w:tcPr>
          <w:p w14:paraId="517AE6F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interconectare</w:t>
            </w:r>
            <w:proofErr w:type="spellEnd"/>
            <w:r w:rsidRPr="00DB0FD5">
              <w:rPr>
                <w:noProof w:val="0"/>
                <w:sz w:val="20"/>
                <w:szCs w:val="20"/>
                <w:lang w:val="ru-RU" w:eastAsia="ru-RU"/>
              </w:rPr>
              <w:t xml:space="preserve"> </w:t>
            </w:r>
            <w:proofErr w:type="gramStart"/>
            <w:r w:rsidRPr="00DB0FD5">
              <w:rPr>
                <w:noProof w:val="0"/>
                <w:sz w:val="20"/>
                <w:szCs w:val="20"/>
                <w:lang w:val="ru-RU" w:eastAsia="ru-RU"/>
              </w:rPr>
              <w:t xml:space="preserve">ECG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MX 550, Philips , </w:t>
            </w:r>
          </w:p>
        </w:tc>
        <w:tc>
          <w:tcPr>
            <w:tcW w:w="2835" w:type="dxa"/>
            <w:tcBorders>
              <w:top w:val="nil"/>
              <w:left w:val="nil"/>
              <w:bottom w:val="single" w:sz="4" w:space="0" w:color="auto"/>
              <w:right w:val="single" w:sz="4" w:space="0" w:color="auto"/>
            </w:tcBorders>
            <w:shd w:val="clear" w:color="auto" w:fill="auto"/>
            <w:vAlign w:val="center"/>
            <w:hideMark/>
          </w:tcPr>
          <w:p w14:paraId="72FAAD6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interconectare</w:t>
            </w:r>
            <w:proofErr w:type="spellEnd"/>
            <w:r w:rsidRPr="00DB0FD5">
              <w:rPr>
                <w:noProof w:val="0"/>
                <w:sz w:val="20"/>
                <w:szCs w:val="20"/>
                <w:lang w:val="ru-RU" w:eastAsia="ru-RU"/>
              </w:rPr>
              <w:t xml:space="preserve"> </w:t>
            </w:r>
            <w:proofErr w:type="gramStart"/>
            <w:r w:rsidRPr="00DB0FD5">
              <w:rPr>
                <w:noProof w:val="0"/>
                <w:sz w:val="20"/>
                <w:szCs w:val="20"/>
                <w:lang w:val="ru-RU" w:eastAsia="ru-RU"/>
              </w:rPr>
              <w:t xml:space="preserve">ECG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MX 550, Philips ,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interconectare</w:t>
            </w:r>
            <w:proofErr w:type="spellEnd"/>
            <w:r w:rsidRPr="00DB0FD5">
              <w:rPr>
                <w:noProof w:val="0"/>
                <w:sz w:val="20"/>
                <w:szCs w:val="20"/>
                <w:lang w:val="ru-RU" w:eastAsia="ru-RU"/>
              </w:rPr>
              <w:t xml:space="preserve"> ECG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MX 550, Philips</w:t>
            </w:r>
          </w:p>
        </w:tc>
        <w:tc>
          <w:tcPr>
            <w:tcW w:w="992" w:type="dxa"/>
            <w:tcBorders>
              <w:top w:val="nil"/>
              <w:left w:val="nil"/>
              <w:bottom w:val="single" w:sz="4" w:space="0" w:color="auto"/>
              <w:right w:val="single" w:sz="4" w:space="0" w:color="auto"/>
            </w:tcBorders>
            <w:shd w:val="clear" w:color="auto" w:fill="auto"/>
            <w:noWrap/>
            <w:vAlign w:val="center"/>
            <w:hideMark/>
          </w:tcPr>
          <w:p w14:paraId="15DB19F1"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17EFE0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13</w:t>
            </w:r>
          </w:p>
        </w:tc>
        <w:tc>
          <w:tcPr>
            <w:tcW w:w="1134" w:type="dxa"/>
            <w:tcBorders>
              <w:top w:val="nil"/>
              <w:left w:val="nil"/>
              <w:bottom w:val="single" w:sz="4" w:space="0" w:color="auto"/>
              <w:right w:val="single" w:sz="4" w:space="0" w:color="auto"/>
            </w:tcBorders>
            <w:shd w:val="clear" w:color="auto" w:fill="auto"/>
            <w:noWrap/>
            <w:vAlign w:val="center"/>
            <w:hideMark/>
          </w:tcPr>
          <w:p w14:paraId="4FE342D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9750,00</w:t>
            </w:r>
          </w:p>
        </w:tc>
      </w:tr>
      <w:tr w:rsidR="00DB0FD5" w:rsidRPr="00DB0FD5" w14:paraId="135F8AAD"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C86729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38</w:t>
            </w:r>
          </w:p>
        </w:tc>
        <w:tc>
          <w:tcPr>
            <w:tcW w:w="1985" w:type="dxa"/>
            <w:tcBorders>
              <w:top w:val="nil"/>
              <w:left w:val="nil"/>
              <w:bottom w:val="single" w:sz="4" w:space="0" w:color="auto"/>
              <w:right w:val="single" w:sz="4" w:space="0" w:color="auto"/>
            </w:tcBorders>
            <w:shd w:val="clear" w:color="auto" w:fill="auto"/>
            <w:vAlign w:val="center"/>
            <w:hideMark/>
          </w:tcPr>
          <w:p w14:paraId="2CE8217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interconectare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flux</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BabyLoyInfinity</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Drager</w:t>
            </w:r>
            <w:proofErr w:type="spellEnd"/>
            <w:r w:rsidRPr="00DB0FD5">
              <w:rPr>
                <w:noProof w:val="0"/>
                <w:sz w:val="20"/>
                <w:szCs w:val="20"/>
                <w:lang w:val="ru-RU"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14:paraId="6059AF8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interconectare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flux</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BabyLoyInfinity</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Drager</w:t>
            </w:r>
            <w:proofErr w:type="spellEnd"/>
            <w:r w:rsidRPr="00DB0FD5">
              <w:rPr>
                <w:noProof w:val="0"/>
                <w:sz w:val="20"/>
                <w:szCs w:val="20"/>
                <w:lang w:val="ru-RU" w:eastAsia="ru-RU"/>
              </w:rPr>
              <w:t xml:space="preserve"> , </w:t>
            </w:r>
          </w:p>
        </w:tc>
        <w:tc>
          <w:tcPr>
            <w:tcW w:w="2835" w:type="dxa"/>
            <w:tcBorders>
              <w:top w:val="nil"/>
              <w:left w:val="nil"/>
              <w:bottom w:val="single" w:sz="4" w:space="0" w:color="auto"/>
              <w:right w:val="single" w:sz="4" w:space="0" w:color="auto"/>
            </w:tcBorders>
            <w:shd w:val="clear" w:color="auto" w:fill="auto"/>
            <w:vAlign w:val="center"/>
            <w:hideMark/>
          </w:tcPr>
          <w:p w14:paraId="6BB0605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interconectare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flux</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BabyLoyInfinity</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Drager</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interconectare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flux</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ventilatorul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BabyLoyInfinity</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686D5C5F"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467D962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5AF5663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3750,00</w:t>
            </w:r>
          </w:p>
        </w:tc>
      </w:tr>
      <w:tr w:rsidR="00DB0FD5" w:rsidRPr="00DB0FD5" w14:paraId="113CF960"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357CCE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39</w:t>
            </w:r>
          </w:p>
        </w:tc>
        <w:tc>
          <w:tcPr>
            <w:tcW w:w="1985" w:type="dxa"/>
            <w:tcBorders>
              <w:top w:val="nil"/>
              <w:left w:val="nil"/>
              <w:bottom w:val="single" w:sz="4" w:space="0" w:color="auto"/>
              <w:right w:val="single" w:sz="4" w:space="0" w:color="auto"/>
            </w:tcBorders>
            <w:shd w:val="clear" w:color="auto" w:fill="auto"/>
            <w:vAlign w:val="center"/>
            <w:hideMark/>
          </w:tcPr>
          <w:p w14:paraId="6A5C099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interconectare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flux</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SLE</w:t>
            </w:r>
            <w:proofErr w:type="gramEnd"/>
            <w:r w:rsidRPr="00DB0FD5">
              <w:rPr>
                <w:noProof w:val="0"/>
                <w:sz w:val="20"/>
                <w:szCs w:val="20"/>
                <w:lang w:val="ru-RU" w:eastAsia="ru-RU"/>
              </w:rPr>
              <w:t xml:space="preserve">6000, SLEE Medical , </w:t>
            </w:r>
          </w:p>
        </w:tc>
        <w:tc>
          <w:tcPr>
            <w:tcW w:w="2126" w:type="dxa"/>
            <w:tcBorders>
              <w:top w:val="nil"/>
              <w:left w:val="nil"/>
              <w:bottom w:val="single" w:sz="4" w:space="0" w:color="auto"/>
              <w:right w:val="single" w:sz="4" w:space="0" w:color="auto"/>
            </w:tcBorders>
            <w:shd w:val="clear" w:color="auto" w:fill="auto"/>
            <w:vAlign w:val="center"/>
            <w:hideMark/>
          </w:tcPr>
          <w:p w14:paraId="67E8B9A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interconectare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flux</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SLE</w:t>
            </w:r>
            <w:proofErr w:type="gramEnd"/>
            <w:r w:rsidRPr="00DB0FD5">
              <w:rPr>
                <w:noProof w:val="0"/>
                <w:sz w:val="20"/>
                <w:szCs w:val="20"/>
                <w:lang w:val="ru-RU" w:eastAsia="ru-RU"/>
              </w:rPr>
              <w:t xml:space="preserve">6000, SLEE Medical , </w:t>
            </w:r>
          </w:p>
        </w:tc>
        <w:tc>
          <w:tcPr>
            <w:tcW w:w="2835" w:type="dxa"/>
            <w:tcBorders>
              <w:top w:val="nil"/>
              <w:left w:val="nil"/>
              <w:bottom w:val="single" w:sz="4" w:space="0" w:color="auto"/>
              <w:right w:val="single" w:sz="4" w:space="0" w:color="auto"/>
            </w:tcBorders>
            <w:shd w:val="clear" w:color="auto" w:fill="auto"/>
            <w:vAlign w:val="center"/>
            <w:hideMark/>
          </w:tcPr>
          <w:p w14:paraId="66260BC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interconectare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flux</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SLE</w:t>
            </w:r>
            <w:proofErr w:type="gramEnd"/>
            <w:r w:rsidRPr="00DB0FD5">
              <w:rPr>
                <w:noProof w:val="0"/>
                <w:sz w:val="20"/>
                <w:szCs w:val="20"/>
                <w:lang w:val="ru-RU" w:eastAsia="ru-RU"/>
              </w:rPr>
              <w:t xml:space="preserve">6000, SLEE Medical ,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interconectare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flux</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dispozitivul</w:t>
            </w:r>
            <w:proofErr w:type="spellEnd"/>
            <w:r w:rsidRPr="00DB0FD5">
              <w:rPr>
                <w:noProof w:val="0"/>
                <w:sz w:val="20"/>
                <w:szCs w:val="20"/>
                <w:lang w:val="ru-RU" w:eastAsia="ru-RU"/>
              </w:rPr>
              <w:t xml:space="preserve"> SLE6000 </w:t>
            </w:r>
          </w:p>
        </w:tc>
        <w:tc>
          <w:tcPr>
            <w:tcW w:w="992" w:type="dxa"/>
            <w:tcBorders>
              <w:top w:val="nil"/>
              <w:left w:val="nil"/>
              <w:bottom w:val="single" w:sz="4" w:space="0" w:color="auto"/>
              <w:right w:val="single" w:sz="4" w:space="0" w:color="auto"/>
            </w:tcBorders>
            <w:shd w:val="clear" w:color="auto" w:fill="auto"/>
            <w:noWrap/>
            <w:vAlign w:val="center"/>
            <w:hideMark/>
          </w:tcPr>
          <w:p w14:paraId="5C9FF87D"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000CA9A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00D5482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4583,33</w:t>
            </w:r>
          </w:p>
        </w:tc>
      </w:tr>
      <w:tr w:rsidR="00DB0FD5" w:rsidRPr="00DB0FD5" w14:paraId="74DEF734"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B37A1C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40</w:t>
            </w:r>
          </w:p>
        </w:tc>
        <w:tc>
          <w:tcPr>
            <w:tcW w:w="1985" w:type="dxa"/>
            <w:tcBorders>
              <w:top w:val="nil"/>
              <w:left w:val="nil"/>
              <w:bottom w:val="single" w:sz="4" w:space="0" w:color="auto"/>
              <w:right w:val="single" w:sz="4" w:space="0" w:color="auto"/>
            </w:tcBorders>
            <w:shd w:val="clear" w:color="auto" w:fill="auto"/>
            <w:vAlign w:val="center"/>
            <w:hideMark/>
          </w:tcPr>
          <w:p w14:paraId="5045FEA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interconectare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w:t>
            </w:r>
            <w:proofErr w:type="gramStart"/>
            <w:r w:rsidRPr="00DB0FD5">
              <w:rPr>
                <w:noProof w:val="0"/>
                <w:sz w:val="20"/>
                <w:szCs w:val="20"/>
                <w:lang w:val="ru-RU" w:eastAsia="ru-RU"/>
              </w:rPr>
              <w:t xml:space="preserve">2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Benevision</w:t>
            </w:r>
            <w:proofErr w:type="spellEnd"/>
            <w:r w:rsidRPr="00DB0FD5">
              <w:rPr>
                <w:noProof w:val="0"/>
                <w:sz w:val="20"/>
                <w:szCs w:val="20"/>
                <w:lang w:val="ru-RU" w:eastAsia="ru-RU"/>
              </w:rPr>
              <w:t xml:space="preserve"> N12,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14:paraId="2847B06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interconectare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w:t>
            </w:r>
            <w:proofErr w:type="gramStart"/>
            <w:r w:rsidRPr="00DB0FD5">
              <w:rPr>
                <w:noProof w:val="0"/>
                <w:sz w:val="20"/>
                <w:szCs w:val="20"/>
                <w:lang w:val="ru-RU" w:eastAsia="ru-RU"/>
              </w:rPr>
              <w:t xml:space="preserve">2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Benevision</w:t>
            </w:r>
            <w:proofErr w:type="spellEnd"/>
            <w:r w:rsidRPr="00DB0FD5">
              <w:rPr>
                <w:noProof w:val="0"/>
                <w:sz w:val="20"/>
                <w:szCs w:val="20"/>
                <w:lang w:val="ru-RU" w:eastAsia="ru-RU"/>
              </w:rPr>
              <w:t xml:space="preserve"> N12,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 </w:t>
            </w:r>
          </w:p>
        </w:tc>
        <w:tc>
          <w:tcPr>
            <w:tcW w:w="2835" w:type="dxa"/>
            <w:tcBorders>
              <w:top w:val="nil"/>
              <w:left w:val="nil"/>
              <w:bottom w:val="single" w:sz="4" w:space="0" w:color="auto"/>
              <w:right w:val="single" w:sz="4" w:space="0" w:color="auto"/>
            </w:tcBorders>
            <w:shd w:val="clear" w:color="auto" w:fill="auto"/>
            <w:vAlign w:val="center"/>
            <w:hideMark/>
          </w:tcPr>
          <w:p w14:paraId="61462CF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interconectare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w:t>
            </w:r>
            <w:proofErr w:type="gramStart"/>
            <w:r w:rsidRPr="00DB0FD5">
              <w:rPr>
                <w:noProof w:val="0"/>
                <w:sz w:val="20"/>
                <w:szCs w:val="20"/>
                <w:lang w:val="ru-RU" w:eastAsia="ru-RU"/>
              </w:rPr>
              <w:t xml:space="preserve">2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Benevision</w:t>
            </w:r>
            <w:proofErr w:type="spellEnd"/>
            <w:r w:rsidRPr="00DB0FD5">
              <w:rPr>
                <w:noProof w:val="0"/>
                <w:sz w:val="20"/>
                <w:szCs w:val="20"/>
                <w:lang w:val="ru-RU" w:eastAsia="ru-RU"/>
              </w:rPr>
              <w:t xml:space="preserve"> N12,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interconectare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compatib</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Benevision</w:t>
            </w:r>
            <w:proofErr w:type="spellEnd"/>
            <w:r w:rsidRPr="00DB0FD5">
              <w:rPr>
                <w:noProof w:val="0"/>
                <w:sz w:val="20"/>
                <w:szCs w:val="20"/>
                <w:lang w:val="ru-RU" w:eastAsia="ru-RU"/>
              </w:rPr>
              <w:t xml:space="preserve"> N12, </w:t>
            </w:r>
            <w:proofErr w:type="spellStart"/>
            <w:r w:rsidRPr="00DB0FD5">
              <w:rPr>
                <w:noProof w:val="0"/>
                <w:sz w:val="20"/>
                <w:szCs w:val="20"/>
                <w:lang w:val="ru-RU" w:eastAsia="ru-RU"/>
              </w:rPr>
              <w:t>Mindray</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5C36D9C3"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3F4D013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083503C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750,00</w:t>
            </w:r>
          </w:p>
        </w:tc>
      </w:tr>
      <w:tr w:rsidR="00DB0FD5" w:rsidRPr="00DB0FD5" w14:paraId="76E5AA52"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8BE872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41</w:t>
            </w:r>
          </w:p>
        </w:tc>
        <w:tc>
          <w:tcPr>
            <w:tcW w:w="1985" w:type="dxa"/>
            <w:tcBorders>
              <w:top w:val="nil"/>
              <w:left w:val="nil"/>
              <w:bottom w:val="single" w:sz="4" w:space="0" w:color="auto"/>
              <w:right w:val="single" w:sz="4" w:space="0" w:color="auto"/>
            </w:tcBorders>
            <w:shd w:val="clear" w:color="auto" w:fill="auto"/>
            <w:vAlign w:val="center"/>
            <w:hideMark/>
          </w:tcPr>
          <w:p w14:paraId="305356A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interconectare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w:t>
            </w:r>
            <w:proofErr w:type="gramStart"/>
            <w:r w:rsidRPr="00DB0FD5">
              <w:rPr>
                <w:noProof w:val="0"/>
                <w:sz w:val="20"/>
                <w:szCs w:val="20"/>
                <w:lang w:val="ru-RU" w:eastAsia="ru-RU"/>
              </w:rPr>
              <w:t xml:space="preserve">2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MX 550, Philips , </w:t>
            </w:r>
          </w:p>
        </w:tc>
        <w:tc>
          <w:tcPr>
            <w:tcW w:w="2126" w:type="dxa"/>
            <w:tcBorders>
              <w:top w:val="nil"/>
              <w:left w:val="nil"/>
              <w:bottom w:val="single" w:sz="4" w:space="0" w:color="auto"/>
              <w:right w:val="single" w:sz="4" w:space="0" w:color="auto"/>
            </w:tcBorders>
            <w:shd w:val="clear" w:color="auto" w:fill="auto"/>
            <w:vAlign w:val="center"/>
            <w:hideMark/>
          </w:tcPr>
          <w:p w14:paraId="0830381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interconectare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w:t>
            </w:r>
            <w:proofErr w:type="gramStart"/>
            <w:r w:rsidRPr="00DB0FD5">
              <w:rPr>
                <w:noProof w:val="0"/>
                <w:sz w:val="20"/>
                <w:szCs w:val="20"/>
                <w:lang w:val="ru-RU" w:eastAsia="ru-RU"/>
              </w:rPr>
              <w:t xml:space="preserve">2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MX 550, Philips , </w:t>
            </w:r>
          </w:p>
        </w:tc>
        <w:tc>
          <w:tcPr>
            <w:tcW w:w="2835" w:type="dxa"/>
            <w:tcBorders>
              <w:top w:val="nil"/>
              <w:left w:val="nil"/>
              <w:bottom w:val="single" w:sz="4" w:space="0" w:color="auto"/>
              <w:right w:val="single" w:sz="4" w:space="0" w:color="auto"/>
            </w:tcBorders>
            <w:shd w:val="clear" w:color="auto" w:fill="auto"/>
            <w:vAlign w:val="center"/>
            <w:hideMark/>
          </w:tcPr>
          <w:p w14:paraId="3CE366C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interconectare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w:t>
            </w:r>
            <w:proofErr w:type="gramStart"/>
            <w:r w:rsidRPr="00DB0FD5">
              <w:rPr>
                <w:noProof w:val="0"/>
                <w:sz w:val="20"/>
                <w:szCs w:val="20"/>
                <w:lang w:val="ru-RU" w:eastAsia="ru-RU"/>
              </w:rPr>
              <w:t xml:space="preserve">2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MX 550, Philips ,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interconectare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MX 550, Philips</w:t>
            </w:r>
          </w:p>
        </w:tc>
        <w:tc>
          <w:tcPr>
            <w:tcW w:w="992" w:type="dxa"/>
            <w:tcBorders>
              <w:top w:val="nil"/>
              <w:left w:val="nil"/>
              <w:bottom w:val="single" w:sz="4" w:space="0" w:color="auto"/>
              <w:right w:val="single" w:sz="4" w:space="0" w:color="auto"/>
            </w:tcBorders>
            <w:shd w:val="clear" w:color="auto" w:fill="auto"/>
            <w:noWrap/>
            <w:vAlign w:val="center"/>
            <w:hideMark/>
          </w:tcPr>
          <w:p w14:paraId="7AEB87A8"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38C0394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14:paraId="416265B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3000,00</w:t>
            </w:r>
          </w:p>
        </w:tc>
      </w:tr>
      <w:tr w:rsidR="00DB0FD5" w:rsidRPr="00DB0FD5" w14:paraId="1991B22D"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3C4018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42</w:t>
            </w:r>
          </w:p>
        </w:tc>
        <w:tc>
          <w:tcPr>
            <w:tcW w:w="1985" w:type="dxa"/>
            <w:tcBorders>
              <w:top w:val="nil"/>
              <w:left w:val="nil"/>
              <w:bottom w:val="single" w:sz="4" w:space="0" w:color="auto"/>
              <w:right w:val="single" w:sz="4" w:space="0" w:color="auto"/>
            </w:tcBorders>
            <w:shd w:val="clear" w:color="auto" w:fill="auto"/>
            <w:vAlign w:val="center"/>
            <w:hideMark/>
          </w:tcPr>
          <w:p w14:paraId="717A732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ECG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Electrocardiograf</w:t>
            </w:r>
            <w:proofErr w:type="spellEnd"/>
            <w:r w:rsidRPr="00DB0FD5">
              <w:rPr>
                <w:noProof w:val="0"/>
                <w:sz w:val="20"/>
                <w:szCs w:val="20"/>
                <w:lang w:val="ru-RU" w:eastAsia="ru-RU"/>
              </w:rPr>
              <w:t xml:space="preserve"> E-</w:t>
            </w:r>
            <w:proofErr w:type="spellStart"/>
            <w:r w:rsidRPr="00DB0FD5">
              <w:rPr>
                <w:noProof w:val="0"/>
                <w:sz w:val="20"/>
                <w:szCs w:val="20"/>
                <w:lang w:val="ru-RU" w:eastAsia="ru-RU"/>
              </w:rPr>
              <w:t>dan</w:t>
            </w:r>
            <w:proofErr w:type="spellEnd"/>
            <w:r w:rsidRPr="00DB0FD5">
              <w:rPr>
                <w:noProof w:val="0"/>
                <w:sz w:val="20"/>
                <w:szCs w:val="20"/>
                <w:lang w:val="ru-RU" w:eastAsia="ru-RU"/>
              </w:rPr>
              <w:t xml:space="preserve"> SE</w:t>
            </w:r>
            <w:proofErr w:type="gramStart"/>
            <w:r w:rsidRPr="00DB0FD5">
              <w:rPr>
                <w:noProof w:val="0"/>
                <w:sz w:val="20"/>
                <w:szCs w:val="20"/>
                <w:lang w:val="ru-RU" w:eastAsia="ru-RU"/>
              </w:rPr>
              <w:t>3,SE</w:t>
            </w:r>
            <w:proofErr w:type="gramEnd"/>
            <w:r w:rsidRPr="00DB0FD5">
              <w:rPr>
                <w:noProof w:val="0"/>
                <w:sz w:val="20"/>
                <w:szCs w:val="20"/>
                <w:lang w:val="ru-RU" w:eastAsia="ru-RU"/>
              </w:rPr>
              <w:t xml:space="preserve">101 E-Dan, </w:t>
            </w:r>
          </w:p>
        </w:tc>
        <w:tc>
          <w:tcPr>
            <w:tcW w:w="2126" w:type="dxa"/>
            <w:tcBorders>
              <w:top w:val="nil"/>
              <w:left w:val="nil"/>
              <w:bottom w:val="single" w:sz="4" w:space="0" w:color="auto"/>
              <w:right w:val="single" w:sz="4" w:space="0" w:color="auto"/>
            </w:tcBorders>
            <w:shd w:val="clear" w:color="auto" w:fill="auto"/>
            <w:vAlign w:val="center"/>
            <w:hideMark/>
          </w:tcPr>
          <w:p w14:paraId="019F747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ECG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Electrocardiograf</w:t>
            </w:r>
            <w:proofErr w:type="spellEnd"/>
            <w:r w:rsidRPr="00DB0FD5">
              <w:rPr>
                <w:noProof w:val="0"/>
                <w:sz w:val="20"/>
                <w:szCs w:val="20"/>
                <w:lang w:val="ru-RU" w:eastAsia="ru-RU"/>
              </w:rPr>
              <w:t xml:space="preserve"> E-</w:t>
            </w:r>
            <w:proofErr w:type="spellStart"/>
            <w:r w:rsidRPr="00DB0FD5">
              <w:rPr>
                <w:noProof w:val="0"/>
                <w:sz w:val="20"/>
                <w:szCs w:val="20"/>
                <w:lang w:val="ru-RU" w:eastAsia="ru-RU"/>
              </w:rPr>
              <w:t>dan</w:t>
            </w:r>
            <w:proofErr w:type="spellEnd"/>
            <w:r w:rsidRPr="00DB0FD5">
              <w:rPr>
                <w:noProof w:val="0"/>
                <w:sz w:val="20"/>
                <w:szCs w:val="20"/>
                <w:lang w:val="ru-RU" w:eastAsia="ru-RU"/>
              </w:rPr>
              <w:t xml:space="preserve"> SE</w:t>
            </w:r>
            <w:proofErr w:type="gramStart"/>
            <w:r w:rsidRPr="00DB0FD5">
              <w:rPr>
                <w:noProof w:val="0"/>
                <w:sz w:val="20"/>
                <w:szCs w:val="20"/>
                <w:lang w:val="ru-RU" w:eastAsia="ru-RU"/>
              </w:rPr>
              <w:t>3,SE</w:t>
            </w:r>
            <w:proofErr w:type="gramEnd"/>
            <w:r w:rsidRPr="00DB0FD5">
              <w:rPr>
                <w:noProof w:val="0"/>
                <w:sz w:val="20"/>
                <w:szCs w:val="20"/>
                <w:lang w:val="ru-RU" w:eastAsia="ru-RU"/>
              </w:rPr>
              <w:t xml:space="preserve">101 E-Dan, </w:t>
            </w:r>
          </w:p>
        </w:tc>
        <w:tc>
          <w:tcPr>
            <w:tcW w:w="2835" w:type="dxa"/>
            <w:tcBorders>
              <w:top w:val="nil"/>
              <w:left w:val="nil"/>
              <w:bottom w:val="single" w:sz="4" w:space="0" w:color="auto"/>
              <w:right w:val="single" w:sz="4" w:space="0" w:color="auto"/>
            </w:tcBorders>
            <w:shd w:val="clear" w:color="auto" w:fill="auto"/>
            <w:vAlign w:val="center"/>
            <w:hideMark/>
          </w:tcPr>
          <w:p w14:paraId="5D44753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ECG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Electrocardiograf</w:t>
            </w:r>
            <w:proofErr w:type="spellEnd"/>
            <w:r w:rsidRPr="00DB0FD5">
              <w:rPr>
                <w:noProof w:val="0"/>
                <w:sz w:val="20"/>
                <w:szCs w:val="20"/>
                <w:lang w:val="ru-RU" w:eastAsia="ru-RU"/>
              </w:rPr>
              <w:t xml:space="preserve"> E-</w:t>
            </w:r>
            <w:proofErr w:type="spellStart"/>
            <w:r w:rsidRPr="00DB0FD5">
              <w:rPr>
                <w:noProof w:val="0"/>
                <w:sz w:val="20"/>
                <w:szCs w:val="20"/>
                <w:lang w:val="ru-RU" w:eastAsia="ru-RU"/>
              </w:rPr>
              <w:t>dan</w:t>
            </w:r>
            <w:proofErr w:type="spellEnd"/>
            <w:r w:rsidRPr="00DB0FD5">
              <w:rPr>
                <w:noProof w:val="0"/>
                <w:sz w:val="20"/>
                <w:szCs w:val="20"/>
                <w:lang w:val="ru-RU" w:eastAsia="ru-RU"/>
              </w:rPr>
              <w:t xml:space="preserve"> SE</w:t>
            </w:r>
            <w:proofErr w:type="gramStart"/>
            <w:r w:rsidRPr="00DB0FD5">
              <w:rPr>
                <w:noProof w:val="0"/>
                <w:sz w:val="20"/>
                <w:szCs w:val="20"/>
                <w:lang w:val="ru-RU" w:eastAsia="ru-RU"/>
              </w:rPr>
              <w:t>3,SE</w:t>
            </w:r>
            <w:proofErr w:type="gramEnd"/>
            <w:r w:rsidRPr="00DB0FD5">
              <w:rPr>
                <w:noProof w:val="0"/>
                <w:sz w:val="20"/>
                <w:szCs w:val="20"/>
                <w:lang w:val="ru-RU" w:eastAsia="ru-RU"/>
              </w:rPr>
              <w:t xml:space="preserve">101 E-Dan,  </w:t>
            </w:r>
            <w:proofErr w:type="spellStart"/>
            <w:r w:rsidRPr="00DB0FD5">
              <w:rPr>
                <w:noProof w:val="0"/>
                <w:sz w:val="20"/>
                <w:szCs w:val="20"/>
                <w:lang w:val="ru-RU" w:eastAsia="ru-RU"/>
              </w:rPr>
              <w:t>Rezistenta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fiecarui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fir</w:t>
            </w:r>
            <w:proofErr w:type="spellEnd"/>
            <w:r w:rsidRPr="00DB0FD5">
              <w:rPr>
                <w:noProof w:val="0"/>
                <w:sz w:val="20"/>
                <w:szCs w:val="20"/>
                <w:lang w:val="ru-RU" w:eastAsia="ru-RU"/>
              </w:rPr>
              <w:t>/</w:t>
            </w:r>
            <w:proofErr w:type="spellStart"/>
            <w:r w:rsidRPr="00DB0FD5">
              <w:rPr>
                <w:noProof w:val="0"/>
                <w:sz w:val="20"/>
                <w:szCs w:val="20"/>
                <w:lang w:val="ru-RU" w:eastAsia="ru-RU"/>
              </w:rPr>
              <w:t>electrod</w:t>
            </w:r>
            <w:proofErr w:type="spellEnd"/>
            <w:r w:rsidRPr="00DB0FD5">
              <w:rPr>
                <w:noProof w:val="0"/>
                <w:sz w:val="20"/>
                <w:szCs w:val="20"/>
                <w:lang w:val="ru-RU" w:eastAsia="ru-RU"/>
              </w:rPr>
              <w:t xml:space="preserve"> = 10kOm</w:t>
            </w:r>
            <w:r w:rsidRPr="00DB0FD5">
              <w:rPr>
                <w:noProof w:val="0"/>
                <w:sz w:val="20"/>
                <w:szCs w:val="20"/>
                <w:lang w:val="ru-RU" w:eastAsia="ru-RU"/>
              </w:rPr>
              <w:br/>
            </w:r>
            <w:proofErr w:type="spellStart"/>
            <w:r w:rsidRPr="00DB0FD5">
              <w:rPr>
                <w:noProof w:val="0"/>
                <w:sz w:val="20"/>
                <w:szCs w:val="20"/>
                <w:lang w:val="ru-RU" w:eastAsia="ru-RU"/>
              </w:rPr>
              <w:t>sau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echivalent</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2651935A"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228EB6D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14:paraId="580A2DF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5000,00</w:t>
            </w:r>
          </w:p>
        </w:tc>
      </w:tr>
      <w:tr w:rsidR="00DB0FD5" w:rsidRPr="00DB0FD5" w14:paraId="5E96217B"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56D153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43</w:t>
            </w:r>
          </w:p>
        </w:tc>
        <w:tc>
          <w:tcPr>
            <w:tcW w:w="1985" w:type="dxa"/>
            <w:tcBorders>
              <w:top w:val="nil"/>
              <w:left w:val="nil"/>
              <w:bottom w:val="single" w:sz="4" w:space="0" w:color="auto"/>
              <w:right w:val="single" w:sz="4" w:space="0" w:color="auto"/>
            </w:tcBorders>
            <w:shd w:val="clear" w:color="auto" w:fill="auto"/>
            <w:vAlign w:val="center"/>
            <w:hideMark/>
          </w:tcPr>
          <w:p w14:paraId="44D44AB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și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conectori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terminali</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rezistente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autoclav  </w:t>
            </w:r>
            <w:proofErr w:type="spellStart"/>
            <w:r w:rsidRPr="00DB0FD5">
              <w:rPr>
                <w:noProof w:val="0"/>
                <w:sz w:val="20"/>
                <w:szCs w:val="20"/>
                <w:lang w:val="ru-RU" w:eastAsia="ru-RU"/>
              </w:rPr>
              <w:t>Plusteam</w:t>
            </w:r>
            <w:proofErr w:type="spellEnd"/>
            <w:r w:rsidRPr="00DB0FD5">
              <w:rPr>
                <w:noProof w:val="0"/>
                <w:sz w:val="20"/>
                <w:szCs w:val="20"/>
                <w:lang w:val="ru-RU" w:eastAsia="ru-RU"/>
              </w:rPr>
              <w:t xml:space="preserve"> 6, TBT, </w:t>
            </w:r>
          </w:p>
        </w:tc>
        <w:tc>
          <w:tcPr>
            <w:tcW w:w="2126" w:type="dxa"/>
            <w:tcBorders>
              <w:top w:val="nil"/>
              <w:left w:val="nil"/>
              <w:bottom w:val="single" w:sz="4" w:space="0" w:color="auto"/>
              <w:right w:val="single" w:sz="4" w:space="0" w:color="auto"/>
            </w:tcBorders>
            <w:shd w:val="clear" w:color="auto" w:fill="auto"/>
            <w:vAlign w:val="center"/>
            <w:hideMark/>
          </w:tcPr>
          <w:p w14:paraId="1F42C62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și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conectori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terminali</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rezistente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autoclav  </w:t>
            </w:r>
            <w:proofErr w:type="spellStart"/>
            <w:r w:rsidRPr="00DB0FD5">
              <w:rPr>
                <w:noProof w:val="0"/>
                <w:sz w:val="20"/>
                <w:szCs w:val="20"/>
                <w:lang w:val="ru-RU" w:eastAsia="ru-RU"/>
              </w:rPr>
              <w:t>Plusteam</w:t>
            </w:r>
            <w:proofErr w:type="spellEnd"/>
            <w:r w:rsidRPr="00DB0FD5">
              <w:rPr>
                <w:noProof w:val="0"/>
                <w:sz w:val="20"/>
                <w:szCs w:val="20"/>
                <w:lang w:val="ru-RU" w:eastAsia="ru-RU"/>
              </w:rPr>
              <w:t xml:space="preserve"> 6, TBT, </w:t>
            </w:r>
          </w:p>
        </w:tc>
        <w:tc>
          <w:tcPr>
            <w:tcW w:w="2835" w:type="dxa"/>
            <w:tcBorders>
              <w:top w:val="nil"/>
              <w:left w:val="nil"/>
              <w:bottom w:val="single" w:sz="4" w:space="0" w:color="auto"/>
              <w:right w:val="single" w:sz="4" w:space="0" w:color="auto"/>
            </w:tcBorders>
            <w:shd w:val="clear" w:color="auto" w:fill="auto"/>
            <w:vAlign w:val="center"/>
            <w:hideMark/>
          </w:tcPr>
          <w:p w14:paraId="5FB90CE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și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conectori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terminali</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rezistente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autoclav  </w:t>
            </w:r>
            <w:proofErr w:type="spellStart"/>
            <w:r w:rsidRPr="00DB0FD5">
              <w:rPr>
                <w:noProof w:val="0"/>
                <w:sz w:val="20"/>
                <w:szCs w:val="20"/>
                <w:lang w:val="ru-RU" w:eastAsia="ru-RU"/>
              </w:rPr>
              <w:t>Plusteam</w:t>
            </w:r>
            <w:proofErr w:type="spellEnd"/>
            <w:r w:rsidRPr="00DB0FD5">
              <w:rPr>
                <w:noProof w:val="0"/>
                <w:sz w:val="20"/>
                <w:szCs w:val="20"/>
                <w:lang w:val="ru-RU" w:eastAsia="ru-RU"/>
              </w:rPr>
              <w:t xml:space="preserve"> 6, TBT,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și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conectori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terminali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rezistente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Plusteam</w:t>
            </w:r>
            <w:proofErr w:type="spellEnd"/>
            <w:r w:rsidRPr="00DB0FD5">
              <w:rPr>
                <w:noProof w:val="0"/>
                <w:sz w:val="20"/>
                <w:szCs w:val="20"/>
                <w:lang w:val="ru-RU" w:eastAsia="ru-RU"/>
              </w:rPr>
              <w:t xml:space="preserve"> 6 TBT</w:t>
            </w:r>
          </w:p>
        </w:tc>
        <w:tc>
          <w:tcPr>
            <w:tcW w:w="992" w:type="dxa"/>
            <w:tcBorders>
              <w:top w:val="nil"/>
              <w:left w:val="nil"/>
              <w:bottom w:val="single" w:sz="4" w:space="0" w:color="auto"/>
              <w:right w:val="single" w:sz="4" w:space="0" w:color="auto"/>
            </w:tcBorders>
            <w:shd w:val="clear" w:color="auto" w:fill="auto"/>
            <w:noWrap/>
            <w:vAlign w:val="center"/>
            <w:hideMark/>
          </w:tcPr>
          <w:p w14:paraId="592FE27D"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D10AB9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14:paraId="2393224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3333,33</w:t>
            </w:r>
          </w:p>
        </w:tc>
      </w:tr>
      <w:tr w:rsidR="00DB0FD5" w:rsidRPr="00DB0FD5" w14:paraId="6C00E2C9"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08F4DE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lastRenderedPageBreak/>
              <w:t>44</w:t>
            </w:r>
          </w:p>
        </w:tc>
        <w:tc>
          <w:tcPr>
            <w:tcW w:w="1985" w:type="dxa"/>
            <w:tcBorders>
              <w:top w:val="nil"/>
              <w:left w:val="nil"/>
              <w:bottom w:val="single" w:sz="4" w:space="0" w:color="auto"/>
              <w:right w:val="single" w:sz="4" w:space="0" w:color="auto"/>
            </w:tcBorders>
            <w:shd w:val="clear" w:color="auto" w:fill="auto"/>
            <w:vAlign w:val="center"/>
            <w:hideMark/>
          </w:tcPr>
          <w:p w14:paraId="54ACE8D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camera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sterilizare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Autoclav GK100-3 </w:t>
            </w:r>
            <w:proofErr w:type="spellStart"/>
            <w:r w:rsidRPr="00DB0FD5">
              <w:rPr>
                <w:noProof w:val="0"/>
                <w:sz w:val="20"/>
                <w:szCs w:val="20"/>
                <w:lang w:val="ru-RU" w:eastAsia="ru-RU"/>
              </w:rPr>
              <w:t>Rusia</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086E64D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camera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sterilizare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Autoclav GK100-3 </w:t>
            </w:r>
            <w:proofErr w:type="spellStart"/>
            <w:r w:rsidRPr="00DB0FD5">
              <w:rPr>
                <w:noProof w:val="0"/>
                <w:sz w:val="20"/>
                <w:szCs w:val="20"/>
                <w:lang w:val="ru-RU" w:eastAsia="ru-RU"/>
              </w:rPr>
              <w:t>Rusia</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0E1F5DE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camera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sterilizare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Autoclav GK100-3 </w:t>
            </w:r>
            <w:proofErr w:type="spellStart"/>
            <w:proofErr w:type="gramStart"/>
            <w:r w:rsidRPr="00DB0FD5">
              <w:rPr>
                <w:noProof w:val="0"/>
                <w:sz w:val="20"/>
                <w:szCs w:val="20"/>
                <w:lang w:val="ru-RU" w:eastAsia="ru-RU"/>
              </w:rPr>
              <w:t>Rusia</w:t>
            </w:r>
            <w:proofErr w:type="spellEnd"/>
            <w:r w:rsidRPr="00DB0FD5">
              <w:rPr>
                <w:noProof w:val="0"/>
                <w:sz w:val="20"/>
                <w:szCs w:val="20"/>
                <w:lang w:val="ru-RU" w:eastAsia="ru-RU"/>
              </w:rPr>
              <w:t xml:space="preserve">,   </w:t>
            </w:r>
            <w:proofErr w:type="gramEnd"/>
            <w:r w:rsidRPr="00DB0FD5">
              <w:rPr>
                <w:noProof w:val="0"/>
                <w:sz w:val="20"/>
                <w:szCs w:val="20"/>
                <w:lang w:val="ru-RU" w:eastAsia="ru-RU"/>
              </w:rPr>
              <w:t xml:space="preserve"> 324x304x10mm</w:t>
            </w:r>
            <w:r w:rsidRPr="00DB0FD5">
              <w:rPr>
                <w:noProof w:val="0"/>
                <w:sz w:val="20"/>
                <w:szCs w:val="20"/>
                <w:lang w:val="ru-RU" w:eastAsia="ru-RU"/>
              </w:rPr>
              <w:br/>
            </w:r>
            <w:proofErr w:type="spellStart"/>
            <w:r w:rsidRPr="00DB0FD5">
              <w:rPr>
                <w:noProof w:val="0"/>
                <w:sz w:val="20"/>
                <w:szCs w:val="20"/>
                <w:lang w:val="ru-RU" w:eastAsia="ru-RU"/>
              </w:rPr>
              <w:t>sau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echivalent</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6463346C"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4CDEFF9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21FFC3A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2500,00</w:t>
            </w:r>
          </w:p>
        </w:tc>
      </w:tr>
      <w:tr w:rsidR="00DB0FD5" w:rsidRPr="00DB0FD5" w14:paraId="740A4B93"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909170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45</w:t>
            </w:r>
          </w:p>
        </w:tc>
        <w:tc>
          <w:tcPr>
            <w:tcW w:w="1985" w:type="dxa"/>
            <w:tcBorders>
              <w:top w:val="nil"/>
              <w:left w:val="nil"/>
              <w:bottom w:val="single" w:sz="4" w:space="0" w:color="auto"/>
              <w:right w:val="single" w:sz="4" w:space="0" w:color="auto"/>
            </w:tcBorders>
            <w:shd w:val="clear" w:color="auto" w:fill="auto"/>
            <w:vAlign w:val="center"/>
            <w:hideMark/>
          </w:tcPr>
          <w:p w14:paraId="6CC64C6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capcană</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abur</w:t>
            </w:r>
            <w:proofErr w:type="spellEnd"/>
            <w:r w:rsidRPr="00DB0FD5">
              <w:rPr>
                <w:noProof w:val="0"/>
                <w:sz w:val="20"/>
                <w:szCs w:val="20"/>
                <w:lang w:val="ru-RU" w:eastAsia="ru-RU"/>
              </w:rPr>
              <w:t xml:space="preserve"> </w:t>
            </w:r>
            <w:proofErr w:type="gramStart"/>
            <w:r w:rsidRPr="00DB0FD5">
              <w:rPr>
                <w:noProof w:val="0"/>
                <w:sz w:val="20"/>
                <w:szCs w:val="20"/>
                <w:lang w:val="ru-RU" w:eastAsia="ru-RU"/>
              </w:rPr>
              <w:t>( steam</w:t>
            </w:r>
            <w:proofErr w:type="gramEnd"/>
            <w:r w:rsidRPr="00DB0FD5">
              <w:rPr>
                <w:noProof w:val="0"/>
                <w:sz w:val="20"/>
                <w:szCs w:val="20"/>
                <w:lang w:val="ru-RU" w:eastAsia="ru-RU"/>
              </w:rPr>
              <w:t xml:space="preserve"> </w:t>
            </w:r>
            <w:proofErr w:type="spellStart"/>
            <w:r w:rsidRPr="00DB0FD5">
              <w:rPr>
                <w:noProof w:val="0"/>
                <w:sz w:val="20"/>
                <w:szCs w:val="20"/>
                <w:lang w:val="ru-RU" w:eastAsia="ru-RU"/>
              </w:rPr>
              <w:t>trap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autoclav  </w:t>
            </w:r>
            <w:proofErr w:type="spellStart"/>
            <w:r w:rsidRPr="00DB0FD5">
              <w:rPr>
                <w:noProof w:val="0"/>
                <w:sz w:val="20"/>
                <w:szCs w:val="20"/>
                <w:lang w:val="ru-RU" w:eastAsia="ru-RU"/>
              </w:rPr>
              <w:t>Plusteam</w:t>
            </w:r>
            <w:proofErr w:type="spellEnd"/>
            <w:r w:rsidRPr="00DB0FD5">
              <w:rPr>
                <w:noProof w:val="0"/>
                <w:sz w:val="20"/>
                <w:szCs w:val="20"/>
                <w:lang w:val="ru-RU" w:eastAsia="ru-RU"/>
              </w:rPr>
              <w:t xml:space="preserve"> 6, TBT, </w:t>
            </w:r>
          </w:p>
        </w:tc>
        <w:tc>
          <w:tcPr>
            <w:tcW w:w="2126" w:type="dxa"/>
            <w:tcBorders>
              <w:top w:val="nil"/>
              <w:left w:val="nil"/>
              <w:bottom w:val="single" w:sz="4" w:space="0" w:color="auto"/>
              <w:right w:val="single" w:sz="4" w:space="0" w:color="auto"/>
            </w:tcBorders>
            <w:shd w:val="clear" w:color="auto" w:fill="auto"/>
            <w:vAlign w:val="center"/>
            <w:hideMark/>
          </w:tcPr>
          <w:p w14:paraId="0E6ED16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capcană</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abur</w:t>
            </w:r>
            <w:proofErr w:type="spellEnd"/>
            <w:r w:rsidRPr="00DB0FD5">
              <w:rPr>
                <w:noProof w:val="0"/>
                <w:sz w:val="20"/>
                <w:szCs w:val="20"/>
                <w:lang w:val="ru-RU" w:eastAsia="ru-RU"/>
              </w:rPr>
              <w:t xml:space="preserve"> </w:t>
            </w:r>
            <w:proofErr w:type="gramStart"/>
            <w:r w:rsidRPr="00DB0FD5">
              <w:rPr>
                <w:noProof w:val="0"/>
                <w:sz w:val="20"/>
                <w:szCs w:val="20"/>
                <w:lang w:val="ru-RU" w:eastAsia="ru-RU"/>
              </w:rPr>
              <w:t>( steam</w:t>
            </w:r>
            <w:proofErr w:type="gramEnd"/>
            <w:r w:rsidRPr="00DB0FD5">
              <w:rPr>
                <w:noProof w:val="0"/>
                <w:sz w:val="20"/>
                <w:szCs w:val="20"/>
                <w:lang w:val="ru-RU" w:eastAsia="ru-RU"/>
              </w:rPr>
              <w:t xml:space="preserve"> </w:t>
            </w:r>
            <w:proofErr w:type="spellStart"/>
            <w:r w:rsidRPr="00DB0FD5">
              <w:rPr>
                <w:noProof w:val="0"/>
                <w:sz w:val="20"/>
                <w:szCs w:val="20"/>
                <w:lang w:val="ru-RU" w:eastAsia="ru-RU"/>
              </w:rPr>
              <w:t>trap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autoclav  </w:t>
            </w:r>
            <w:proofErr w:type="spellStart"/>
            <w:r w:rsidRPr="00DB0FD5">
              <w:rPr>
                <w:noProof w:val="0"/>
                <w:sz w:val="20"/>
                <w:szCs w:val="20"/>
                <w:lang w:val="ru-RU" w:eastAsia="ru-RU"/>
              </w:rPr>
              <w:t>Plusteam</w:t>
            </w:r>
            <w:proofErr w:type="spellEnd"/>
            <w:r w:rsidRPr="00DB0FD5">
              <w:rPr>
                <w:noProof w:val="0"/>
                <w:sz w:val="20"/>
                <w:szCs w:val="20"/>
                <w:lang w:val="ru-RU" w:eastAsia="ru-RU"/>
              </w:rPr>
              <w:t xml:space="preserve"> 6, TBT, </w:t>
            </w:r>
          </w:p>
        </w:tc>
        <w:tc>
          <w:tcPr>
            <w:tcW w:w="2835" w:type="dxa"/>
            <w:tcBorders>
              <w:top w:val="nil"/>
              <w:left w:val="nil"/>
              <w:bottom w:val="single" w:sz="4" w:space="0" w:color="auto"/>
              <w:right w:val="single" w:sz="4" w:space="0" w:color="auto"/>
            </w:tcBorders>
            <w:shd w:val="clear" w:color="auto" w:fill="auto"/>
            <w:vAlign w:val="center"/>
            <w:hideMark/>
          </w:tcPr>
          <w:p w14:paraId="4C654F1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capcană</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abur</w:t>
            </w:r>
            <w:proofErr w:type="spellEnd"/>
            <w:r w:rsidRPr="00DB0FD5">
              <w:rPr>
                <w:noProof w:val="0"/>
                <w:sz w:val="20"/>
                <w:szCs w:val="20"/>
                <w:lang w:val="ru-RU" w:eastAsia="ru-RU"/>
              </w:rPr>
              <w:t xml:space="preserve"> </w:t>
            </w:r>
            <w:proofErr w:type="gramStart"/>
            <w:r w:rsidRPr="00DB0FD5">
              <w:rPr>
                <w:noProof w:val="0"/>
                <w:sz w:val="20"/>
                <w:szCs w:val="20"/>
                <w:lang w:val="ru-RU" w:eastAsia="ru-RU"/>
              </w:rPr>
              <w:t>( steam</w:t>
            </w:r>
            <w:proofErr w:type="gramEnd"/>
            <w:r w:rsidRPr="00DB0FD5">
              <w:rPr>
                <w:noProof w:val="0"/>
                <w:sz w:val="20"/>
                <w:szCs w:val="20"/>
                <w:lang w:val="ru-RU" w:eastAsia="ru-RU"/>
              </w:rPr>
              <w:t xml:space="preserve"> </w:t>
            </w:r>
            <w:proofErr w:type="spellStart"/>
            <w:r w:rsidRPr="00DB0FD5">
              <w:rPr>
                <w:noProof w:val="0"/>
                <w:sz w:val="20"/>
                <w:szCs w:val="20"/>
                <w:lang w:val="ru-RU" w:eastAsia="ru-RU"/>
              </w:rPr>
              <w:t>trap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autoclav  </w:t>
            </w:r>
            <w:proofErr w:type="spellStart"/>
            <w:r w:rsidRPr="00DB0FD5">
              <w:rPr>
                <w:noProof w:val="0"/>
                <w:sz w:val="20"/>
                <w:szCs w:val="20"/>
                <w:lang w:val="ru-RU" w:eastAsia="ru-RU"/>
              </w:rPr>
              <w:t>Plusteam</w:t>
            </w:r>
            <w:proofErr w:type="spellEnd"/>
            <w:r w:rsidRPr="00DB0FD5">
              <w:rPr>
                <w:noProof w:val="0"/>
                <w:sz w:val="20"/>
                <w:szCs w:val="20"/>
                <w:lang w:val="ru-RU" w:eastAsia="ru-RU"/>
              </w:rPr>
              <w:t xml:space="preserve"> 6, TBT,  </w:t>
            </w:r>
            <w:proofErr w:type="spellStart"/>
            <w:r w:rsidRPr="00DB0FD5">
              <w:rPr>
                <w:noProof w:val="0"/>
                <w:sz w:val="20"/>
                <w:szCs w:val="20"/>
                <w:lang w:val="ru-RU" w:eastAsia="ru-RU"/>
              </w:rPr>
              <w:t>capcană</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abur</w:t>
            </w:r>
            <w:proofErr w:type="spellEnd"/>
            <w:r w:rsidRPr="00DB0FD5">
              <w:rPr>
                <w:noProof w:val="0"/>
                <w:sz w:val="20"/>
                <w:szCs w:val="20"/>
                <w:lang w:val="ru-RU" w:eastAsia="ru-RU"/>
              </w:rPr>
              <w:t xml:space="preserve"> ( steam </w:t>
            </w:r>
            <w:proofErr w:type="spellStart"/>
            <w:r w:rsidRPr="00DB0FD5">
              <w:rPr>
                <w:noProof w:val="0"/>
                <w:sz w:val="20"/>
                <w:szCs w:val="20"/>
                <w:lang w:val="ru-RU" w:eastAsia="ru-RU"/>
              </w:rPr>
              <w:t>trap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Plusteam</w:t>
            </w:r>
            <w:proofErr w:type="spellEnd"/>
            <w:r w:rsidRPr="00DB0FD5">
              <w:rPr>
                <w:noProof w:val="0"/>
                <w:sz w:val="20"/>
                <w:szCs w:val="20"/>
                <w:lang w:val="ru-RU" w:eastAsia="ru-RU"/>
              </w:rPr>
              <w:t xml:space="preserve"> 6 TBT</w:t>
            </w:r>
          </w:p>
        </w:tc>
        <w:tc>
          <w:tcPr>
            <w:tcW w:w="992" w:type="dxa"/>
            <w:tcBorders>
              <w:top w:val="nil"/>
              <w:left w:val="nil"/>
              <w:bottom w:val="single" w:sz="4" w:space="0" w:color="auto"/>
              <w:right w:val="single" w:sz="4" w:space="0" w:color="auto"/>
            </w:tcBorders>
            <w:shd w:val="clear" w:color="auto" w:fill="auto"/>
            <w:noWrap/>
            <w:vAlign w:val="center"/>
            <w:hideMark/>
          </w:tcPr>
          <w:p w14:paraId="6597EEEF"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0B62EE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383212D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16500,00</w:t>
            </w:r>
          </w:p>
        </w:tc>
      </w:tr>
      <w:tr w:rsidR="00DB0FD5" w:rsidRPr="00DB0FD5" w14:paraId="118D9E0B"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A02357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46</w:t>
            </w:r>
          </w:p>
        </w:tc>
        <w:tc>
          <w:tcPr>
            <w:tcW w:w="1985" w:type="dxa"/>
            <w:tcBorders>
              <w:top w:val="nil"/>
              <w:left w:val="nil"/>
              <w:bottom w:val="single" w:sz="4" w:space="0" w:color="auto"/>
              <w:right w:val="single" w:sz="4" w:space="0" w:color="auto"/>
            </w:tcBorders>
            <w:shd w:val="clear" w:color="auto" w:fill="auto"/>
            <w:vAlign w:val="center"/>
            <w:hideMark/>
          </w:tcPr>
          <w:p w14:paraId="51C937B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capcană</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apă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Fabius</w:t>
            </w:r>
            <w:proofErr w:type="spellEnd"/>
            <w:r w:rsidRPr="00DB0FD5">
              <w:rPr>
                <w:noProof w:val="0"/>
                <w:sz w:val="20"/>
                <w:szCs w:val="20"/>
                <w:lang w:val="ru-RU" w:eastAsia="ru-RU"/>
              </w:rPr>
              <w:t xml:space="preserve"> Plus, </w:t>
            </w:r>
            <w:proofErr w:type="spellStart"/>
            <w:r w:rsidRPr="00DB0FD5">
              <w:rPr>
                <w:noProof w:val="0"/>
                <w:sz w:val="20"/>
                <w:szCs w:val="20"/>
                <w:lang w:val="ru-RU" w:eastAsia="ru-RU"/>
              </w:rPr>
              <w:t>Drager</w:t>
            </w:r>
            <w:proofErr w:type="spellEnd"/>
            <w:r w:rsidRPr="00DB0FD5">
              <w:rPr>
                <w:noProof w:val="0"/>
                <w:sz w:val="20"/>
                <w:szCs w:val="20"/>
                <w:lang w:val="ru-RU"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14:paraId="2F6C725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capcană</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apă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Fabius</w:t>
            </w:r>
            <w:proofErr w:type="spellEnd"/>
            <w:r w:rsidRPr="00DB0FD5">
              <w:rPr>
                <w:noProof w:val="0"/>
                <w:sz w:val="20"/>
                <w:szCs w:val="20"/>
                <w:lang w:val="ru-RU" w:eastAsia="ru-RU"/>
              </w:rPr>
              <w:t xml:space="preserve"> Plus, </w:t>
            </w:r>
            <w:proofErr w:type="spellStart"/>
            <w:r w:rsidRPr="00DB0FD5">
              <w:rPr>
                <w:noProof w:val="0"/>
                <w:sz w:val="20"/>
                <w:szCs w:val="20"/>
                <w:lang w:val="ru-RU" w:eastAsia="ru-RU"/>
              </w:rPr>
              <w:t>Drager</w:t>
            </w:r>
            <w:proofErr w:type="spellEnd"/>
            <w:r w:rsidRPr="00DB0FD5">
              <w:rPr>
                <w:noProof w:val="0"/>
                <w:sz w:val="20"/>
                <w:szCs w:val="20"/>
                <w:lang w:val="ru-RU" w:eastAsia="ru-RU"/>
              </w:rPr>
              <w:t xml:space="preserve"> , </w:t>
            </w:r>
          </w:p>
        </w:tc>
        <w:tc>
          <w:tcPr>
            <w:tcW w:w="2835" w:type="dxa"/>
            <w:tcBorders>
              <w:top w:val="nil"/>
              <w:left w:val="nil"/>
              <w:bottom w:val="single" w:sz="4" w:space="0" w:color="auto"/>
              <w:right w:val="single" w:sz="4" w:space="0" w:color="auto"/>
            </w:tcBorders>
            <w:shd w:val="clear" w:color="auto" w:fill="auto"/>
            <w:vAlign w:val="center"/>
            <w:hideMark/>
          </w:tcPr>
          <w:p w14:paraId="6E6BC9F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capcană</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apă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Fabius</w:t>
            </w:r>
            <w:proofErr w:type="spellEnd"/>
            <w:r w:rsidRPr="00DB0FD5">
              <w:rPr>
                <w:noProof w:val="0"/>
                <w:sz w:val="20"/>
                <w:szCs w:val="20"/>
                <w:lang w:val="ru-RU" w:eastAsia="ru-RU"/>
              </w:rPr>
              <w:t xml:space="preserve"> Plus, </w:t>
            </w:r>
            <w:proofErr w:type="spellStart"/>
            <w:r w:rsidRPr="00DB0FD5">
              <w:rPr>
                <w:noProof w:val="0"/>
                <w:sz w:val="20"/>
                <w:szCs w:val="20"/>
                <w:lang w:val="ru-RU" w:eastAsia="ru-RU"/>
              </w:rPr>
              <w:t>Drager</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capcana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apa</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38304926"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2F72FBA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20</w:t>
            </w:r>
          </w:p>
        </w:tc>
        <w:tc>
          <w:tcPr>
            <w:tcW w:w="1134" w:type="dxa"/>
            <w:tcBorders>
              <w:top w:val="nil"/>
              <w:left w:val="nil"/>
              <w:bottom w:val="single" w:sz="4" w:space="0" w:color="auto"/>
              <w:right w:val="single" w:sz="4" w:space="0" w:color="auto"/>
            </w:tcBorders>
            <w:shd w:val="clear" w:color="auto" w:fill="auto"/>
            <w:noWrap/>
            <w:vAlign w:val="center"/>
            <w:hideMark/>
          </w:tcPr>
          <w:p w14:paraId="692D7FD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16666,67</w:t>
            </w:r>
          </w:p>
        </w:tc>
      </w:tr>
      <w:tr w:rsidR="00DB0FD5" w:rsidRPr="00DB0FD5" w14:paraId="76911B3F"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0F4BE0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47</w:t>
            </w:r>
          </w:p>
        </w:tc>
        <w:tc>
          <w:tcPr>
            <w:tcW w:w="1985" w:type="dxa"/>
            <w:tcBorders>
              <w:top w:val="nil"/>
              <w:left w:val="nil"/>
              <w:bottom w:val="single" w:sz="4" w:space="0" w:color="auto"/>
              <w:right w:val="single" w:sz="4" w:space="0" w:color="auto"/>
            </w:tcBorders>
            <w:shd w:val="clear" w:color="auto" w:fill="auto"/>
            <w:vAlign w:val="center"/>
            <w:hideMark/>
          </w:tcPr>
          <w:p w14:paraId="482BB91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capcană</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apă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Leon</w:t>
            </w:r>
            <w:proofErr w:type="spellEnd"/>
            <w:r w:rsidRPr="00DB0FD5">
              <w:rPr>
                <w:noProof w:val="0"/>
                <w:sz w:val="20"/>
                <w:szCs w:val="20"/>
                <w:lang w:val="ru-RU" w:eastAsia="ru-RU"/>
              </w:rPr>
              <w:t xml:space="preserve"> Plus, </w:t>
            </w:r>
            <w:proofErr w:type="spellStart"/>
            <w:r w:rsidRPr="00DB0FD5">
              <w:rPr>
                <w:noProof w:val="0"/>
                <w:sz w:val="20"/>
                <w:szCs w:val="20"/>
                <w:lang w:val="ru-RU" w:eastAsia="ru-RU"/>
              </w:rPr>
              <w:t>Lowenstein</w:t>
            </w:r>
            <w:proofErr w:type="spellEnd"/>
            <w:r w:rsidRPr="00DB0FD5">
              <w:rPr>
                <w:noProof w:val="0"/>
                <w:sz w:val="20"/>
                <w:szCs w:val="20"/>
                <w:lang w:val="ru-RU"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14:paraId="50685BF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capcană</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apă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Leon</w:t>
            </w:r>
            <w:proofErr w:type="spellEnd"/>
            <w:r w:rsidRPr="00DB0FD5">
              <w:rPr>
                <w:noProof w:val="0"/>
                <w:sz w:val="20"/>
                <w:szCs w:val="20"/>
                <w:lang w:val="ru-RU" w:eastAsia="ru-RU"/>
              </w:rPr>
              <w:t xml:space="preserve"> Plus, </w:t>
            </w:r>
            <w:proofErr w:type="spellStart"/>
            <w:r w:rsidRPr="00DB0FD5">
              <w:rPr>
                <w:noProof w:val="0"/>
                <w:sz w:val="20"/>
                <w:szCs w:val="20"/>
                <w:lang w:val="ru-RU" w:eastAsia="ru-RU"/>
              </w:rPr>
              <w:t>Lowenstein</w:t>
            </w:r>
            <w:proofErr w:type="spellEnd"/>
            <w:r w:rsidRPr="00DB0FD5">
              <w:rPr>
                <w:noProof w:val="0"/>
                <w:sz w:val="20"/>
                <w:szCs w:val="20"/>
                <w:lang w:val="ru-RU" w:eastAsia="ru-RU"/>
              </w:rPr>
              <w:t xml:space="preserve"> , </w:t>
            </w:r>
          </w:p>
        </w:tc>
        <w:tc>
          <w:tcPr>
            <w:tcW w:w="2835" w:type="dxa"/>
            <w:tcBorders>
              <w:top w:val="nil"/>
              <w:left w:val="nil"/>
              <w:bottom w:val="single" w:sz="4" w:space="0" w:color="auto"/>
              <w:right w:val="single" w:sz="4" w:space="0" w:color="auto"/>
            </w:tcBorders>
            <w:shd w:val="clear" w:color="auto" w:fill="auto"/>
            <w:vAlign w:val="center"/>
            <w:hideMark/>
          </w:tcPr>
          <w:p w14:paraId="4E9C989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capcană</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apă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Leon</w:t>
            </w:r>
            <w:proofErr w:type="spellEnd"/>
            <w:r w:rsidRPr="00DB0FD5">
              <w:rPr>
                <w:noProof w:val="0"/>
                <w:sz w:val="20"/>
                <w:szCs w:val="20"/>
                <w:lang w:val="ru-RU" w:eastAsia="ru-RU"/>
              </w:rPr>
              <w:t xml:space="preserve"> Plus, </w:t>
            </w:r>
            <w:proofErr w:type="spellStart"/>
            <w:r w:rsidRPr="00DB0FD5">
              <w:rPr>
                <w:noProof w:val="0"/>
                <w:sz w:val="20"/>
                <w:szCs w:val="20"/>
                <w:lang w:val="ru-RU" w:eastAsia="ru-RU"/>
              </w:rPr>
              <w:t>Lowenstein</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capcana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apa</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68961FAF"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624A661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20</w:t>
            </w:r>
          </w:p>
        </w:tc>
        <w:tc>
          <w:tcPr>
            <w:tcW w:w="1134" w:type="dxa"/>
            <w:tcBorders>
              <w:top w:val="nil"/>
              <w:left w:val="nil"/>
              <w:bottom w:val="single" w:sz="4" w:space="0" w:color="auto"/>
              <w:right w:val="single" w:sz="4" w:space="0" w:color="auto"/>
            </w:tcBorders>
            <w:shd w:val="clear" w:color="auto" w:fill="auto"/>
            <w:noWrap/>
            <w:vAlign w:val="center"/>
            <w:hideMark/>
          </w:tcPr>
          <w:p w14:paraId="5B3AB72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16666,67</w:t>
            </w:r>
          </w:p>
        </w:tc>
      </w:tr>
      <w:tr w:rsidR="00DB0FD5" w:rsidRPr="00DB0FD5" w14:paraId="2AA49889"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7CF360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48</w:t>
            </w:r>
          </w:p>
        </w:tc>
        <w:tc>
          <w:tcPr>
            <w:tcW w:w="1985" w:type="dxa"/>
            <w:tcBorders>
              <w:top w:val="nil"/>
              <w:left w:val="nil"/>
              <w:bottom w:val="single" w:sz="4" w:space="0" w:color="auto"/>
              <w:right w:val="single" w:sz="4" w:space="0" w:color="auto"/>
            </w:tcBorders>
            <w:shd w:val="clear" w:color="auto" w:fill="auto"/>
            <w:vAlign w:val="center"/>
            <w:hideMark/>
          </w:tcPr>
          <w:p w14:paraId="2359556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capcană</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apă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anestezie</w:t>
            </w:r>
            <w:proofErr w:type="spellEnd"/>
            <w:r w:rsidRPr="00DB0FD5">
              <w:rPr>
                <w:noProof w:val="0"/>
                <w:sz w:val="20"/>
                <w:szCs w:val="20"/>
                <w:lang w:val="ru-RU" w:eastAsia="ru-RU"/>
              </w:rPr>
              <w:t xml:space="preserve">  Wato-EX-65PRO,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14:paraId="352F4C7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capcană</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apă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anestezie</w:t>
            </w:r>
            <w:proofErr w:type="spellEnd"/>
            <w:r w:rsidRPr="00DB0FD5">
              <w:rPr>
                <w:noProof w:val="0"/>
                <w:sz w:val="20"/>
                <w:szCs w:val="20"/>
                <w:lang w:val="ru-RU" w:eastAsia="ru-RU"/>
              </w:rPr>
              <w:t xml:space="preserve">  Wato-EX-65PRO,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 </w:t>
            </w:r>
          </w:p>
        </w:tc>
        <w:tc>
          <w:tcPr>
            <w:tcW w:w="2835" w:type="dxa"/>
            <w:tcBorders>
              <w:top w:val="nil"/>
              <w:left w:val="nil"/>
              <w:bottom w:val="single" w:sz="4" w:space="0" w:color="auto"/>
              <w:right w:val="single" w:sz="4" w:space="0" w:color="auto"/>
            </w:tcBorders>
            <w:shd w:val="clear" w:color="auto" w:fill="auto"/>
            <w:vAlign w:val="center"/>
            <w:hideMark/>
          </w:tcPr>
          <w:p w14:paraId="7294E2C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capcană</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apă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anestezie</w:t>
            </w:r>
            <w:proofErr w:type="spellEnd"/>
            <w:r w:rsidRPr="00DB0FD5">
              <w:rPr>
                <w:noProof w:val="0"/>
                <w:sz w:val="20"/>
                <w:szCs w:val="20"/>
                <w:lang w:val="ru-RU" w:eastAsia="ru-RU"/>
              </w:rPr>
              <w:t xml:space="preserve">  Wato-EX-65PRO,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capcana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apa</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54CC773B"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4307005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20</w:t>
            </w:r>
          </w:p>
        </w:tc>
        <w:tc>
          <w:tcPr>
            <w:tcW w:w="1134" w:type="dxa"/>
            <w:tcBorders>
              <w:top w:val="nil"/>
              <w:left w:val="nil"/>
              <w:bottom w:val="single" w:sz="4" w:space="0" w:color="auto"/>
              <w:right w:val="single" w:sz="4" w:space="0" w:color="auto"/>
            </w:tcBorders>
            <w:shd w:val="clear" w:color="auto" w:fill="auto"/>
            <w:noWrap/>
            <w:vAlign w:val="center"/>
            <w:hideMark/>
          </w:tcPr>
          <w:p w14:paraId="7EA5687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13333,33</w:t>
            </w:r>
          </w:p>
        </w:tc>
      </w:tr>
      <w:tr w:rsidR="00DB0FD5" w:rsidRPr="00DB0FD5" w14:paraId="1521801F"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77C7F6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49</w:t>
            </w:r>
          </w:p>
        </w:tc>
        <w:tc>
          <w:tcPr>
            <w:tcW w:w="1985" w:type="dxa"/>
            <w:tcBorders>
              <w:top w:val="nil"/>
              <w:left w:val="nil"/>
              <w:bottom w:val="single" w:sz="4" w:space="0" w:color="auto"/>
              <w:right w:val="single" w:sz="4" w:space="0" w:color="auto"/>
            </w:tcBorders>
            <w:shd w:val="clear" w:color="auto" w:fill="auto"/>
            <w:vAlign w:val="center"/>
            <w:hideMark/>
          </w:tcPr>
          <w:p w14:paraId="4E2FB49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carcasă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topcover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BT-500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BT-500, </w:t>
            </w:r>
            <w:proofErr w:type="spellStart"/>
            <w:proofErr w:type="gramStart"/>
            <w:r w:rsidRPr="00DB0FD5">
              <w:rPr>
                <w:noProof w:val="0"/>
                <w:sz w:val="20"/>
                <w:szCs w:val="20"/>
                <w:lang w:val="ru-RU" w:eastAsia="ru-RU"/>
              </w:rPr>
              <w:t>Bistos,Korea</w:t>
            </w:r>
            <w:proofErr w:type="spellEnd"/>
            <w:proofErr w:type="gram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17308EA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carcasă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topcover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BT-500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BT-500, </w:t>
            </w:r>
            <w:proofErr w:type="spellStart"/>
            <w:proofErr w:type="gramStart"/>
            <w:r w:rsidRPr="00DB0FD5">
              <w:rPr>
                <w:noProof w:val="0"/>
                <w:sz w:val="20"/>
                <w:szCs w:val="20"/>
                <w:lang w:val="ru-RU" w:eastAsia="ru-RU"/>
              </w:rPr>
              <w:t>Bistos,Korea</w:t>
            </w:r>
            <w:proofErr w:type="spellEnd"/>
            <w:proofErr w:type="gram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3CDC74A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carcasă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topcover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BT-500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BT-500, </w:t>
            </w:r>
            <w:proofErr w:type="spellStart"/>
            <w:proofErr w:type="gramStart"/>
            <w:r w:rsidRPr="00DB0FD5">
              <w:rPr>
                <w:noProof w:val="0"/>
                <w:sz w:val="20"/>
                <w:szCs w:val="20"/>
                <w:lang w:val="ru-RU" w:eastAsia="ru-RU"/>
              </w:rPr>
              <w:t>Bistos,Korea</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carcasă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topcover</w:t>
            </w:r>
            <w:proofErr w:type="spellEnd"/>
            <w:r w:rsidRPr="00DB0FD5">
              <w:rPr>
                <w:noProof w:val="0"/>
                <w:sz w:val="20"/>
                <w:szCs w:val="20"/>
                <w:lang w:val="ru-RU" w:eastAsia="ru-RU"/>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707507E8"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4BD412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14:paraId="7B7A126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2500,00</w:t>
            </w:r>
          </w:p>
        </w:tc>
      </w:tr>
      <w:tr w:rsidR="00DB0FD5" w:rsidRPr="00DB0FD5" w14:paraId="7D2B8A71"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13CD27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50</w:t>
            </w:r>
          </w:p>
        </w:tc>
        <w:tc>
          <w:tcPr>
            <w:tcW w:w="1985" w:type="dxa"/>
            <w:tcBorders>
              <w:top w:val="nil"/>
              <w:left w:val="nil"/>
              <w:bottom w:val="single" w:sz="4" w:space="0" w:color="auto"/>
              <w:right w:val="single" w:sz="4" w:space="0" w:color="auto"/>
            </w:tcBorders>
            <w:shd w:val="clear" w:color="auto" w:fill="auto"/>
            <w:vAlign w:val="center"/>
            <w:hideMark/>
          </w:tcPr>
          <w:p w14:paraId="5562273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cauciuc</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ușă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autoclav  </w:t>
            </w:r>
            <w:proofErr w:type="spellStart"/>
            <w:r w:rsidRPr="00DB0FD5">
              <w:rPr>
                <w:noProof w:val="0"/>
                <w:sz w:val="20"/>
                <w:szCs w:val="20"/>
                <w:lang w:val="ru-RU" w:eastAsia="ru-RU"/>
              </w:rPr>
              <w:t>Euroclav</w:t>
            </w:r>
            <w:proofErr w:type="spellEnd"/>
            <w:r w:rsidRPr="00DB0FD5">
              <w:rPr>
                <w:noProof w:val="0"/>
                <w:sz w:val="20"/>
                <w:szCs w:val="20"/>
                <w:lang w:val="ru-RU" w:eastAsia="ru-RU"/>
              </w:rPr>
              <w:t xml:space="preserve"> 23 S+, </w:t>
            </w:r>
            <w:proofErr w:type="spellStart"/>
            <w:r w:rsidRPr="00DB0FD5">
              <w:rPr>
                <w:noProof w:val="0"/>
                <w:sz w:val="20"/>
                <w:szCs w:val="20"/>
                <w:lang w:val="ru-RU" w:eastAsia="ru-RU"/>
              </w:rPr>
              <w:t>Melag</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Germania</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3186837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cauciuc</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ușă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autoclav  </w:t>
            </w:r>
            <w:proofErr w:type="spellStart"/>
            <w:r w:rsidRPr="00DB0FD5">
              <w:rPr>
                <w:noProof w:val="0"/>
                <w:sz w:val="20"/>
                <w:szCs w:val="20"/>
                <w:lang w:val="ru-RU" w:eastAsia="ru-RU"/>
              </w:rPr>
              <w:t>Euroclav</w:t>
            </w:r>
            <w:proofErr w:type="spellEnd"/>
            <w:r w:rsidRPr="00DB0FD5">
              <w:rPr>
                <w:noProof w:val="0"/>
                <w:sz w:val="20"/>
                <w:szCs w:val="20"/>
                <w:lang w:val="ru-RU" w:eastAsia="ru-RU"/>
              </w:rPr>
              <w:t xml:space="preserve"> 23 S+, </w:t>
            </w:r>
            <w:proofErr w:type="spellStart"/>
            <w:r w:rsidRPr="00DB0FD5">
              <w:rPr>
                <w:noProof w:val="0"/>
                <w:sz w:val="20"/>
                <w:szCs w:val="20"/>
                <w:lang w:val="ru-RU" w:eastAsia="ru-RU"/>
              </w:rPr>
              <w:t>Melag</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Germania</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106DCE4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cauciuc</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ușă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autoclav  </w:t>
            </w:r>
            <w:proofErr w:type="spellStart"/>
            <w:r w:rsidRPr="00DB0FD5">
              <w:rPr>
                <w:noProof w:val="0"/>
                <w:sz w:val="20"/>
                <w:szCs w:val="20"/>
                <w:lang w:val="ru-RU" w:eastAsia="ru-RU"/>
              </w:rPr>
              <w:t>Euroclav</w:t>
            </w:r>
            <w:proofErr w:type="spellEnd"/>
            <w:r w:rsidRPr="00DB0FD5">
              <w:rPr>
                <w:noProof w:val="0"/>
                <w:sz w:val="20"/>
                <w:szCs w:val="20"/>
                <w:lang w:val="ru-RU" w:eastAsia="ru-RU"/>
              </w:rPr>
              <w:t xml:space="preserve"> 23 S+, </w:t>
            </w:r>
            <w:proofErr w:type="spellStart"/>
            <w:r w:rsidRPr="00DB0FD5">
              <w:rPr>
                <w:noProof w:val="0"/>
                <w:sz w:val="20"/>
                <w:szCs w:val="20"/>
                <w:lang w:val="ru-RU" w:eastAsia="ru-RU"/>
              </w:rPr>
              <w:t>Melag</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Germania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cauciuc</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ușă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Euroclav</w:t>
            </w:r>
            <w:proofErr w:type="spellEnd"/>
            <w:r w:rsidRPr="00DB0FD5">
              <w:rPr>
                <w:noProof w:val="0"/>
                <w:sz w:val="20"/>
                <w:szCs w:val="20"/>
                <w:lang w:val="ru-RU" w:eastAsia="ru-RU"/>
              </w:rPr>
              <w:t xml:space="preserve"> 23S</w:t>
            </w:r>
          </w:p>
        </w:tc>
        <w:tc>
          <w:tcPr>
            <w:tcW w:w="992" w:type="dxa"/>
            <w:tcBorders>
              <w:top w:val="nil"/>
              <w:left w:val="nil"/>
              <w:bottom w:val="single" w:sz="4" w:space="0" w:color="auto"/>
              <w:right w:val="single" w:sz="4" w:space="0" w:color="auto"/>
            </w:tcBorders>
            <w:shd w:val="clear" w:color="auto" w:fill="auto"/>
            <w:noWrap/>
            <w:vAlign w:val="center"/>
            <w:hideMark/>
          </w:tcPr>
          <w:p w14:paraId="5F8EA100"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DC373D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14:paraId="4E3FB5B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5000,00</w:t>
            </w:r>
          </w:p>
        </w:tc>
      </w:tr>
      <w:tr w:rsidR="00DB0FD5" w:rsidRPr="00DB0FD5" w14:paraId="78D47131"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A6B042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51</w:t>
            </w:r>
          </w:p>
        </w:tc>
        <w:tc>
          <w:tcPr>
            <w:tcW w:w="1985" w:type="dxa"/>
            <w:tcBorders>
              <w:top w:val="nil"/>
              <w:left w:val="nil"/>
              <w:bottom w:val="single" w:sz="4" w:space="0" w:color="auto"/>
              <w:right w:val="single" w:sz="4" w:space="0" w:color="auto"/>
            </w:tcBorders>
            <w:shd w:val="clear" w:color="auto" w:fill="auto"/>
            <w:vAlign w:val="center"/>
            <w:hideMark/>
          </w:tcPr>
          <w:p w14:paraId="468AB2E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circuit</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unica</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utilisare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Event Evolution 3e, </w:t>
            </w:r>
          </w:p>
        </w:tc>
        <w:tc>
          <w:tcPr>
            <w:tcW w:w="2126" w:type="dxa"/>
            <w:tcBorders>
              <w:top w:val="nil"/>
              <w:left w:val="nil"/>
              <w:bottom w:val="single" w:sz="4" w:space="0" w:color="auto"/>
              <w:right w:val="single" w:sz="4" w:space="0" w:color="auto"/>
            </w:tcBorders>
            <w:shd w:val="clear" w:color="auto" w:fill="auto"/>
            <w:vAlign w:val="center"/>
            <w:hideMark/>
          </w:tcPr>
          <w:p w14:paraId="51FEB30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circuit</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unica</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utilisare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Event Evolution 3e, </w:t>
            </w:r>
          </w:p>
        </w:tc>
        <w:tc>
          <w:tcPr>
            <w:tcW w:w="2835" w:type="dxa"/>
            <w:tcBorders>
              <w:top w:val="nil"/>
              <w:left w:val="nil"/>
              <w:bottom w:val="single" w:sz="4" w:space="0" w:color="auto"/>
              <w:right w:val="single" w:sz="4" w:space="0" w:color="auto"/>
            </w:tcBorders>
            <w:shd w:val="clear" w:color="auto" w:fill="auto"/>
            <w:vAlign w:val="center"/>
            <w:hideMark/>
          </w:tcPr>
          <w:p w14:paraId="3327866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circuit</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unica</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utilisare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Event Evolution 3e,  </w:t>
            </w:r>
            <w:proofErr w:type="spellStart"/>
            <w:r w:rsidRPr="00DB0FD5">
              <w:rPr>
                <w:noProof w:val="0"/>
                <w:sz w:val="20"/>
                <w:szCs w:val="20"/>
                <w:lang w:val="ru-RU" w:eastAsia="ru-RU"/>
              </w:rPr>
              <w:t>circuit</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ynica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utilizare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nCPAP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dual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limb+Generator+canule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nazale+mățti+cîciuliță</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element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încălzitor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inspir</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capcană</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apă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expir+camere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umidificare</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auto</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umplere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umidificatorul</w:t>
            </w:r>
            <w:proofErr w:type="spellEnd"/>
            <w:r w:rsidRPr="00DB0FD5">
              <w:rPr>
                <w:noProof w:val="0"/>
                <w:sz w:val="20"/>
                <w:szCs w:val="20"/>
                <w:lang w:val="ru-RU" w:eastAsia="ru-RU"/>
              </w:rPr>
              <w:t xml:space="preserve"> MR850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ci</w:t>
            </w:r>
            <w:proofErr w:type="spellEnd"/>
            <w:r w:rsidRPr="00DB0FD5">
              <w:rPr>
                <w:noProof w:val="0"/>
                <w:sz w:val="20"/>
                <w:szCs w:val="20"/>
                <w:lang w:val="ru-RU" w:eastAsia="ru-RU"/>
              </w:rPr>
              <w:t xml:space="preserve"> VAP </w:t>
            </w:r>
            <w:proofErr w:type="spellStart"/>
            <w:r w:rsidRPr="00DB0FD5">
              <w:rPr>
                <w:noProof w:val="0"/>
                <w:sz w:val="20"/>
                <w:szCs w:val="20"/>
                <w:lang w:val="ru-RU" w:eastAsia="ru-RU"/>
              </w:rPr>
              <w:t>eVent</w:t>
            </w:r>
            <w:proofErr w:type="spellEnd"/>
            <w:r w:rsidRPr="00DB0FD5">
              <w:rPr>
                <w:noProof w:val="0"/>
                <w:sz w:val="20"/>
                <w:szCs w:val="20"/>
                <w:lang w:val="ru-RU" w:eastAsia="ru-RU"/>
              </w:rPr>
              <w:t xml:space="preserve"> Evolution 3E</w:t>
            </w:r>
          </w:p>
        </w:tc>
        <w:tc>
          <w:tcPr>
            <w:tcW w:w="992" w:type="dxa"/>
            <w:tcBorders>
              <w:top w:val="nil"/>
              <w:left w:val="nil"/>
              <w:bottom w:val="single" w:sz="4" w:space="0" w:color="auto"/>
              <w:right w:val="single" w:sz="4" w:space="0" w:color="auto"/>
            </w:tcBorders>
            <w:shd w:val="clear" w:color="auto" w:fill="auto"/>
            <w:noWrap/>
            <w:vAlign w:val="center"/>
            <w:hideMark/>
          </w:tcPr>
          <w:p w14:paraId="0E5B5231"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606CED8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50</w:t>
            </w:r>
          </w:p>
        </w:tc>
        <w:tc>
          <w:tcPr>
            <w:tcW w:w="1134" w:type="dxa"/>
            <w:tcBorders>
              <w:top w:val="nil"/>
              <w:left w:val="nil"/>
              <w:bottom w:val="single" w:sz="4" w:space="0" w:color="auto"/>
              <w:right w:val="single" w:sz="4" w:space="0" w:color="auto"/>
            </w:tcBorders>
            <w:shd w:val="clear" w:color="auto" w:fill="auto"/>
            <w:noWrap/>
            <w:vAlign w:val="center"/>
            <w:hideMark/>
          </w:tcPr>
          <w:p w14:paraId="4DE22C9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37500,00</w:t>
            </w:r>
          </w:p>
        </w:tc>
      </w:tr>
      <w:tr w:rsidR="00DB0FD5" w:rsidRPr="00DB0FD5" w14:paraId="451F7EAF"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9075FB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52</w:t>
            </w:r>
          </w:p>
        </w:tc>
        <w:tc>
          <w:tcPr>
            <w:tcW w:w="1985" w:type="dxa"/>
            <w:tcBorders>
              <w:top w:val="nil"/>
              <w:left w:val="nil"/>
              <w:bottom w:val="single" w:sz="4" w:space="0" w:color="auto"/>
              <w:right w:val="single" w:sz="4" w:space="0" w:color="auto"/>
            </w:tcBorders>
            <w:shd w:val="clear" w:color="auto" w:fill="auto"/>
            <w:vAlign w:val="center"/>
            <w:hideMark/>
          </w:tcPr>
          <w:p w14:paraId="7AEE923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circuit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respirator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unica</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utilizare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Avea</w:t>
            </w:r>
            <w:proofErr w:type="spellEnd"/>
            <w:r w:rsidRPr="00DB0FD5">
              <w:rPr>
                <w:noProof w:val="0"/>
                <w:sz w:val="20"/>
                <w:szCs w:val="20"/>
                <w:lang w:val="ru-RU" w:eastAsia="ru-RU"/>
              </w:rPr>
              <w:t xml:space="preserve"> Standard, </w:t>
            </w:r>
            <w:proofErr w:type="spellStart"/>
            <w:r w:rsidRPr="00DB0FD5">
              <w:rPr>
                <w:noProof w:val="0"/>
                <w:sz w:val="20"/>
                <w:szCs w:val="20"/>
                <w:lang w:val="ru-RU" w:eastAsia="ru-RU"/>
              </w:rPr>
              <w:t>Viasys</w:t>
            </w:r>
            <w:proofErr w:type="spellEnd"/>
            <w:r w:rsidRPr="00DB0FD5">
              <w:rPr>
                <w:noProof w:val="0"/>
                <w:sz w:val="20"/>
                <w:szCs w:val="20"/>
                <w:lang w:val="ru-RU"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14:paraId="2D6C396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circuit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respirator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unica</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utilizare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Avea</w:t>
            </w:r>
            <w:proofErr w:type="spellEnd"/>
            <w:r w:rsidRPr="00DB0FD5">
              <w:rPr>
                <w:noProof w:val="0"/>
                <w:sz w:val="20"/>
                <w:szCs w:val="20"/>
                <w:lang w:val="ru-RU" w:eastAsia="ru-RU"/>
              </w:rPr>
              <w:t xml:space="preserve"> Standard, </w:t>
            </w:r>
            <w:proofErr w:type="spellStart"/>
            <w:r w:rsidRPr="00DB0FD5">
              <w:rPr>
                <w:noProof w:val="0"/>
                <w:sz w:val="20"/>
                <w:szCs w:val="20"/>
                <w:lang w:val="ru-RU" w:eastAsia="ru-RU"/>
              </w:rPr>
              <w:t>Viasys</w:t>
            </w:r>
            <w:proofErr w:type="spellEnd"/>
            <w:r w:rsidRPr="00DB0FD5">
              <w:rPr>
                <w:noProof w:val="0"/>
                <w:sz w:val="20"/>
                <w:szCs w:val="20"/>
                <w:lang w:val="ru-RU" w:eastAsia="ru-RU"/>
              </w:rPr>
              <w:t xml:space="preserve"> , </w:t>
            </w:r>
          </w:p>
        </w:tc>
        <w:tc>
          <w:tcPr>
            <w:tcW w:w="2835" w:type="dxa"/>
            <w:tcBorders>
              <w:top w:val="nil"/>
              <w:left w:val="nil"/>
              <w:bottom w:val="single" w:sz="4" w:space="0" w:color="auto"/>
              <w:right w:val="single" w:sz="4" w:space="0" w:color="auto"/>
            </w:tcBorders>
            <w:shd w:val="clear" w:color="auto" w:fill="auto"/>
            <w:vAlign w:val="center"/>
            <w:hideMark/>
          </w:tcPr>
          <w:p w14:paraId="2BE3BE6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circuit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respirator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unica</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utilizare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Avea</w:t>
            </w:r>
            <w:proofErr w:type="spellEnd"/>
            <w:r w:rsidRPr="00DB0FD5">
              <w:rPr>
                <w:noProof w:val="0"/>
                <w:sz w:val="20"/>
                <w:szCs w:val="20"/>
                <w:lang w:val="ru-RU" w:eastAsia="ru-RU"/>
              </w:rPr>
              <w:t xml:space="preserve"> Standard, </w:t>
            </w:r>
            <w:proofErr w:type="spellStart"/>
            <w:r w:rsidRPr="00DB0FD5">
              <w:rPr>
                <w:noProof w:val="0"/>
                <w:sz w:val="20"/>
                <w:szCs w:val="20"/>
                <w:lang w:val="ru-RU" w:eastAsia="ru-RU"/>
              </w:rPr>
              <w:t>Viasys</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circuit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respirator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unica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utilizare</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cameră</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umidificare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integrată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compatibilă</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umidificatorul</w:t>
            </w:r>
            <w:proofErr w:type="spellEnd"/>
            <w:r w:rsidRPr="00DB0FD5">
              <w:rPr>
                <w:noProof w:val="0"/>
                <w:sz w:val="20"/>
                <w:szCs w:val="20"/>
                <w:lang w:val="ru-RU" w:eastAsia="ru-RU"/>
              </w:rPr>
              <w:t xml:space="preserve"> MR*%), cu </w:t>
            </w:r>
            <w:proofErr w:type="spellStart"/>
            <w:r w:rsidRPr="00DB0FD5">
              <w:rPr>
                <w:noProof w:val="0"/>
                <w:sz w:val="20"/>
                <w:szCs w:val="20"/>
                <w:lang w:val="ru-RU" w:eastAsia="ru-RU"/>
              </w:rPr>
              <w:t>element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încălzitor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inspir+capcană</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apă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expir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Avea</w:t>
            </w:r>
            <w:proofErr w:type="spellEnd"/>
            <w:r w:rsidRPr="00DB0FD5">
              <w:rPr>
                <w:noProof w:val="0"/>
                <w:sz w:val="20"/>
                <w:szCs w:val="20"/>
                <w:lang w:val="ru-RU" w:eastAsia="ru-RU"/>
              </w:rPr>
              <w:t xml:space="preserve"> Standard </w:t>
            </w:r>
          </w:p>
        </w:tc>
        <w:tc>
          <w:tcPr>
            <w:tcW w:w="992" w:type="dxa"/>
            <w:tcBorders>
              <w:top w:val="nil"/>
              <w:left w:val="nil"/>
              <w:bottom w:val="single" w:sz="4" w:space="0" w:color="auto"/>
              <w:right w:val="single" w:sz="4" w:space="0" w:color="auto"/>
            </w:tcBorders>
            <w:shd w:val="clear" w:color="auto" w:fill="auto"/>
            <w:noWrap/>
            <w:vAlign w:val="center"/>
            <w:hideMark/>
          </w:tcPr>
          <w:p w14:paraId="5B0B300E"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73F785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50</w:t>
            </w:r>
          </w:p>
        </w:tc>
        <w:tc>
          <w:tcPr>
            <w:tcW w:w="1134" w:type="dxa"/>
            <w:tcBorders>
              <w:top w:val="nil"/>
              <w:left w:val="nil"/>
              <w:bottom w:val="single" w:sz="4" w:space="0" w:color="auto"/>
              <w:right w:val="single" w:sz="4" w:space="0" w:color="auto"/>
            </w:tcBorders>
            <w:shd w:val="clear" w:color="auto" w:fill="auto"/>
            <w:noWrap/>
            <w:vAlign w:val="center"/>
            <w:hideMark/>
          </w:tcPr>
          <w:p w14:paraId="38F90AC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33333,33</w:t>
            </w:r>
          </w:p>
        </w:tc>
      </w:tr>
      <w:tr w:rsidR="00DB0FD5" w:rsidRPr="00DB0FD5" w14:paraId="3531FEE5"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44BEC3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53</w:t>
            </w:r>
          </w:p>
        </w:tc>
        <w:tc>
          <w:tcPr>
            <w:tcW w:w="1985" w:type="dxa"/>
            <w:tcBorders>
              <w:top w:val="nil"/>
              <w:left w:val="nil"/>
              <w:bottom w:val="single" w:sz="4" w:space="0" w:color="auto"/>
              <w:right w:val="single" w:sz="4" w:space="0" w:color="auto"/>
            </w:tcBorders>
            <w:shd w:val="clear" w:color="auto" w:fill="auto"/>
            <w:vAlign w:val="center"/>
            <w:hideMark/>
          </w:tcPr>
          <w:p w14:paraId="4FB208B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circuit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respirator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unica</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utilizare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BabyLog</w:t>
            </w:r>
            <w:proofErr w:type="spellEnd"/>
            <w:r w:rsidRPr="00DB0FD5">
              <w:rPr>
                <w:noProof w:val="0"/>
                <w:sz w:val="20"/>
                <w:szCs w:val="20"/>
                <w:lang w:val="ru-RU" w:eastAsia="ru-RU"/>
              </w:rPr>
              <w:t xml:space="preserve"> Infinity, </w:t>
            </w:r>
            <w:proofErr w:type="spellStart"/>
            <w:r w:rsidRPr="00DB0FD5">
              <w:rPr>
                <w:noProof w:val="0"/>
                <w:sz w:val="20"/>
                <w:szCs w:val="20"/>
                <w:lang w:val="ru-RU" w:eastAsia="ru-RU"/>
              </w:rPr>
              <w:t>Drager</w:t>
            </w:r>
            <w:proofErr w:type="spellEnd"/>
            <w:r w:rsidRPr="00DB0FD5">
              <w:rPr>
                <w:noProof w:val="0"/>
                <w:sz w:val="20"/>
                <w:szCs w:val="20"/>
                <w:lang w:val="ru-RU"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14:paraId="7C0555A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circuit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respirator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unica</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utilizare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BabyLog</w:t>
            </w:r>
            <w:proofErr w:type="spellEnd"/>
            <w:r w:rsidRPr="00DB0FD5">
              <w:rPr>
                <w:noProof w:val="0"/>
                <w:sz w:val="20"/>
                <w:szCs w:val="20"/>
                <w:lang w:val="ru-RU" w:eastAsia="ru-RU"/>
              </w:rPr>
              <w:t xml:space="preserve"> Infinity, </w:t>
            </w:r>
            <w:proofErr w:type="spellStart"/>
            <w:r w:rsidRPr="00DB0FD5">
              <w:rPr>
                <w:noProof w:val="0"/>
                <w:sz w:val="20"/>
                <w:szCs w:val="20"/>
                <w:lang w:val="ru-RU" w:eastAsia="ru-RU"/>
              </w:rPr>
              <w:t>Drager</w:t>
            </w:r>
            <w:proofErr w:type="spellEnd"/>
            <w:r w:rsidRPr="00DB0FD5">
              <w:rPr>
                <w:noProof w:val="0"/>
                <w:sz w:val="20"/>
                <w:szCs w:val="20"/>
                <w:lang w:val="ru-RU" w:eastAsia="ru-RU"/>
              </w:rPr>
              <w:t xml:space="preserve"> , </w:t>
            </w:r>
          </w:p>
        </w:tc>
        <w:tc>
          <w:tcPr>
            <w:tcW w:w="2835" w:type="dxa"/>
            <w:tcBorders>
              <w:top w:val="nil"/>
              <w:left w:val="nil"/>
              <w:bottom w:val="single" w:sz="4" w:space="0" w:color="auto"/>
              <w:right w:val="single" w:sz="4" w:space="0" w:color="auto"/>
            </w:tcBorders>
            <w:shd w:val="clear" w:color="auto" w:fill="auto"/>
            <w:vAlign w:val="center"/>
            <w:hideMark/>
          </w:tcPr>
          <w:p w14:paraId="73B3ED9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circuit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respirator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unica</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utilizare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BabyLog</w:t>
            </w:r>
            <w:proofErr w:type="spellEnd"/>
            <w:r w:rsidRPr="00DB0FD5">
              <w:rPr>
                <w:noProof w:val="0"/>
                <w:sz w:val="20"/>
                <w:szCs w:val="20"/>
                <w:lang w:val="ru-RU" w:eastAsia="ru-RU"/>
              </w:rPr>
              <w:t xml:space="preserve"> Infinity, </w:t>
            </w:r>
            <w:proofErr w:type="spellStart"/>
            <w:r w:rsidRPr="00DB0FD5">
              <w:rPr>
                <w:noProof w:val="0"/>
                <w:sz w:val="20"/>
                <w:szCs w:val="20"/>
                <w:lang w:val="ru-RU" w:eastAsia="ru-RU"/>
              </w:rPr>
              <w:t>Drager</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circuit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respirator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unica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utilizare</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cameră</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umidificare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integrată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compatibilă</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umidificatorul</w:t>
            </w:r>
            <w:proofErr w:type="spellEnd"/>
            <w:r w:rsidRPr="00DB0FD5">
              <w:rPr>
                <w:noProof w:val="0"/>
                <w:sz w:val="20"/>
                <w:szCs w:val="20"/>
                <w:lang w:val="ru-RU" w:eastAsia="ru-RU"/>
              </w:rPr>
              <w:t xml:space="preserve"> MR*%), cu </w:t>
            </w:r>
            <w:proofErr w:type="spellStart"/>
            <w:r w:rsidRPr="00DB0FD5">
              <w:rPr>
                <w:noProof w:val="0"/>
                <w:sz w:val="20"/>
                <w:szCs w:val="20"/>
                <w:lang w:val="ru-RU" w:eastAsia="ru-RU"/>
              </w:rPr>
              <w:t>element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încălzitor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inspir+capcană</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apă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expir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lastRenderedPageBreak/>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SynoVent</w:t>
            </w:r>
            <w:proofErr w:type="spellEnd"/>
            <w:r w:rsidRPr="00DB0FD5">
              <w:rPr>
                <w:noProof w:val="0"/>
                <w:sz w:val="20"/>
                <w:szCs w:val="20"/>
                <w:lang w:val="ru-RU" w:eastAsia="ru-RU"/>
              </w:rPr>
              <w:t xml:space="preserve"> E8</w:t>
            </w:r>
          </w:p>
        </w:tc>
        <w:tc>
          <w:tcPr>
            <w:tcW w:w="992" w:type="dxa"/>
            <w:tcBorders>
              <w:top w:val="nil"/>
              <w:left w:val="nil"/>
              <w:bottom w:val="single" w:sz="4" w:space="0" w:color="auto"/>
              <w:right w:val="single" w:sz="4" w:space="0" w:color="auto"/>
            </w:tcBorders>
            <w:shd w:val="clear" w:color="auto" w:fill="auto"/>
            <w:noWrap/>
            <w:vAlign w:val="center"/>
            <w:hideMark/>
          </w:tcPr>
          <w:p w14:paraId="58AD9DEE"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lastRenderedPageBreak/>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7908D9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50</w:t>
            </w:r>
          </w:p>
        </w:tc>
        <w:tc>
          <w:tcPr>
            <w:tcW w:w="1134" w:type="dxa"/>
            <w:tcBorders>
              <w:top w:val="nil"/>
              <w:left w:val="nil"/>
              <w:bottom w:val="single" w:sz="4" w:space="0" w:color="auto"/>
              <w:right w:val="single" w:sz="4" w:space="0" w:color="auto"/>
            </w:tcBorders>
            <w:shd w:val="clear" w:color="auto" w:fill="auto"/>
            <w:noWrap/>
            <w:vAlign w:val="center"/>
            <w:hideMark/>
          </w:tcPr>
          <w:p w14:paraId="1F95142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33333,33</w:t>
            </w:r>
          </w:p>
        </w:tc>
      </w:tr>
      <w:tr w:rsidR="00DB0FD5" w:rsidRPr="00DB0FD5" w14:paraId="4A92BA71"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A0C66E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54</w:t>
            </w:r>
          </w:p>
        </w:tc>
        <w:tc>
          <w:tcPr>
            <w:tcW w:w="1985" w:type="dxa"/>
            <w:tcBorders>
              <w:top w:val="nil"/>
              <w:left w:val="nil"/>
              <w:bottom w:val="single" w:sz="4" w:space="0" w:color="auto"/>
              <w:right w:val="single" w:sz="4" w:space="0" w:color="auto"/>
            </w:tcBorders>
            <w:shd w:val="clear" w:color="auto" w:fill="auto"/>
            <w:vAlign w:val="center"/>
            <w:hideMark/>
          </w:tcPr>
          <w:p w14:paraId="28D5030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circuit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respirator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unica</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utilizare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800, </w:t>
            </w:r>
            <w:proofErr w:type="spellStart"/>
            <w:r w:rsidRPr="00DB0FD5">
              <w:rPr>
                <w:noProof w:val="0"/>
                <w:sz w:val="20"/>
                <w:szCs w:val="20"/>
                <w:lang w:val="ru-RU" w:eastAsia="ru-RU"/>
              </w:rPr>
              <w:t>Lowenstein</w:t>
            </w:r>
            <w:proofErr w:type="spellEnd"/>
            <w:r w:rsidRPr="00DB0FD5">
              <w:rPr>
                <w:noProof w:val="0"/>
                <w:sz w:val="20"/>
                <w:szCs w:val="20"/>
                <w:lang w:val="ru-RU"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14:paraId="0EE25CE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circuit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respirator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unica</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utilizare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800, </w:t>
            </w:r>
            <w:proofErr w:type="spellStart"/>
            <w:r w:rsidRPr="00DB0FD5">
              <w:rPr>
                <w:noProof w:val="0"/>
                <w:sz w:val="20"/>
                <w:szCs w:val="20"/>
                <w:lang w:val="ru-RU" w:eastAsia="ru-RU"/>
              </w:rPr>
              <w:t>Lowenstein</w:t>
            </w:r>
            <w:proofErr w:type="spellEnd"/>
            <w:r w:rsidRPr="00DB0FD5">
              <w:rPr>
                <w:noProof w:val="0"/>
                <w:sz w:val="20"/>
                <w:szCs w:val="20"/>
                <w:lang w:val="ru-RU" w:eastAsia="ru-RU"/>
              </w:rPr>
              <w:t xml:space="preserve"> , </w:t>
            </w:r>
          </w:p>
        </w:tc>
        <w:tc>
          <w:tcPr>
            <w:tcW w:w="2835" w:type="dxa"/>
            <w:tcBorders>
              <w:top w:val="nil"/>
              <w:left w:val="nil"/>
              <w:bottom w:val="single" w:sz="4" w:space="0" w:color="auto"/>
              <w:right w:val="single" w:sz="4" w:space="0" w:color="auto"/>
            </w:tcBorders>
            <w:shd w:val="clear" w:color="auto" w:fill="auto"/>
            <w:vAlign w:val="center"/>
            <w:hideMark/>
          </w:tcPr>
          <w:p w14:paraId="1D13656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circuit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respirator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unica</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utilizare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800, </w:t>
            </w:r>
            <w:proofErr w:type="spellStart"/>
            <w:r w:rsidRPr="00DB0FD5">
              <w:rPr>
                <w:noProof w:val="0"/>
                <w:sz w:val="20"/>
                <w:szCs w:val="20"/>
                <w:lang w:val="ru-RU" w:eastAsia="ru-RU"/>
              </w:rPr>
              <w:t>Lowenstein</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circuit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respirator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unica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utilizare</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cameră</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umidificare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integrată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compatibilă</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umidificatorul</w:t>
            </w:r>
            <w:proofErr w:type="spellEnd"/>
            <w:r w:rsidRPr="00DB0FD5">
              <w:rPr>
                <w:noProof w:val="0"/>
                <w:sz w:val="20"/>
                <w:szCs w:val="20"/>
                <w:lang w:val="ru-RU" w:eastAsia="ru-RU"/>
              </w:rPr>
              <w:t xml:space="preserve"> MR*%), cu </w:t>
            </w:r>
            <w:proofErr w:type="spellStart"/>
            <w:r w:rsidRPr="00DB0FD5">
              <w:rPr>
                <w:noProof w:val="0"/>
                <w:sz w:val="20"/>
                <w:szCs w:val="20"/>
                <w:lang w:val="ru-RU" w:eastAsia="ru-RU"/>
              </w:rPr>
              <w:t>element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încălzitor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inspir+capcană</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apă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expir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SynoVent</w:t>
            </w:r>
            <w:proofErr w:type="spellEnd"/>
            <w:r w:rsidRPr="00DB0FD5">
              <w:rPr>
                <w:noProof w:val="0"/>
                <w:sz w:val="20"/>
                <w:szCs w:val="20"/>
                <w:lang w:val="ru-RU" w:eastAsia="ru-RU"/>
              </w:rPr>
              <w:t xml:space="preserve"> E10</w:t>
            </w:r>
          </w:p>
        </w:tc>
        <w:tc>
          <w:tcPr>
            <w:tcW w:w="992" w:type="dxa"/>
            <w:tcBorders>
              <w:top w:val="nil"/>
              <w:left w:val="nil"/>
              <w:bottom w:val="single" w:sz="4" w:space="0" w:color="auto"/>
              <w:right w:val="single" w:sz="4" w:space="0" w:color="auto"/>
            </w:tcBorders>
            <w:shd w:val="clear" w:color="auto" w:fill="auto"/>
            <w:noWrap/>
            <w:vAlign w:val="center"/>
            <w:hideMark/>
          </w:tcPr>
          <w:p w14:paraId="0C253B6B"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0B65310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20</w:t>
            </w:r>
          </w:p>
        </w:tc>
        <w:tc>
          <w:tcPr>
            <w:tcW w:w="1134" w:type="dxa"/>
            <w:tcBorders>
              <w:top w:val="nil"/>
              <w:left w:val="nil"/>
              <w:bottom w:val="single" w:sz="4" w:space="0" w:color="auto"/>
              <w:right w:val="single" w:sz="4" w:space="0" w:color="auto"/>
            </w:tcBorders>
            <w:shd w:val="clear" w:color="auto" w:fill="auto"/>
            <w:noWrap/>
            <w:vAlign w:val="center"/>
            <w:hideMark/>
          </w:tcPr>
          <w:p w14:paraId="44173D2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13333,33</w:t>
            </w:r>
          </w:p>
        </w:tc>
      </w:tr>
      <w:tr w:rsidR="00DB0FD5" w:rsidRPr="00DB0FD5" w14:paraId="470AA69B"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A076BB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55</w:t>
            </w:r>
          </w:p>
        </w:tc>
        <w:tc>
          <w:tcPr>
            <w:tcW w:w="1985" w:type="dxa"/>
            <w:tcBorders>
              <w:top w:val="nil"/>
              <w:left w:val="nil"/>
              <w:bottom w:val="single" w:sz="4" w:space="0" w:color="auto"/>
              <w:right w:val="single" w:sz="4" w:space="0" w:color="auto"/>
            </w:tcBorders>
            <w:shd w:val="clear" w:color="auto" w:fill="auto"/>
            <w:vAlign w:val="center"/>
            <w:hideMark/>
          </w:tcPr>
          <w:p w14:paraId="09BD716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circuit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respirator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unica</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utilizare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Reanimator</w:t>
            </w:r>
            <w:proofErr w:type="spellEnd"/>
            <w:r w:rsidRPr="00DB0FD5">
              <w:rPr>
                <w:noProof w:val="0"/>
                <w:sz w:val="20"/>
                <w:szCs w:val="20"/>
                <w:lang w:val="ru-RU" w:eastAsia="ru-RU"/>
              </w:rPr>
              <w:t xml:space="preserve"> F120, </w:t>
            </w:r>
          </w:p>
        </w:tc>
        <w:tc>
          <w:tcPr>
            <w:tcW w:w="2126" w:type="dxa"/>
            <w:tcBorders>
              <w:top w:val="nil"/>
              <w:left w:val="nil"/>
              <w:bottom w:val="single" w:sz="4" w:space="0" w:color="auto"/>
              <w:right w:val="single" w:sz="4" w:space="0" w:color="auto"/>
            </w:tcBorders>
            <w:shd w:val="clear" w:color="auto" w:fill="auto"/>
            <w:vAlign w:val="center"/>
            <w:hideMark/>
          </w:tcPr>
          <w:p w14:paraId="43B44F5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circuit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respirator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unica</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utilizare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Reanimator</w:t>
            </w:r>
            <w:proofErr w:type="spellEnd"/>
            <w:r w:rsidRPr="00DB0FD5">
              <w:rPr>
                <w:noProof w:val="0"/>
                <w:sz w:val="20"/>
                <w:szCs w:val="20"/>
                <w:lang w:val="ru-RU" w:eastAsia="ru-RU"/>
              </w:rPr>
              <w:t xml:space="preserve"> F120, </w:t>
            </w:r>
          </w:p>
        </w:tc>
        <w:tc>
          <w:tcPr>
            <w:tcW w:w="2835" w:type="dxa"/>
            <w:tcBorders>
              <w:top w:val="nil"/>
              <w:left w:val="nil"/>
              <w:bottom w:val="single" w:sz="4" w:space="0" w:color="auto"/>
              <w:right w:val="single" w:sz="4" w:space="0" w:color="auto"/>
            </w:tcBorders>
            <w:shd w:val="clear" w:color="auto" w:fill="auto"/>
            <w:vAlign w:val="center"/>
            <w:hideMark/>
          </w:tcPr>
          <w:p w14:paraId="77557F8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circuit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respirator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unica</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utilizare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Reanimator</w:t>
            </w:r>
            <w:proofErr w:type="spellEnd"/>
            <w:r w:rsidRPr="00DB0FD5">
              <w:rPr>
                <w:noProof w:val="0"/>
                <w:sz w:val="20"/>
                <w:szCs w:val="20"/>
                <w:lang w:val="ru-RU" w:eastAsia="ru-RU"/>
              </w:rPr>
              <w:t xml:space="preserve"> F120,  </w:t>
            </w:r>
            <w:proofErr w:type="spellStart"/>
            <w:r w:rsidRPr="00DB0FD5">
              <w:rPr>
                <w:noProof w:val="0"/>
                <w:sz w:val="20"/>
                <w:szCs w:val="20"/>
                <w:lang w:val="ru-RU" w:eastAsia="ru-RU"/>
              </w:rPr>
              <w:t>circuit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respirator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unica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utilizare</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cameră</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umidificare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integrată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compatibilă</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umidificatorul</w:t>
            </w:r>
            <w:proofErr w:type="spellEnd"/>
            <w:r w:rsidRPr="00DB0FD5">
              <w:rPr>
                <w:noProof w:val="0"/>
                <w:sz w:val="20"/>
                <w:szCs w:val="20"/>
                <w:lang w:val="ru-RU" w:eastAsia="ru-RU"/>
              </w:rPr>
              <w:t xml:space="preserve"> MR*%), cu </w:t>
            </w:r>
            <w:proofErr w:type="spellStart"/>
            <w:r w:rsidRPr="00DB0FD5">
              <w:rPr>
                <w:noProof w:val="0"/>
                <w:sz w:val="20"/>
                <w:szCs w:val="20"/>
                <w:lang w:val="ru-RU" w:eastAsia="ru-RU"/>
              </w:rPr>
              <w:t>element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încălzitor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inspir+capcană</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apă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expir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SynoVent</w:t>
            </w:r>
            <w:proofErr w:type="spellEnd"/>
            <w:r w:rsidRPr="00DB0FD5">
              <w:rPr>
                <w:noProof w:val="0"/>
                <w:sz w:val="20"/>
                <w:szCs w:val="20"/>
                <w:lang w:val="ru-RU" w:eastAsia="ru-RU"/>
              </w:rPr>
              <w:t xml:space="preserve"> E7</w:t>
            </w:r>
          </w:p>
        </w:tc>
        <w:tc>
          <w:tcPr>
            <w:tcW w:w="992" w:type="dxa"/>
            <w:tcBorders>
              <w:top w:val="nil"/>
              <w:left w:val="nil"/>
              <w:bottom w:val="single" w:sz="4" w:space="0" w:color="auto"/>
              <w:right w:val="single" w:sz="4" w:space="0" w:color="auto"/>
            </w:tcBorders>
            <w:shd w:val="clear" w:color="auto" w:fill="auto"/>
            <w:noWrap/>
            <w:vAlign w:val="center"/>
            <w:hideMark/>
          </w:tcPr>
          <w:p w14:paraId="260AF2C1"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0D0FA85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14:paraId="2CB8C28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6666,67</w:t>
            </w:r>
          </w:p>
        </w:tc>
      </w:tr>
      <w:tr w:rsidR="00DB0FD5" w:rsidRPr="00DB0FD5" w14:paraId="2C9FAA69"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EA656A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56</w:t>
            </w:r>
          </w:p>
        </w:tc>
        <w:tc>
          <w:tcPr>
            <w:tcW w:w="1985" w:type="dxa"/>
            <w:tcBorders>
              <w:top w:val="nil"/>
              <w:left w:val="nil"/>
              <w:bottom w:val="single" w:sz="4" w:space="0" w:color="auto"/>
              <w:right w:val="single" w:sz="4" w:space="0" w:color="auto"/>
            </w:tcBorders>
            <w:shd w:val="clear" w:color="auto" w:fill="auto"/>
            <w:vAlign w:val="center"/>
            <w:hideMark/>
          </w:tcPr>
          <w:p w14:paraId="4E58514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circuit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respirator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unica</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utilizare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SLE6000, SLEE Medical , </w:t>
            </w:r>
          </w:p>
        </w:tc>
        <w:tc>
          <w:tcPr>
            <w:tcW w:w="2126" w:type="dxa"/>
            <w:tcBorders>
              <w:top w:val="nil"/>
              <w:left w:val="nil"/>
              <w:bottom w:val="single" w:sz="4" w:space="0" w:color="auto"/>
              <w:right w:val="single" w:sz="4" w:space="0" w:color="auto"/>
            </w:tcBorders>
            <w:shd w:val="clear" w:color="auto" w:fill="auto"/>
            <w:vAlign w:val="center"/>
            <w:hideMark/>
          </w:tcPr>
          <w:p w14:paraId="2D32618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circuit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respirator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unica</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utilizare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SLE6000, SLEE Medical , </w:t>
            </w:r>
          </w:p>
        </w:tc>
        <w:tc>
          <w:tcPr>
            <w:tcW w:w="2835" w:type="dxa"/>
            <w:tcBorders>
              <w:top w:val="nil"/>
              <w:left w:val="nil"/>
              <w:bottom w:val="single" w:sz="4" w:space="0" w:color="auto"/>
              <w:right w:val="single" w:sz="4" w:space="0" w:color="auto"/>
            </w:tcBorders>
            <w:shd w:val="clear" w:color="auto" w:fill="auto"/>
            <w:vAlign w:val="center"/>
            <w:hideMark/>
          </w:tcPr>
          <w:p w14:paraId="00D3C73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circuit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respirator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unica</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utilizare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SLE6000, SLEE Medical ,  </w:t>
            </w:r>
            <w:proofErr w:type="spellStart"/>
            <w:r w:rsidRPr="00DB0FD5">
              <w:rPr>
                <w:noProof w:val="0"/>
                <w:sz w:val="20"/>
                <w:szCs w:val="20"/>
                <w:lang w:val="ru-RU" w:eastAsia="ru-RU"/>
              </w:rPr>
              <w:t>circuit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respirator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unica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utilizare</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cameră</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umidificare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integrată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compatibilă</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umidificatorul</w:t>
            </w:r>
            <w:proofErr w:type="spellEnd"/>
            <w:r w:rsidRPr="00DB0FD5">
              <w:rPr>
                <w:noProof w:val="0"/>
                <w:sz w:val="20"/>
                <w:szCs w:val="20"/>
                <w:lang w:val="ru-RU" w:eastAsia="ru-RU"/>
              </w:rPr>
              <w:t xml:space="preserve"> MR*%), cu </w:t>
            </w:r>
            <w:proofErr w:type="spellStart"/>
            <w:r w:rsidRPr="00DB0FD5">
              <w:rPr>
                <w:noProof w:val="0"/>
                <w:sz w:val="20"/>
                <w:szCs w:val="20"/>
                <w:lang w:val="ru-RU" w:eastAsia="ru-RU"/>
              </w:rPr>
              <w:t>element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încălzitor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inspir+capcană</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apă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expir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SynoVent</w:t>
            </w:r>
            <w:proofErr w:type="spellEnd"/>
            <w:r w:rsidRPr="00DB0FD5">
              <w:rPr>
                <w:noProof w:val="0"/>
                <w:sz w:val="20"/>
                <w:szCs w:val="20"/>
                <w:lang w:val="ru-RU" w:eastAsia="ru-RU"/>
              </w:rPr>
              <w:t xml:space="preserve"> E6</w:t>
            </w:r>
          </w:p>
        </w:tc>
        <w:tc>
          <w:tcPr>
            <w:tcW w:w="992" w:type="dxa"/>
            <w:tcBorders>
              <w:top w:val="nil"/>
              <w:left w:val="nil"/>
              <w:bottom w:val="single" w:sz="4" w:space="0" w:color="auto"/>
              <w:right w:val="single" w:sz="4" w:space="0" w:color="auto"/>
            </w:tcBorders>
            <w:shd w:val="clear" w:color="auto" w:fill="auto"/>
            <w:noWrap/>
            <w:vAlign w:val="center"/>
            <w:hideMark/>
          </w:tcPr>
          <w:p w14:paraId="578D6C28"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677B0DB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30</w:t>
            </w:r>
          </w:p>
        </w:tc>
        <w:tc>
          <w:tcPr>
            <w:tcW w:w="1134" w:type="dxa"/>
            <w:tcBorders>
              <w:top w:val="nil"/>
              <w:left w:val="nil"/>
              <w:bottom w:val="single" w:sz="4" w:space="0" w:color="auto"/>
              <w:right w:val="single" w:sz="4" w:space="0" w:color="auto"/>
            </w:tcBorders>
            <w:shd w:val="clear" w:color="auto" w:fill="auto"/>
            <w:noWrap/>
            <w:vAlign w:val="center"/>
            <w:hideMark/>
          </w:tcPr>
          <w:p w14:paraId="76C9892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20000,00</w:t>
            </w:r>
          </w:p>
        </w:tc>
      </w:tr>
      <w:tr w:rsidR="00DB0FD5" w:rsidRPr="00DB0FD5" w14:paraId="43109A49"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45940C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57</w:t>
            </w:r>
          </w:p>
        </w:tc>
        <w:tc>
          <w:tcPr>
            <w:tcW w:w="1985" w:type="dxa"/>
            <w:tcBorders>
              <w:top w:val="nil"/>
              <w:left w:val="nil"/>
              <w:bottom w:val="single" w:sz="4" w:space="0" w:color="auto"/>
              <w:right w:val="single" w:sz="4" w:space="0" w:color="auto"/>
            </w:tcBorders>
            <w:shd w:val="clear" w:color="auto" w:fill="auto"/>
            <w:vAlign w:val="center"/>
            <w:hideMark/>
          </w:tcPr>
          <w:p w14:paraId="6F16184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circuit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respirator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unica</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utilizare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SV650,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14:paraId="3DAF73A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circuit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respirator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unica</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utilizare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SV650,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 </w:t>
            </w:r>
          </w:p>
        </w:tc>
        <w:tc>
          <w:tcPr>
            <w:tcW w:w="2835" w:type="dxa"/>
            <w:tcBorders>
              <w:top w:val="nil"/>
              <w:left w:val="nil"/>
              <w:bottom w:val="single" w:sz="4" w:space="0" w:color="auto"/>
              <w:right w:val="single" w:sz="4" w:space="0" w:color="auto"/>
            </w:tcBorders>
            <w:shd w:val="clear" w:color="auto" w:fill="auto"/>
            <w:vAlign w:val="center"/>
            <w:hideMark/>
          </w:tcPr>
          <w:p w14:paraId="0EF3B4B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circuit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respirator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unica</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utilizare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SV650,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circuit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respirator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unica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utilizare</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cameră</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umidificare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integrată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compatibilă</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umidificatorul</w:t>
            </w:r>
            <w:proofErr w:type="spellEnd"/>
            <w:r w:rsidRPr="00DB0FD5">
              <w:rPr>
                <w:noProof w:val="0"/>
                <w:sz w:val="20"/>
                <w:szCs w:val="20"/>
                <w:lang w:val="ru-RU" w:eastAsia="ru-RU"/>
              </w:rPr>
              <w:t xml:space="preserve"> MR*%), cu </w:t>
            </w:r>
            <w:proofErr w:type="spellStart"/>
            <w:r w:rsidRPr="00DB0FD5">
              <w:rPr>
                <w:noProof w:val="0"/>
                <w:sz w:val="20"/>
                <w:szCs w:val="20"/>
                <w:lang w:val="ru-RU" w:eastAsia="ru-RU"/>
              </w:rPr>
              <w:t>element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încălzitor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inspir+capcană</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apă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expir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SynoVent</w:t>
            </w:r>
            <w:proofErr w:type="spellEnd"/>
            <w:r w:rsidRPr="00DB0FD5">
              <w:rPr>
                <w:noProof w:val="0"/>
                <w:sz w:val="20"/>
                <w:szCs w:val="20"/>
                <w:lang w:val="ru-RU" w:eastAsia="ru-RU"/>
              </w:rPr>
              <w:t xml:space="preserve"> E9</w:t>
            </w:r>
          </w:p>
        </w:tc>
        <w:tc>
          <w:tcPr>
            <w:tcW w:w="992" w:type="dxa"/>
            <w:tcBorders>
              <w:top w:val="nil"/>
              <w:left w:val="nil"/>
              <w:bottom w:val="single" w:sz="4" w:space="0" w:color="auto"/>
              <w:right w:val="single" w:sz="4" w:space="0" w:color="auto"/>
            </w:tcBorders>
            <w:shd w:val="clear" w:color="auto" w:fill="auto"/>
            <w:noWrap/>
            <w:vAlign w:val="center"/>
            <w:hideMark/>
          </w:tcPr>
          <w:p w14:paraId="36699AEA"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0C68DE3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20</w:t>
            </w:r>
          </w:p>
        </w:tc>
        <w:tc>
          <w:tcPr>
            <w:tcW w:w="1134" w:type="dxa"/>
            <w:tcBorders>
              <w:top w:val="nil"/>
              <w:left w:val="nil"/>
              <w:bottom w:val="single" w:sz="4" w:space="0" w:color="auto"/>
              <w:right w:val="single" w:sz="4" w:space="0" w:color="auto"/>
            </w:tcBorders>
            <w:shd w:val="clear" w:color="auto" w:fill="auto"/>
            <w:noWrap/>
            <w:vAlign w:val="center"/>
            <w:hideMark/>
          </w:tcPr>
          <w:p w14:paraId="2E21002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13333,33</w:t>
            </w:r>
          </w:p>
        </w:tc>
      </w:tr>
      <w:tr w:rsidR="00DB0FD5" w:rsidRPr="00DB0FD5" w14:paraId="47225FEF"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EFBB77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58</w:t>
            </w:r>
          </w:p>
        </w:tc>
        <w:tc>
          <w:tcPr>
            <w:tcW w:w="1985" w:type="dxa"/>
            <w:tcBorders>
              <w:top w:val="nil"/>
              <w:left w:val="nil"/>
              <w:bottom w:val="single" w:sz="4" w:space="0" w:color="auto"/>
              <w:right w:val="single" w:sz="4" w:space="0" w:color="auto"/>
            </w:tcBorders>
            <w:shd w:val="clear" w:color="auto" w:fill="auto"/>
            <w:vAlign w:val="center"/>
            <w:hideMark/>
          </w:tcPr>
          <w:p w14:paraId="49BB0F8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circuit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respirator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unica</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utilizare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Syno</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w:t>
            </w:r>
            <w:proofErr w:type="spellEnd"/>
            <w:r w:rsidRPr="00DB0FD5">
              <w:rPr>
                <w:noProof w:val="0"/>
                <w:sz w:val="20"/>
                <w:szCs w:val="20"/>
                <w:lang w:val="ru-RU" w:eastAsia="ru-RU"/>
              </w:rPr>
              <w:t xml:space="preserve"> E5,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14:paraId="284E7A4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circuit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respirator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unica</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utilizare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Syno</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w:t>
            </w:r>
            <w:proofErr w:type="spellEnd"/>
            <w:r w:rsidRPr="00DB0FD5">
              <w:rPr>
                <w:noProof w:val="0"/>
                <w:sz w:val="20"/>
                <w:szCs w:val="20"/>
                <w:lang w:val="ru-RU" w:eastAsia="ru-RU"/>
              </w:rPr>
              <w:t xml:space="preserve"> E5,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 </w:t>
            </w:r>
          </w:p>
        </w:tc>
        <w:tc>
          <w:tcPr>
            <w:tcW w:w="2835" w:type="dxa"/>
            <w:tcBorders>
              <w:top w:val="nil"/>
              <w:left w:val="nil"/>
              <w:bottom w:val="single" w:sz="4" w:space="0" w:color="auto"/>
              <w:right w:val="single" w:sz="4" w:space="0" w:color="auto"/>
            </w:tcBorders>
            <w:shd w:val="clear" w:color="auto" w:fill="auto"/>
            <w:vAlign w:val="center"/>
            <w:hideMark/>
          </w:tcPr>
          <w:p w14:paraId="65B64C1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circuit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respirator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unica</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utilizare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Syno</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w:t>
            </w:r>
            <w:proofErr w:type="spellEnd"/>
            <w:r w:rsidRPr="00DB0FD5">
              <w:rPr>
                <w:noProof w:val="0"/>
                <w:sz w:val="20"/>
                <w:szCs w:val="20"/>
                <w:lang w:val="ru-RU" w:eastAsia="ru-RU"/>
              </w:rPr>
              <w:t xml:space="preserve"> E5,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circuit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respirator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unica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utilizare</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cameră</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umidificare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integrată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compatibilă</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umidificatorul</w:t>
            </w:r>
            <w:proofErr w:type="spellEnd"/>
            <w:r w:rsidRPr="00DB0FD5">
              <w:rPr>
                <w:noProof w:val="0"/>
                <w:sz w:val="20"/>
                <w:szCs w:val="20"/>
                <w:lang w:val="ru-RU" w:eastAsia="ru-RU"/>
              </w:rPr>
              <w:t xml:space="preserve"> MR*%), cu </w:t>
            </w:r>
            <w:proofErr w:type="spellStart"/>
            <w:r w:rsidRPr="00DB0FD5">
              <w:rPr>
                <w:noProof w:val="0"/>
                <w:sz w:val="20"/>
                <w:szCs w:val="20"/>
                <w:lang w:val="ru-RU" w:eastAsia="ru-RU"/>
              </w:rPr>
              <w:t>element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încălzitor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inspir+capcană</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apă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expir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SynoVent</w:t>
            </w:r>
            <w:proofErr w:type="spellEnd"/>
            <w:r w:rsidRPr="00DB0FD5">
              <w:rPr>
                <w:noProof w:val="0"/>
                <w:sz w:val="20"/>
                <w:szCs w:val="20"/>
                <w:lang w:val="ru-RU" w:eastAsia="ru-RU"/>
              </w:rPr>
              <w:t xml:space="preserve"> E5</w:t>
            </w:r>
          </w:p>
        </w:tc>
        <w:tc>
          <w:tcPr>
            <w:tcW w:w="992" w:type="dxa"/>
            <w:tcBorders>
              <w:top w:val="nil"/>
              <w:left w:val="nil"/>
              <w:bottom w:val="single" w:sz="4" w:space="0" w:color="auto"/>
              <w:right w:val="single" w:sz="4" w:space="0" w:color="auto"/>
            </w:tcBorders>
            <w:shd w:val="clear" w:color="auto" w:fill="auto"/>
            <w:noWrap/>
            <w:vAlign w:val="center"/>
            <w:hideMark/>
          </w:tcPr>
          <w:p w14:paraId="1D91D4B7"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E9A397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30</w:t>
            </w:r>
          </w:p>
        </w:tc>
        <w:tc>
          <w:tcPr>
            <w:tcW w:w="1134" w:type="dxa"/>
            <w:tcBorders>
              <w:top w:val="nil"/>
              <w:left w:val="nil"/>
              <w:bottom w:val="single" w:sz="4" w:space="0" w:color="auto"/>
              <w:right w:val="single" w:sz="4" w:space="0" w:color="auto"/>
            </w:tcBorders>
            <w:shd w:val="clear" w:color="auto" w:fill="auto"/>
            <w:noWrap/>
            <w:vAlign w:val="center"/>
            <w:hideMark/>
          </w:tcPr>
          <w:p w14:paraId="7D9B3A8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20000,00</w:t>
            </w:r>
          </w:p>
        </w:tc>
      </w:tr>
      <w:tr w:rsidR="00DB0FD5" w:rsidRPr="00DB0FD5" w14:paraId="6C72F4CE"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CC7218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59</w:t>
            </w:r>
          </w:p>
        </w:tc>
        <w:tc>
          <w:tcPr>
            <w:tcW w:w="1985" w:type="dxa"/>
            <w:tcBorders>
              <w:top w:val="nil"/>
              <w:left w:val="nil"/>
              <w:bottom w:val="single" w:sz="4" w:space="0" w:color="auto"/>
              <w:right w:val="single" w:sz="4" w:space="0" w:color="auto"/>
            </w:tcBorders>
            <w:shd w:val="clear" w:color="auto" w:fill="auto"/>
            <w:vAlign w:val="center"/>
            <w:hideMark/>
          </w:tcPr>
          <w:p w14:paraId="4E5DF96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clipse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OKM-801, </w:t>
            </w:r>
            <w:proofErr w:type="spellStart"/>
            <w:r w:rsidRPr="00DB0FD5">
              <w:rPr>
                <w:noProof w:val="0"/>
                <w:sz w:val="20"/>
                <w:szCs w:val="20"/>
                <w:lang w:val="ru-RU" w:eastAsia="ru-RU"/>
              </w:rPr>
              <w:t>Okuman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Turcia</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0634E71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clipse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OKM-801, </w:t>
            </w:r>
            <w:proofErr w:type="spellStart"/>
            <w:r w:rsidRPr="00DB0FD5">
              <w:rPr>
                <w:noProof w:val="0"/>
                <w:sz w:val="20"/>
                <w:szCs w:val="20"/>
                <w:lang w:val="ru-RU" w:eastAsia="ru-RU"/>
              </w:rPr>
              <w:t>Okuman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Turcia</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36912F1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clipse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OKM-801, </w:t>
            </w:r>
            <w:proofErr w:type="spellStart"/>
            <w:r w:rsidRPr="00DB0FD5">
              <w:rPr>
                <w:noProof w:val="0"/>
                <w:sz w:val="20"/>
                <w:szCs w:val="20"/>
                <w:lang w:val="ru-RU" w:eastAsia="ru-RU"/>
              </w:rPr>
              <w:t>Okuman</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Turcia</w:t>
            </w:r>
            <w:proofErr w:type="spellEnd"/>
            <w:r w:rsidRPr="00DB0FD5">
              <w:rPr>
                <w:noProof w:val="0"/>
                <w:sz w:val="20"/>
                <w:szCs w:val="20"/>
                <w:lang w:val="ru-RU" w:eastAsia="ru-RU"/>
              </w:rPr>
              <w:t>,  clipse</w:t>
            </w:r>
            <w:proofErr w:type="gram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peretele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dublu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OKM-802</w:t>
            </w:r>
          </w:p>
        </w:tc>
        <w:tc>
          <w:tcPr>
            <w:tcW w:w="992" w:type="dxa"/>
            <w:tcBorders>
              <w:top w:val="nil"/>
              <w:left w:val="nil"/>
              <w:bottom w:val="single" w:sz="4" w:space="0" w:color="auto"/>
              <w:right w:val="single" w:sz="4" w:space="0" w:color="auto"/>
            </w:tcBorders>
            <w:shd w:val="clear" w:color="auto" w:fill="auto"/>
            <w:noWrap/>
            <w:vAlign w:val="center"/>
            <w:hideMark/>
          </w:tcPr>
          <w:p w14:paraId="7AC7B2B5"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A1FBC8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14:paraId="0E9104D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2500,00</w:t>
            </w:r>
          </w:p>
        </w:tc>
      </w:tr>
      <w:tr w:rsidR="00DB0FD5" w:rsidRPr="00DB0FD5" w14:paraId="22528396"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126811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lastRenderedPageBreak/>
              <w:t>60</w:t>
            </w:r>
          </w:p>
        </w:tc>
        <w:tc>
          <w:tcPr>
            <w:tcW w:w="1985" w:type="dxa"/>
            <w:tcBorders>
              <w:top w:val="nil"/>
              <w:left w:val="nil"/>
              <w:bottom w:val="single" w:sz="4" w:space="0" w:color="auto"/>
              <w:right w:val="single" w:sz="4" w:space="0" w:color="auto"/>
            </w:tcBorders>
            <w:shd w:val="clear" w:color="auto" w:fill="auto"/>
            <w:vAlign w:val="center"/>
            <w:hideMark/>
          </w:tcPr>
          <w:p w14:paraId="0D332BB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CLUSTER LED CENTRU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Lampa</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operație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Lampa</w:t>
            </w:r>
            <w:proofErr w:type="spellEnd"/>
            <w:proofErr w:type="gramEnd"/>
            <w:r w:rsidRPr="00DB0FD5">
              <w:rPr>
                <w:noProof w:val="0"/>
                <w:sz w:val="20"/>
                <w:szCs w:val="20"/>
                <w:lang w:val="ru-RU" w:eastAsia="ru-RU"/>
              </w:rPr>
              <w:t xml:space="preserve"> Star LED 3NX, </w:t>
            </w:r>
          </w:p>
        </w:tc>
        <w:tc>
          <w:tcPr>
            <w:tcW w:w="2126" w:type="dxa"/>
            <w:tcBorders>
              <w:top w:val="nil"/>
              <w:left w:val="nil"/>
              <w:bottom w:val="single" w:sz="4" w:space="0" w:color="auto"/>
              <w:right w:val="single" w:sz="4" w:space="0" w:color="auto"/>
            </w:tcBorders>
            <w:shd w:val="clear" w:color="auto" w:fill="auto"/>
            <w:vAlign w:val="center"/>
            <w:hideMark/>
          </w:tcPr>
          <w:p w14:paraId="7F21F06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CLUSTER LED CENTRU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Lampa</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operație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Lampa</w:t>
            </w:r>
            <w:proofErr w:type="spellEnd"/>
            <w:proofErr w:type="gramEnd"/>
            <w:r w:rsidRPr="00DB0FD5">
              <w:rPr>
                <w:noProof w:val="0"/>
                <w:sz w:val="20"/>
                <w:szCs w:val="20"/>
                <w:lang w:val="ru-RU" w:eastAsia="ru-RU"/>
              </w:rPr>
              <w:t xml:space="preserve"> Star LED 3NX, </w:t>
            </w:r>
          </w:p>
        </w:tc>
        <w:tc>
          <w:tcPr>
            <w:tcW w:w="2835" w:type="dxa"/>
            <w:tcBorders>
              <w:top w:val="nil"/>
              <w:left w:val="nil"/>
              <w:bottom w:val="single" w:sz="4" w:space="0" w:color="auto"/>
              <w:right w:val="single" w:sz="4" w:space="0" w:color="auto"/>
            </w:tcBorders>
            <w:shd w:val="clear" w:color="auto" w:fill="auto"/>
            <w:vAlign w:val="center"/>
            <w:hideMark/>
          </w:tcPr>
          <w:p w14:paraId="5411DF6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CLUSTER LED CENTRU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Lampa</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operație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Lampa</w:t>
            </w:r>
            <w:proofErr w:type="spellEnd"/>
            <w:proofErr w:type="gramEnd"/>
            <w:r w:rsidRPr="00DB0FD5">
              <w:rPr>
                <w:noProof w:val="0"/>
                <w:sz w:val="20"/>
                <w:szCs w:val="20"/>
                <w:lang w:val="ru-RU" w:eastAsia="ru-RU"/>
              </w:rPr>
              <w:t xml:space="preserve"> Star LED 3NX,  </w:t>
            </w:r>
            <w:proofErr w:type="spellStart"/>
            <w:r w:rsidRPr="00DB0FD5">
              <w:rPr>
                <w:noProof w:val="0"/>
                <w:sz w:val="20"/>
                <w:szCs w:val="20"/>
                <w:lang w:val="ru-RU" w:eastAsia="ru-RU"/>
              </w:rPr>
              <w:t>cluster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led</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lampa</w:t>
            </w:r>
            <w:proofErr w:type="spellEnd"/>
            <w:r w:rsidRPr="00DB0FD5">
              <w:rPr>
                <w:noProof w:val="0"/>
                <w:sz w:val="20"/>
                <w:szCs w:val="20"/>
                <w:lang w:val="ru-RU" w:eastAsia="ru-RU"/>
              </w:rPr>
              <w:t xml:space="preserve"> Star Led 3NX </w:t>
            </w:r>
          </w:p>
        </w:tc>
        <w:tc>
          <w:tcPr>
            <w:tcW w:w="992" w:type="dxa"/>
            <w:tcBorders>
              <w:top w:val="nil"/>
              <w:left w:val="nil"/>
              <w:bottom w:val="single" w:sz="4" w:space="0" w:color="auto"/>
              <w:right w:val="single" w:sz="4" w:space="0" w:color="auto"/>
            </w:tcBorders>
            <w:shd w:val="clear" w:color="auto" w:fill="auto"/>
            <w:noWrap/>
            <w:vAlign w:val="center"/>
            <w:hideMark/>
          </w:tcPr>
          <w:p w14:paraId="4CB4C08C"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4D4B88E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65D11D0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4166,67</w:t>
            </w:r>
          </w:p>
        </w:tc>
      </w:tr>
      <w:tr w:rsidR="00DB0FD5" w:rsidRPr="00DB0FD5" w14:paraId="03995B09"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28ECB4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61</w:t>
            </w:r>
          </w:p>
        </w:tc>
        <w:tc>
          <w:tcPr>
            <w:tcW w:w="1985" w:type="dxa"/>
            <w:tcBorders>
              <w:top w:val="nil"/>
              <w:left w:val="nil"/>
              <w:bottom w:val="single" w:sz="4" w:space="0" w:color="auto"/>
              <w:right w:val="single" w:sz="4" w:space="0" w:color="auto"/>
            </w:tcBorders>
            <w:shd w:val="clear" w:color="auto" w:fill="auto"/>
            <w:vAlign w:val="center"/>
            <w:hideMark/>
          </w:tcPr>
          <w:p w14:paraId="4B18A4E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CLUSTER LED PERIFERIC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Lampa</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operație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Lampa</w:t>
            </w:r>
            <w:proofErr w:type="spellEnd"/>
            <w:proofErr w:type="gramEnd"/>
            <w:r w:rsidRPr="00DB0FD5">
              <w:rPr>
                <w:noProof w:val="0"/>
                <w:sz w:val="20"/>
                <w:szCs w:val="20"/>
                <w:lang w:val="ru-RU" w:eastAsia="ru-RU"/>
              </w:rPr>
              <w:t xml:space="preserve"> Star LED 3NX, </w:t>
            </w:r>
          </w:p>
        </w:tc>
        <w:tc>
          <w:tcPr>
            <w:tcW w:w="2126" w:type="dxa"/>
            <w:tcBorders>
              <w:top w:val="nil"/>
              <w:left w:val="nil"/>
              <w:bottom w:val="single" w:sz="4" w:space="0" w:color="auto"/>
              <w:right w:val="single" w:sz="4" w:space="0" w:color="auto"/>
            </w:tcBorders>
            <w:shd w:val="clear" w:color="auto" w:fill="auto"/>
            <w:vAlign w:val="center"/>
            <w:hideMark/>
          </w:tcPr>
          <w:p w14:paraId="0B7B0A6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CLUSTER LED PERIFERIC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Lampa</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operație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Lampa</w:t>
            </w:r>
            <w:proofErr w:type="spellEnd"/>
            <w:proofErr w:type="gramEnd"/>
            <w:r w:rsidRPr="00DB0FD5">
              <w:rPr>
                <w:noProof w:val="0"/>
                <w:sz w:val="20"/>
                <w:szCs w:val="20"/>
                <w:lang w:val="ru-RU" w:eastAsia="ru-RU"/>
              </w:rPr>
              <w:t xml:space="preserve"> Star LED 3NX, </w:t>
            </w:r>
          </w:p>
        </w:tc>
        <w:tc>
          <w:tcPr>
            <w:tcW w:w="2835" w:type="dxa"/>
            <w:tcBorders>
              <w:top w:val="nil"/>
              <w:left w:val="nil"/>
              <w:bottom w:val="single" w:sz="4" w:space="0" w:color="auto"/>
              <w:right w:val="single" w:sz="4" w:space="0" w:color="auto"/>
            </w:tcBorders>
            <w:shd w:val="clear" w:color="auto" w:fill="auto"/>
            <w:vAlign w:val="center"/>
            <w:hideMark/>
          </w:tcPr>
          <w:p w14:paraId="0A4B257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CLUSTER LED PERIFERIC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Lampa</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operație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Lampa</w:t>
            </w:r>
            <w:proofErr w:type="spellEnd"/>
            <w:proofErr w:type="gramEnd"/>
            <w:r w:rsidRPr="00DB0FD5">
              <w:rPr>
                <w:noProof w:val="0"/>
                <w:sz w:val="20"/>
                <w:szCs w:val="20"/>
                <w:lang w:val="ru-RU" w:eastAsia="ru-RU"/>
              </w:rPr>
              <w:t xml:space="preserve"> Star LED 3NX,  </w:t>
            </w:r>
            <w:proofErr w:type="spellStart"/>
            <w:r w:rsidRPr="00DB0FD5">
              <w:rPr>
                <w:noProof w:val="0"/>
                <w:sz w:val="20"/>
                <w:szCs w:val="20"/>
                <w:lang w:val="ru-RU" w:eastAsia="ru-RU"/>
              </w:rPr>
              <w:t>cluster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led</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periferic</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Star Led 3NX</w:t>
            </w:r>
          </w:p>
        </w:tc>
        <w:tc>
          <w:tcPr>
            <w:tcW w:w="992" w:type="dxa"/>
            <w:tcBorders>
              <w:top w:val="nil"/>
              <w:left w:val="nil"/>
              <w:bottom w:val="single" w:sz="4" w:space="0" w:color="auto"/>
              <w:right w:val="single" w:sz="4" w:space="0" w:color="auto"/>
            </w:tcBorders>
            <w:shd w:val="clear" w:color="auto" w:fill="auto"/>
            <w:noWrap/>
            <w:vAlign w:val="center"/>
            <w:hideMark/>
          </w:tcPr>
          <w:p w14:paraId="7FE99029"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3E4C62B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14:paraId="1374D19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10000,00</w:t>
            </w:r>
          </w:p>
        </w:tc>
      </w:tr>
      <w:tr w:rsidR="00DB0FD5" w:rsidRPr="00DB0FD5" w14:paraId="2D324EE8"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D461F3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62</w:t>
            </w:r>
          </w:p>
        </w:tc>
        <w:tc>
          <w:tcPr>
            <w:tcW w:w="1985" w:type="dxa"/>
            <w:tcBorders>
              <w:top w:val="nil"/>
              <w:left w:val="nil"/>
              <w:bottom w:val="single" w:sz="4" w:space="0" w:color="auto"/>
              <w:right w:val="single" w:sz="4" w:space="0" w:color="auto"/>
            </w:tcBorders>
            <w:shd w:val="clear" w:color="auto" w:fill="auto"/>
            <w:vAlign w:val="center"/>
            <w:hideMark/>
          </w:tcPr>
          <w:p w14:paraId="76277A1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comutator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electropneumatic</w:t>
            </w:r>
            <w:proofErr w:type="spellEnd"/>
            <w:r w:rsidRPr="00DB0FD5">
              <w:rPr>
                <w:noProof w:val="0"/>
                <w:sz w:val="20"/>
                <w:szCs w:val="20"/>
                <w:lang w:val="ru-RU" w:eastAsia="ru-RU"/>
              </w:rPr>
              <w:t xml:space="preserve"> COLL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gramStart"/>
            <w:r w:rsidRPr="00DB0FD5">
              <w:rPr>
                <w:noProof w:val="0"/>
                <w:sz w:val="20"/>
                <w:szCs w:val="20"/>
                <w:lang w:val="ru-RU" w:eastAsia="ru-RU"/>
              </w:rPr>
              <w:t xml:space="preserve">autoclav  </w:t>
            </w:r>
            <w:proofErr w:type="spellStart"/>
            <w:r w:rsidRPr="00DB0FD5">
              <w:rPr>
                <w:noProof w:val="0"/>
                <w:sz w:val="20"/>
                <w:szCs w:val="20"/>
                <w:lang w:val="ru-RU" w:eastAsia="ru-RU"/>
              </w:rPr>
              <w:t>Plusteam</w:t>
            </w:r>
            <w:proofErr w:type="spellEnd"/>
            <w:proofErr w:type="gramEnd"/>
            <w:r w:rsidRPr="00DB0FD5">
              <w:rPr>
                <w:noProof w:val="0"/>
                <w:sz w:val="20"/>
                <w:szCs w:val="20"/>
                <w:lang w:val="ru-RU" w:eastAsia="ru-RU"/>
              </w:rPr>
              <w:t xml:space="preserve"> 6, TBT, </w:t>
            </w:r>
          </w:p>
        </w:tc>
        <w:tc>
          <w:tcPr>
            <w:tcW w:w="2126" w:type="dxa"/>
            <w:tcBorders>
              <w:top w:val="nil"/>
              <w:left w:val="nil"/>
              <w:bottom w:val="single" w:sz="4" w:space="0" w:color="auto"/>
              <w:right w:val="single" w:sz="4" w:space="0" w:color="auto"/>
            </w:tcBorders>
            <w:shd w:val="clear" w:color="auto" w:fill="auto"/>
            <w:vAlign w:val="center"/>
            <w:hideMark/>
          </w:tcPr>
          <w:p w14:paraId="63845FC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comutator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electropneumatic</w:t>
            </w:r>
            <w:proofErr w:type="spellEnd"/>
            <w:r w:rsidRPr="00DB0FD5">
              <w:rPr>
                <w:noProof w:val="0"/>
                <w:sz w:val="20"/>
                <w:szCs w:val="20"/>
                <w:lang w:val="ru-RU" w:eastAsia="ru-RU"/>
              </w:rPr>
              <w:t xml:space="preserve"> COLL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gramStart"/>
            <w:r w:rsidRPr="00DB0FD5">
              <w:rPr>
                <w:noProof w:val="0"/>
                <w:sz w:val="20"/>
                <w:szCs w:val="20"/>
                <w:lang w:val="ru-RU" w:eastAsia="ru-RU"/>
              </w:rPr>
              <w:t xml:space="preserve">autoclav  </w:t>
            </w:r>
            <w:proofErr w:type="spellStart"/>
            <w:r w:rsidRPr="00DB0FD5">
              <w:rPr>
                <w:noProof w:val="0"/>
                <w:sz w:val="20"/>
                <w:szCs w:val="20"/>
                <w:lang w:val="ru-RU" w:eastAsia="ru-RU"/>
              </w:rPr>
              <w:t>Plusteam</w:t>
            </w:r>
            <w:proofErr w:type="spellEnd"/>
            <w:proofErr w:type="gramEnd"/>
            <w:r w:rsidRPr="00DB0FD5">
              <w:rPr>
                <w:noProof w:val="0"/>
                <w:sz w:val="20"/>
                <w:szCs w:val="20"/>
                <w:lang w:val="ru-RU" w:eastAsia="ru-RU"/>
              </w:rPr>
              <w:t xml:space="preserve"> 6, TBT, </w:t>
            </w:r>
          </w:p>
        </w:tc>
        <w:tc>
          <w:tcPr>
            <w:tcW w:w="2835" w:type="dxa"/>
            <w:tcBorders>
              <w:top w:val="nil"/>
              <w:left w:val="nil"/>
              <w:bottom w:val="single" w:sz="4" w:space="0" w:color="auto"/>
              <w:right w:val="single" w:sz="4" w:space="0" w:color="auto"/>
            </w:tcBorders>
            <w:shd w:val="clear" w:color="auto" w:fill="auto"/>
            <w:vAlign w:val="center"/>
            <w:hideMark/>
          </w:tcPr>
          <w:p w14:paraId="685C67B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comutator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electropneumatic</w:t>
            </w:r>
            <w:proofErr w:type="spellEnd"/>
            <w:r w:rsidRPr="00DB0FD5">
              <w:rPr>
                <w:noProof w:val="0"/>
                <w:sz w:val="20"/>
                <w:szCs w:val="20"/>
                <w:lang w:val="ru-RU" w:eastAsia="ru-RU"/>
              </w:rPr>
              <w:t xml:space="preserve"> COLL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gramStart"/>
            <w:r w:rsidRPr="00DB0FD5">
              <w:rPr>
                <w:noProof w:val="0"/>
                <w:sz w:val="20"/>
                <w:szCs w:val="20"/>
                <w:lang w:val="ru-RU" w:eastAsia="ru-RU"/>
              </w:rPr>
              <w:t xml:space="preserve">autoclav  </w:t>
            </w:r>
            <w:proofErr w:type="spellStart"/>
            <w:r w:rsidRPr="00DB0FD5">
              <w:rPr>
                <w:noProof w:val="0"/>
                <w:sz w:val="20"/>
                <w:szCs w:val="20"/>
                <w:lang w:val="ru-RU" w:eastAsia="ru-RU"/>
              </w:rPr>
              <w:t>Plusteam</w:t>
            </w:r>
            <w:proofErr w:type="spellEnd"/>
            <w:proofErr w:type="gramEnd"/>
            <w:r w:rsidRPr="00DB0FD5">
              <w:rPr>
                <w:noProof w:val="0"/>
                <w:sz w:val="20"/>
                <w:szCs w:val="20"/>
                <w:lang w:val="ru-RU" w:eastAsia="ru-RU"/>
              </w:rPr>
              <w:t xml:space="preserve"> 6, TBT,  </w:t>
            </w:r>
            <w:proofErr w:type="spellStart"/>
            <w:r w:rsidRPr="00DB0FD5">
              <w:rPr>
                <w:noProof w:val="0"/>
                <w:sz w:val="20"/>
                <w:szCs w:val="20"/>
                <w:lang w:val="ru-RU" w:eastAsia="ru-RU"/>
              </w:rPr>
              <w:t>comutator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electropneumatic</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Plusteam</w:t>
            </w:r>
            <w:proofErr w:type="spellEnd"/>
            <w:r w:rsidRPr="00DB0FD5">
              <w:rPr>
                <w:noProof w:val="0"/>
                <w:sz w:val="20"/>
                <w:szCs w:val="20"/>
                <w:lang w:val="ru-RU" w:eastAsia="ru-RU"/>
              </w:rPr>
              <w:t xml:space="preserve"> 6 TBT</w:t>
            </w:r>
          </w:p>
        </w:tc>
        <w:tc>
          <w:tcPr>
            <w:tcW w:w="992" w:type="dxa"/>
            <w:tcBorders>
              <w:top w:val="nil"/>
              <w:left w:val="nil"/>
              <w:bottom w:val="single" w:sz="4" w:space="0" w:color="auto"/>
              <w:right w:val="single" w:sz="4" w:space="0" w:color="auto"/>
            </w:tcBorders>
            <w:shd w:val="clear" w:color="auto" w:fill="auto"/>
            <w:noWrap/>
            <w:vAlign w:val="center"/>
            <w:hideMark/>
          </w:tcPr>
          <w:p w14:paraId="3C04617A"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0F1C586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14:paraId="4D78C53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7666,67</w:t>
            </w:r>
          </w:p>
        </w:tc>
      </w:tr>
      <w:tr w:rsidR="00DB0FD5" w:rsidRPr="00DB0FD5" w14:paraId="4D4B3602"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E09ED2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63</w:t>
            </w:r>
          </w:p>
        </w:tc>
        <w:tc>
          <w:tcPr>
            <w:tcW w:w="1985" w:type="dxa"/>
            <w:tcBorders>
              <w:top w:val="nil"/>
              <w:left w:val="nil"/>
              <w:bottom w:val="single" w:sz="4" w:space="0" w:color="auto"/>
              <w:right w:val="single" w:sz="4" w:space="0" w:color="auto"/>
            </w:tcBorders>
            <w:shd w:val="clear" w:color="auto" w:fill="auto"/>
            <w:vAlign w:val="center"/>
            <w:hideMark/>
          </w:tcPr>
          <w:p w14:paraId="5DDBC6F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electrod</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cauciuc</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neutru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electrocoagulator</w:t>
            </w:r>
            <w:proofErr w:type="spellEnd"/>
            <w:r w:rsidRPr="00DB0FD5">
              <w:rPr>
                <w:noProof w:val="0"/>
                <w:sz w:val="20"/>
                <w:szCs w:val="20"/>
                <w:lang w:val="ru-RU" w:eastAsia="ru-RU"/>
              </w:rPr>
              <w:t xml:space="preserve"> Olympus  </w:t>
            </w:r>
            <w:proofErr w:type="spellStart"/>
            <w:r w:rsidRPr="00DB0FD5">
              <w:rPr>
                <w:noProof w:val="0"/>
                <w:sz w:val="20"/>
                <w:szCs w:val="20"/>
                <w:lang w:val="ru-RU" w:eastAsia="ru-RU"/>
              </w:rPr>
              <w:t>Olympus</w:t>
            </w:r>
            <w:proofErr w:type="spellEnd"/>
            <w:r w:rsidRPr="00DB0FD5">
              <w:rPr>
                <w:noProof w:val="0"/>
                <w:sz w:val="20"/>
                <w:szCs w:val="20"/>
                <w:lang w:val="ru-RU" w:eastAsia="ru-RU"/>
              </w:rPr>
              <w:t xml:space="preserve"> UES-40, </w:t>
            </w:r>
          </w:p>
        </w:tc>
        <w:tc>
          <w:tcPr>
            <w:tcW w:w="2126" w:type="dxa"/>
            <w:tcBorders>
              <w:top w:val="nil"/>
              <w:left w:val="nil"/>
              <w:bottom w:val="single" w:sz="4" w:space="0" w:color="auto"/>
              <w:right w:val="single" w:sz="4" w:space="0" w:color="auto"/>
            </w:tcBorders>
            <w:shd w:val="clear" w:color="auto" w:fill="auto"/>
            <w:vAlign w:val="center"/>
            <w:hideMark/>
          </w:tcPr>
          <w:p w14:paraId="536CA47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electrod</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cauciuc</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neutru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electrocoagulator</w:t>
            </w:r>
            <w:proofErr w:type="spellEnd"/>
            <w:r w:rsidRPr="00DB0FD5">
              <w:rPr>
                <w:noProof w:val="0"/>
                <w:sz w:val="20"/>
                <w:szCs w:val="20"/>
                <w:lang w:val="ru-RU" w:eastAsia="ru-RU"/>
              </w:rPr>
              <w:t xml:space="preserve"> Olympus  </w:t>
            </w:r>
            <w:proofErr w:type="spellStart"/>
            <w:r w:rsidRPr="00DB0FD5">
              <w:rPr>
                <w:noProof w:val="0"/>
                <w:sz w:val="20"/>
                <w:szCs w:val="20"/>
                <w:lang w:val="ru-RU" w:eastAsia="ru-RU"/>
              </w:rPr>
              <w:t>Olympus</w:t>
            </w:r>
            <w:proofErr w:type="spellEnd"/>
            <w:r w:rsidRPr="00DB0FD5">
              <w:rPr>
                <w:noProof w:val="0"/>
                <w:sz w:val="20"/>
                <w:szCs w:val="20"/>
                <w:lang w:val="ru-RU" w:eastAsia="ru-RU"/>
              </w:rPr>
              <w:t xml:space="preserve"> UES-40, </w:t>
            </w:r>
          </w:p>
        </w:tc>
        <w:tc>
          <w:tcPr>
            <w:tcW w:w="2835" w:type="dxa"/>
            <w:tcBorders>
              <w:top w:val="nil"/>
              <w:left w:val="nil"/>
              <w:bottom w:val="single" w:sz="4" w:space="0" w:color="auto"/>
              <w:right w:val="single" w:sz="4" w:space="0" w:color="auto"/>
            </w:tcBorders>
            <w:shd w:val="clear" w:color="auto" w:fill="auto"/>
            <w:vAlign w:val="center"/>
            <w:hideMark/>
          </w:tcPr>
          <w:p w14:paraId="09EDF53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electrod</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cauciuc</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neutru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electrocoagulator</w:t>
            </w:r>
            <w:proofErr w:type="spellEnd"/>
            <w:r w:rsidRPr="00DB0FD5">
              <w:rPr>
                <w:noProof w:val="0"/>
                <w:sz w:val="20"/>
                <w:szCs w:val="20"/>
                <w:lang w:val="ru-RU" w:eastAsia="ru-RU"/>
              </w:rPr>
              <w:t xml:space="preserve"> Olympus  </w:t>
            </w:r>
            <w:proofErr w:type="spellStart"/>
            <w:r w:rsidRPr="00DB0FD5">
              <w:rPr>
                <w:noProof w:val="0"/>
                <w:sz w:val="20"/>
                <w:szCs w:val="20"/>
                <w:lang w:val="ru-RU" w:eastAsia="ru-RU"/>
              </w:rPr>
              <w:t>Olympus</w:t>
            </w:r>
            <w:proofErr w:type="spellEnd"/>
            <w:r w:rsidRPr="00DB0FD5">
              <w:rPr>
                <w:noProof w:val="0"/>
                <w:sz w:val="20"/>
                <w:szCs w:val="20"/>
                <w:lang w:val="ru-RU" w:eastAsia="ru-RU"/>
              </w:rPr>
              <w:t xml:space="preserve"> UES-40,   </w:t>
            </w:r>
            <w:proofErr w:type="spellStart"/>
            <w:r w:rsidRPr="00DB0FD5">
              <w:rPr>
                <w:noProof w:val="0"/>
                <w:sz w:val="20"/>
                <w:szCs w:val="20"/>
                <w:lang w:val="ru-RU" w:eastAsia="ru-RU"/>
              </w:rPr>
              <w:t>electrod</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cauciuc</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neutru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electrocoagulator</w:t>
            </w:r>
            <w:proofErr w:type="spellEnd"/>
            <w:r w:rsidRPr="00DB0FD5">
              <w:rPr>
                <w:noProof w:val="0"/>
                <w:sz w:val="20"/>
                <w:szCs w:val="20"/>
                <w:lang w:val="ru-RU" w:eastAsia="ru-RU"/>
              </w:rPr>
              <w:t xml:space="preserve"> Olympus UES-40</w:t>
            </w:r>
          </w:p>
        </w:tc>
        <w:tc>
          <w:tcPr>
            <w:tcW w:w="992" w:type="dxa"/>
            <w:tcBorders>
              <w:top w:val="nil"/>
              <w:left w:val="nil"/>
              <w:bottom w:val="single" w:sz="4" w:space="0" w:color="auto"/>
              <w:right w:val="single" w:sz="4" w:space="0" w:color="auto"/>
            </w:tcBorders>
            <w:shd w:val="clear" w:color="auto" w:fill="auto"/>
            <w:noWrap/>
            <w:vAlign w:val="center"/>
            <w:hideMark/>
          </w:tcPr>
          <w:p w14:paraId="08E54196"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E11BB9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14:paraId="6957184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5000,00</w:t>
            </w:r>
          </w:p>
        </w:tc>
      </w:tr>
      <w:tr w:rsidR="00DB0FD5" w:rsidRPr="00DB0FD5" w14:paraId="3CBAAC4C"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963B8E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64</w:t>
            </w:r>
          </w:p>
        </w:tc>
        <w:tc>
          <w:tcPr>
            <w:tcW w:w="1985" w:type="dxa"/>
            <w:tcBorders>
              <w:top w:val="nil"/>
              <w:left w:val="nil"/>
              <w:bottom w:val="single" w:sz="4" w:space="0" w:color="auto"/>
              <w:right w:val="single" w:sz="4" w:space="0" w:color="auto"/>
            </w:tcBorders>
            <w:shd w:val="clear" w:color="auto" w:fill="auto"/>
            <w:vAlign w:val="center"/>
            <w:hideMark/>
          </w:tcPr>
          <w:p w14:paraId="61B8548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electrod</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cauciuc</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neutru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interconectare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electrocoagulator</w:t>
            </w:r>
            <w:proofErr w:type="spellEnd"/>
            <w:r w:rsidRPr="00DB0FD5">
              <w:rPr>
                <w:noProof w:val="0"/>
                <w:sz w:val="20"/>
                <w:szCs w:val="20"/>
                <w:lang w:val="ru-RU" w:eastAsia="ru-RU"/>
              </w:rPr>
              <w:t xml:space="preserve">  Olympus</w:t>
            </w:r>
            <w:proofErr w:type="gramEnd"/>
            <w:r w:rsidRPr="00DB0FD5">
              <w:rPr>
                <w:noProof w:val="0"/>
                <w:sz w:val="20"/>
                <w:szCs w:val="20"/>
                <w:lang w:val="ru-RU" w:eastAsia="ru-RU"/>
              </w:rPr>
              <w:t xml:space="preserve"> ESG-400, </w:t>
            </w:r>
          </w:p>
        </w:tc>
        <w:tc>
          <w:tcPr>
            <w:tcW w:w="2126" w:type="dxa"/>
            <w:tcBorders>
              <w:top w:val="nil"/>
              <w:left w:val="nil"/>
              <w:bottom w:val="single" w:sz="4" w:space="0" w:color="auto"/>
              <w:right w:val="single" w:sz="4" w:space="0" w:color="auto"/>
            </w:tcBorders>
            <w:shd w:val="clear" w:color="auto" w:fill="auto"/>
            <w:vAlign w:val="center"/>
            <w:hideMark/>
          </w:tcPr>
          <w:p w14:paraId="778F68C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electrod</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cauciuc</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neutru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interconectare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electrocoagulator</w:t>
            </w:r>
            <w:proofErr w:type="spellEnd"/>
            <w:r w:rsidRPr="00DB0FD5">
              <w:rPr>
                <w:noProof w:val="0"/>
                <w:sz w:val="20"/>
                <w:szCs w:val="20"/>
                <w:lang w:val="ru-RU" w:eastAsia="ru-RU"/>
              </w:rPr>
              <w:t xml:space="preserve">  Olympus</w:t>
            </w:r>
            <w:proofErr w:type="gramEnd"/>
            <w:r w:rsidRPr="00DB0FD5">
              <w:rPr>
                <w:noProof w:val="0"/>
                <w:sz w:val="20"/>
                <w:szCs w:val="20"/>
                <w:lang w:val="ru-RU" w:eastAsia="ru-RU"/>
              </w:rPr>
              <w:t xml:space="preserve"> ESG-400, </w:t>
            </w:r>
          </w:p>
        </w:tc>
        <w:tc>
          <w:tcPr>
            <w:tcW w:w="2835" w:type="dxa"/>
            <w:tcBorders>
              <w:top w:val="nil"/>
              <w:left w:val="nil"/>
              <w:bottom w:val="single" w:sz="4" w:space="0" w:color="auto"/>
              <w:right w:val="single" w:sz="4" w:space="0" w:color="auto"/>
            </w:tcBorders>
            <w:shd w:val="clear" w:color="auto" w:fill="auto"/>
            <w:vAlign w:val="center"/>
            <w:hideMark/>
          </w:tcPr>
          <w:p w14:paraId="53B37AC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electrod</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cauciuc</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neutru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interconectare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electrocoagulator</w:t>
            </w:r>
            <w:proofErr w:type="spellEnd"/>
            <w:r w:rsidRPr="00DB0FD5">
              <w:rPr>
                <w:noProof w:val="0"/>
                <w:sz w:val="20"/>
                <w:szCs w:val="20"/>
                <w:lang w:val="ru-RU" w:eastAsia="ru-RU"/>
              </w:rPr>
              <w:t xml:space="preserve">  Olympus</w:t>
            </w:r>
            <w:proofErr w:type="gramEnd"/>
            <w:r w:rsidRPr="00DB0FD5">
              <w:rPr>
                <w:noProof w:val="0"/>
                <w:sz w:val="20"/>
                <w:szCs w:val="20"/>
                <w:lang w:val="ru-RU" w:eastAsia="ru-RU"/>
              </w:rPr>
              <w:t xml:space="preserve"> ESG-400,  </w:t>
            </w:r>
            <w:proofErr w:type="spellStart"/>
            <w:r w:rsidRPr="00DB0FD5">
              <w:rPr>
                <w:noProof w:val="0"/>
                <w:sz w:val="20"/>
                <w:szCs w:val="20"/>
                <w:lang w:val="ru-RU" w:eastAsia="ru-RU"/>
              </w:rPr>
              <w:t>electrod</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cauciuc</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neutru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interconectare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electrocoagulatorul</w:t>
            </w:r>
            <w:proofErr w:type="spellEnd"/>
            <w:r w:rsidRPr="00DB0FD5">
              <w:rPr>
                <w:noProof w:val="0"/>
                <w:sz w:val="20"/>
                <w:szCs w:val="20"/>
                <w:lang w:val="ru-RU" w:eastAsia="ru-RU"/>
              </w:rPr>
              <w:t xml:space="preserve"> Olympus ESG-400</w:t>
            </w:r>
          </w:p>
        </w:tc>
        <w:tc>
          <w:tcPr>
            <w:tcW w:w="992" w:type="dxa"/>
            <w:tcBorders>
              <w:top w:val="nil"/>
              <w:left w:val="nil"/>
              <w:bottom w:val="single" w:sz="4" w:space="0" w:color="auto"/>
              <w:right w:val="single" w:sz="4" w:space="0" w:color="auto"/>
            </w:tcBorders>
            <w:shd w:val="clear" w:color="auto" w:fill="auto"/>
            <w:noWrap/>
            <w:vAlign w:val="center"/>
            <w:hideMark/>
          </w:tcPr>
          <w:p w14:paraId="277AE284"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3050A5D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20F6F25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8333,33</w:t>
            </w:r>
          </w:p>
        </w:tc>
      </w:tr>
      <w:tr w:rsidR="00DB0FD5" w:rsidRPr="00DB0FD5" w14:paraId="7E0B8D56"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070B32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65</w:t>
            </w:r>
          </w:p>
        </w:tc>
        <w:tc>
          <w:tcPr>
            <w:tcW w:w="1985" w:type="dxa"/>
            <w:tcBorders>
              <w:top w:val="nil"/>
              <w:left w:val="nil"/>
              <w:bottom w:val="single" w:sz="4" w:space="0" w:color="auto"/>
              <w:right w:val="single" w:sz="4" w:space="0" w:color="auto"/>
            </w:tcBorders>
            <w:shd w:val="clear" w:color="auto" w:fill="auto"/>
            <w:vAlign w:val="center"/>
            <w:hideMark/>
          </w:tcPr>
          <w:p w14:paraId="5E95CD5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Electrozi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holter</w:t>
            </w:r>
            <w:proofErr w:type="spellEnd"/>
            <w:r w:rsidRPr="00DB0FD5">
              <w:rPr>
                <w:noProof w:val="0"/>
                <w:sz w:val="20"/>
                <w:szCs w:val="20"/>
                <w:lang w:val="ru-RU" w:eastAsia="ru-RU"/>
              </w:rPr>
              <w:t xml:space="preserve"> ECG - 72h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Holter</w:t>
            </w:r>
            <w:proofErr w:type="spellEnd"/>
            <w:r w:rsidRPr="00DB0FD5">
              <w:rPr>
                <w:noProof w:val="0"/>
                <w:sz w:val="20"/>
                <w:szCs w:val="20"/>
                <w:lang w:val="ru-RU" w:eastAsia="ru-RU"/>
              </w:rPr>
              <w:t xml:space="preserve"> ECG </w:t>
            </w:r>
            <w:proofErr w:type="spellStart"/>
            <w:r w:rsidRPr="00DB0FD5">
              <w:rPr>
                <w:noProof w:val="0"/>
                <w:sz w:val="20"/>
                <w:szCs w:val="20"/>
                <w:lang w:val="ru-RU" w:eastAsia="ru-RU"/>
              </w:rPr>
              <w:t>Sciller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Medilog</w:t>
            </w:r>
            <w:proofErr w:type="spellEnd"/>
            <w:r w:rsidRPr="00DB0FD5">
              <w:rPr>
                <w:noProof w:val="0"/>
                <w:sz w:val="20"/>
                <w:szCs w:val="20"/>
                <w:lang w:val="ru-RU" w:eastAsia="ru-RU"/>
              </w:rPr>
              <w:t xml:space="preserve"> FD, </w:t>
            </w:r>
          </w:p>
        </w:tc>
        <w:tc>
          <w:tcPr>
            <w:tcW w:w="2126" w:type="dxa"/>
            <w:tcBorders>
              <w:top w:val="nil"/>
              <w:left w:val="nil"/>
              <w:bottom w:val="single" w:sz="4" w:space="0" w:color="auto"/>
              <w:right w:val="single" w:sz="4" w:space="0" w:color="auto"/>
            </w:tcBorders>
            <w:shd w:val="clear" w:color="auto" w:fill="auto"/>
            <w:vAlign w:val="center"/>
            <w:hideMark/>
          </w:tcPr>
          <w:p w14:paraId="33F2505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Electrozi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holter</w:t>
            </w:r>
            <w:proofErr w:type="spellEnd"/>
            <w:r w:rsidRPr="00DB0FD5">
              <w:rPr>
                <w:noProof w:val="0"/>
                <w:sz w:val="20"/>
                <w:szCs w:val="20"/>
                <w:lang w:val="ru-RU" w:eastAsia="ru-RU"/>
              </w:rPr>
              <w:t xml:space="preserve"> ECG - 72h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Holter</w:t>
            </w:r>
            <w:proofErr w:type="spellEnd"/>
            <w:r w:rsidRPr="00DB0FD5">
              <w:rPr>
                <w:noProof w:val="0"/>
                <w:sz w:val="20"/>
                <w:szCs w:val="20"/>
                <w:lang w:val="ru-RU" w:eastAsia="ru-RU"/>
              </w:rPr>
              <w:t xml:space="preserve"> ECG </w:t>
            </w:r>
            <w:proofErr w:type="spellStart"/>
            <w:r w:rsidRPr="00DB0FD5">
              <w:rPr>
                <w:noProof w:val="0"/>
                <w:sz w:val="20"/>
                <w:szCs w:val="20"/>
                <w:lang w:val="ru-RU" w:eastAsia="ru-RU"/>
              </w:rPr>
              <w:t>Sciller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Medilog</w:t>
            </w:r>
            <w:proofErr w:type="spellEnd"/>
            <w:r w:rsidRPr="00DB0FD5">
              <w:rPr>
                <w:noProof w:val="0"/>
                <w:sz w:val="20"/>
                <w:szCs w:val="20"/>
                <w:lang w:val="ru-RU" w:eastAsia="ru-RU"/>
              </w:rPr>
              <w:t xml:space="preserve"> FD, </w:t>
            </w:r>
          </w:p>
        </w:tc>
        <w:tc>
          <w:tcPr>
            <w:tcW w:w="2835" w:type="dxa"/>
            <w:tcBorders>
              <w:top w:val="nil"/>
              <w:left w:val="nil"/>
              <w:bottom w:val="single" w:sz="4" w:space="0" w:color="auto"/>
              <w:right w:val="single" w:sz="4" w:space="0" w:color="auto"/>
            </w:tcBorders>
            <w:shd w:val="clear" w:color="auto" w:fill="auto"/>
            <w:vAlign w:val="center"/>
            <w:hideMark/>
          </w:tcPr>
          <w:p w14:paraId="720161D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Electrozi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holter</w:t>
            </w:r>
            <w:proofErr w:type="spellEnd"/>
            <w:r w:rsidRPr="00DB0FD5">
              <w:rPr>
                <w:noProof w:val="0"/>
                <w:sz w:val="20"/>
                <w:szCs w:val="20"/>
                <w:lang w:val="ru-RU" w:eastAsia="ru-RU"/>
              </w:rPr>
              <w:t xml:space="preserve"> ECG - 72h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Holter</w:t>
            </w:r>
            <w:proofErr w:type="spellEnd"/>
            <w:r w:rsidRPr="00DB0FD5">
              <w:rPr>
                <w:noProof w:val="0"/>
                <w:sz w:val="20"/>
                <w:szCs w:val="20"/>
                <w:lang w:val="ru-RU" w:eastAsia="ru-RU"/>
              </w:rPr>
              <w:t xml:space="preserve"> ECG </w:t>
            </w:r>
            <w:proofErr w:type="spellStart"/>
            <w:r w:rsidRPr="00DB0FD5">
              <w:rPr>
                <w:noProof w:val="0"/>
                <w:sz w:val="20"/>
                <w:szCs w:val="20"/>
                <w:lang w:val="ru-RU" w:eastAsia="ru-RU"/>
              </w:rPr>
              <w:t>Sciller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Medilog</w:t>
            </w:r>
            <w:proofErr w:type="spellEnd"/>
            <w:r w:rsidRPr="00DB0FD5">
              <w:rPr>
                <w:noProof w:val="0"/>
                <w:sz w:val="20"/>
                <w:szCs w:val="20"/>
                <w:lang w:val="ru-RU" w:eastAsia="ru-RU"/>
              </w:rPr>
              <w:t xml:space="preserve"> </w:t>
            </w:r>
            <w:proofErr w:type="gramStart"/>
            <w:r w:rsidRPr="00DB0FD5">
              <w:rPr>
                <w:noProof w:val="0"/>
                <w:sz w:val="20"/>
                <w:szCs w:val="20"/>
                <w:lang w:val="ru-RU" w:eastAsia="ru-RU"/>
              </w:rPr>
              <w:t xml:space="preserve">FD,  </w:t>
            </w:r>
            <w:proofErr w:type="spellStart"/>
            <w:r w:rsidRPr="00DB0FD5">
              <w:rPr>
                <w:noProof w:val="0"/>
                <w:sz w:val="20"/>
                <w:szCs w:val="20"/>
                <w:lang w:val="ru-RU" w:eastAsia="ru-RU"/>
              </w:rPr>
              <w:t>Electrozi</w:t>
            </w:r>
            <w:proofErr w:type="spellEnd"/>
            <w:proofErr w:type="gramEnd"/>
            <w:r w:rsidRPr="00DB0FD5">
              <w:rPr>
                <w:noProof w:val="0"/>
                <w:sz w:val="20"/>
                <w:szCs w:val="20"/>
                <w:lang w:val="ru-RU" w:eastAsia="ru-RU"/>
              </w:rPr>
              <w:t xml:space="preserve"> ECG </w:t>
            </w:r>
            <w:proofErr w:type="spellStart"/>
            <w:r w:rsidRPr="00DB0FD5">
              <w:rPr>
                <w:noProof w:val="0"/>
                <w:sz w:val="20"/>
                <w:szCs w:val="20"/>
                <w:lang w:val="ru-RU" w:eastAsia="ru-RU"/>
              </w:rPr>
              <w:t>calitate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superioară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holter</w:t>
            </w:r>
            <w:proofErr w:type="spellEnd"/>
            <w:r w:rsidRPr="00DB0FD5">
              <w:rPr>
                <w:noProof w:val="0"/>
                <w:sz w:val="20"/>
                <w:szCs w:val="20"/>
                <w:lang w:val="ru-RU" w:eastAsia="ru-RU"/>
              </w:rPr>
              <w:t xml:space="preserve"> 24-72h ,</w:t>
            </w:r>
            <w:proofErr w:type="spellStart"/>
            <w:r w:rsidRPr="00DB0FD5">
              <w:rPr>
                <w:noProof w:val="0"/>
                <w:sz w:val="20"/>
                <w:szCs w:val="20"/>
                <w:lang w:val="ru-RU" w:eastAsia="ru-RU"/>
              </w:rPr>
              <w:t>material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țesătură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hârtie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respirabilă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bumbac</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sau</w:t>
            </w:r>
            <w:proofErr w:type="spellEnd"/>
            <w:r w:rsidRPr="00DB0FD5">
              <w:rPr>
                <w:noProof w:val="0"/>
                <w:sz w:val="20"/>
                <w:szCs w:val="20"/>
                <w:lang w:val="ru-RU" w:eastAsia="ru-RU"/>
              </w:rPr>
              <w:t xml:space="preserve"> PE </w:t>
            </w:r>
            <w:proofErr w:type="spellStart"/>
            <w:r w:rsidRPr="00DB0FD5">
              <w:rPr>
                <w:noProof w:val="0"/>
                <w:sz w:val="20"/>
                <w:szCs w:val="20"/>
                <w:lang w:val="ru-RU" w:eastAsia="ru-RU"/>
              </w:rPr>
              <w:t>și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spumă</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adeziv</w:t>
            </w:r>
            <w:proofErr w:type="spellEnd"/>
            <w:r w:rsidRPr="00DB0FD5">
              <w:rPr>
                <w:noProof w:val="0"/>
                <w:sz w:val="20"/>
                <w:szCs w:val="20"/>
                <w:lang w:val="ru-RU" w:eastAsia="ru-RU"/>
              </w:rPr>
              <w:t xml:space="preserve"> hipoalergenic </w:t>
            </w:r>
            <w:proofErr w:type="spellStart"/>
            <w:r w:rsidRPr="00DB0FD5">
              <w:rPr>
                <w:noProof w:val="0"/>
                <w:sz w:val="20"/>
                <w:szCs w:val="20"/>
                <w:lang w:val="ru-RU" w:eastAsia="ru-RU"/>
              </w:rPr>
              <w:t>medical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holter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Schiller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Medilog</w:t>
            </w:r>
            <w:proofErr w:type="spellEnd"/>
            <w:r w:rsidRPr="00DB0FD5">
              <w:rPr>
                <w:noProof w:val="0"/>
                <w:sz w:val="20"/>
                <w:szCs w:val="20"/>
                <w:lang w:val="ru-RU" w:eastAsia="ru-RU"/>
              </w:rPr>
              <w:t xml:space="preserve"> FD</w:t>
            </w:r>
          </w:p>
        </w:tc>
        <w:tc>
          <w:tcPr>
            <w:tcW w:w="992" w:type="dxa"/>
            <w:tcBorders>
              <w:top w:val="nil"/>
              <w:left w:val="nil"/>
              <w:bottom w:val="single" w:sz="4" w:space="0" w:color="auto"/>
              <w:right w:val="single" w:sz="4" w:space="0" w:color="auto"/>
            </w:tcBorders>
            <w:shd w:val="clear" w:color="auto" w:fill="auto"/>
            <w:noWrap/>
            <w:vAlign w:val="center"/>
            <w:hideMark/>
          </w:tcPr>
          <w:p w14:paraId="3A124F97"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6B84246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500</w:t>
            </w:r>
          </w:p>
        </w:tc>
        <w:tc>
          <w:tcPr>
            <w:tcW w:w="1134" w:type="dxa"/>
            <w:tcBorders>
              <w:top w:val="nil"/>
              <w:left w:val="nil"/>
              <w:bottom w:val="single" w:sz="4" w:space="0" w:color="auto"/>
              <w:right w:val="single" w:sz="4" w:space="0" w:color="auto"/>
            </w:tcBorders>
            <w:shd w:val="clear" w:color="auto" w:fill="auto"/>
            <w:noWrap/>
            <w:vAlign w:val="center"/>
            <w:hideMark/>
          </w:tcPr>
          <w:p w14:paraId="4775675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3333,33</w:t>
            </w:r>
          </w:p>
        </w:tc>
      </w:tr>
      <w:tr w:rsidR="00DB0FD5" w:rsidRPr="00DB0FD5" w14:paraId="60BCB081"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C3A16A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66</w:t>
            </w:r>
          </w:p>
        </w:tc>
        <w:tc>
          <w:tcPr>
            <w:tcW w:w="1985" w:type="dxa"/>
            <w:tcBorders>
              <w:top w:val="nil"/>
              <w:left w:val="nil"/>
              <w:bottom w:val="single" w:sz="4" w:space="0" w:color="auto"/>
              <w:right w:val="single" w:sz="4" w:space="0" w:color="auto"/>
            </w:tcBorders>
            <w:shd w:val="clear" w:color="auto" w:fill="auto"/>
            <w:vAlign w:val="center"/>
            <w:hideMark/>
          </w:tcPr>
          <w:p w14:paraId="7B84BD3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filtre</w:t>
            </w:r>
            <w:proofErr w:type="spellEnd"/>
            <w:r w:rsidRPr="00DB0FD5">
              <w:rPr>
                <w:noProof w:val="0"/>
                <w:sz w:val="20"/>
                <w:szCs w:val="20"/>
                <w:lang w:val="ru-RU" w:eastAsia="ru-RU"/>
              </w:rPr>
              <w:t xml:space="preserve"> air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BT-500, </w:t>
            </w:r>
            <w:proofErr w:type="spellStart"/>
            <w:proofErr w:type="gramStart"/>
            <w:r w:rsidRPr="00DB0FD5">
              <w:rPr>
                <w:noProof w:val="0"/>
                <w:sz w:val="20"/>
                <w:szCs w:val="20"/>
                <w:lang w:val="ru-RU" w:eastAsia="ru-RU"/>
              </w:rPr>
              <w:t>Bistos,Korea</w:t>
            </w:r>
            <w:proofErr w:type="spellEnd"/>
            <w:proofErr w:type="gram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2E5AF28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filtre</w:t>
            </w:r>
            <w:proofErr w:type="spellEnd"/>
            <w:r w:rsidRPr="00DB0FD5">
              <w:rPr>
                <w:noProof w:val="0"/>
                <w:sz w:val="20"/>
                <w:szCs w:val="20"/>
                <w:lang w:val="ru-RU" w:eastAsia="ru-RU"/>
              </w:rPr>
              <w:t xml:space="preserve"> air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BT-500, </w:t>
            </w:r>
            <w:proofErr w:type="spellStart"/>
            <w:proofErr w:type="gramStart"/>
            <w:r w:rsidRPr="00DB0FD5">
              <w:rPr>
                <w:noProof w:val="0"/>
                <w:sz w:val="20"/>
                <w:szCs w:val="20"/>
                <w:lang w:val="ru-RU" w:eastAsia="ru-RU"/>
              </w:rPr>
              <w:t>Bistos,Korea</w:t>
            </w:r>
            <w:proofErr w:type="spellEnd"/>
            <w:proofErr w:type="gram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72178E2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filtre</w:t>
            </w:r>
            <w:proofErr w:type="spellEnd"/>
            <w:r w:rsidRPr="00DB0FD5">
              <w:rPr>
                <w:noProof w:val="0"/>
                <w:sz w:val="20"/>
                <w:szCs w:val="20"/>
                <w:lang w:val="ru-RU" w:eastAsia="ru-RU"/>
              </w:rPr>
              <w:t xml:space="preserve"> air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BT-500, </w:t>
            </w:r>
            <w:proofErr w:type="spellStart"/>
            <w:proofErr w:type="gramStart"/>
            <w:r w:rsidRPr="00DB0FD5">
              <w:rPr>
                <w:noProof w:val="0"/>
                <w:sz w:val="20"/>
                <w:szCs w:val="20"/>
                <w:lang w:val="ru-RU" w:eastAsia="ru-RU"/>
              </w:rPr>
              <w:t>Bistos,Korea</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filtre</w:t>
            </w:r>
            <w:proofErr w:type="spellEnd"/>
            <w:r w:rsidRPr="00DB0FD5">
              <w:rPr>
                <w:noProof w:val="0"/>
                <w:sz w:val="20"/>
                <w:szCs w:val="20"/>
                <w:lang w:val="ru-RU" w:eastAsia="ru-RU"/>
              </w:rPr>
              <w:t xml:space="preserve"> air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incubatorBistos</w:t>
            </w:r>
            <w:proofErr w:type="spellEnd"/>
            <w:r w:rsidRPr="00DB0FD5">
              <w:rPr>
                <w:noProof w:val="0"/>
                <w:sz w:val="20"/>
                <w:szCs w:val="20"/>
                <w:lang w:val="ru-RU" w:eastAsia="ru-RU"/>
              </w:rPr>
              <w:t xml:space="preserve"> BT-500</w:t>
            </w:r>
          </w:p>
        </w:tc>
        <w:tc>
          <w:tcPr>
            <w:tcW w:w="992" w:type="dxa"/>
            <w:tcBorders>
              <w:top w:val="nil"/>
              <w:left w:val="nil"/>
              <w:bottom w:val="single" w:sz="4" w:space="0" w:color="auto"/>
              <w:right w:val="single" w:sz="4" w:space="0" w:color="auto"/>
            </w:tcBorders>
            <w:shd w:val="clear" w:color="auto" w:fill="auto"/>
            <w:noWrap/>
            <w:vAlign w:val="center"/>
            <w:hideMark/>
          </w:tcPr>
          <w:p w14:paraId="0CB4FE81"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694656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20</w:t>
            </w:r>
          </w:p>
        </w:tc>
        <w:tc>
          <w:tcPr>
            <w:tcW w:w="1134" w:type="dxa"/>
            <w:tcBorders>
              <w:top w:val="nil"/>
              <w:left w:val="nil"/>
              <w:bottom w:val="single" w:sz="4" w:space="0" w:color="auto"/>
              <w:right w:val="single" w:sz="4" w:space="0" w:color="auto"/>
            </w:tcBorders>
            <w:shd w:val="clear" w:color="auto" w:fill="auto"/>
            <w:noWrap/>
            <w:vAlign w:val="center"/>
            <w:hideMark/>
          </w:tcPr>
          <w:p w14:paraId="5603897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3333,33</w:t>
            </w:r>
          </w:p>
        </w:tc>
      </w:tr>
      <w:tr w:rsidR="00DB0FD5" w:rsidRPr="00DB0FD5" w14:paraId="44431769"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1CC39C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67</w:t>
            </w:r>
          </w:p>
        </w:tc>
        <w:tc>
          <w:tcPr>
            <w:tcW w:w="1985" w:type="dxa"/>
            <w:tcBorders>
              <w:top w:val="nil"/>
              <w:left w:val="nil"/>
              <w:bottom w:val="single" w:sz="4" w:space="0" w:color="auto"/>
              <w:right w:val="single" w:sz="4" w:space="0" w:color="auto"/>
            </w:tcBorders>
            <w:shd w:val="clear" w:color="auto" w:fill="auto"/>
            <w:vAlign w:val="center"/>
            <w:hideMark/>
          </w:tcPr>
          <w:p w14:paraId="52D0626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filtre</w:t>
            </w:r>
            <w:proofErr w:type="spellEnd"/>
            <w:r w:rsidRPr="00DB0FD5">
              <w:rPr>
                <w:noProof w:val="0"/>
                <w:sz w:val="20"/>
                <w:szCs w:val="20"/>
                <w:lang w:val="ru-RU" w:eastAsia="ru-RU"/>
              </w:rPr>
              <w:t xml:space="preserve"> air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OKM-801, </w:t>
            </w:r>
            <w:proofErr w:type="spellStart"/>
            <w:r w:rsidRPr="00DB0FD5">
              <w:rPr>
                <w:noProof w:val="0"/>
                <w:sz w:val="20"/>
                <w:szCs w:val="20"/>
                <w:lang w:val="ru-RU" w:eastAsia="ru-RU"/>
              </w:rPr>
              <w:t>Okuman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Turcia</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1F5ADEB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filtre</w:t>
            </w:r>
            <w:proofErr w:type="spellEnd"/>
            <w:r w:rsidRPr="00DB0FD5">
              <w:rPr>
                <w:noProof w:val="0"/>
                <w:sz w:val="20"/>
                <w:szCs w:val="20"/>
                <w:lang w:val="ru-RU" w:eastAsia="ru-RU"/>
              </w:rPr>
              <w:t xml:space="preserve"> air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OKM-801, </w:t>
            </w:r>
            <w:proofErr w:type="spellStart"/>
            <w:r w:rsidRPr="00DB0FD5">
              <w:rPr>
                <w:noProof w:val="0"/>
                <w:sz w:val="20"/>
                <w:szCs w:val="20"/>
                <w:lang w:val="ru-RU" w:eastAsia="ru-RU"/>
              </w:rPr>
              <w:t>Okuman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Turcia</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7C1F8E5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filtre</w:t>
            </w:r>
            <w:proofErr w:type="spellEnd"/>
            <w:r w:rsidRPr="00DB0FD5">
              <w:rPr>
                <w:noProof w:val="0"/>
                <w:sz w:val="20"/>
                <w:szCs w:val="20"/>
                <w:lang w:val="ru-RU" w:eastAsia="ru-RU"/>
              </w:rPr>
              <w:t xml:space="preserve"> air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OKM-801, </w:t>
            </w:r>
            <w:proofErr w:type="spellStart"/>
            <w:r w:rsidRPr="00DB0FD5">
              <w:rPr>
                <w:noProof w:val="0"/>
                <w:sz w:val="20"/>
                <w:szCs w:val="20"/>
                <w:lang w:val="ru-RU" w:eastAsia="ru-RU"/>
              </w:rPr>
              <w:t>Okuman</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Turcia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filtre</w:t>
            </w:r>
            <w:proofErr w:type="spellEnd"/>
            <w:proofErr w:type="gramEnd"/>
            <w:r w:rsidRPr="00DB0FD5">
              <w:rPr>
                <w:noProof w:val="0"/>
                <w:sz w:val="20"/>
                <w:szCs w:val="20"/>
                <w:lang w:val="ru-RU" w:eastAsia="ru-RU"/>
              </w:rPr>
              <w:t xml:space="preserve"> air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OKM-801</w:t>
            </w:r>
          </w:p>
        </w:tc>
        <w:tc>
          <w:tcPr>
            <w:tcW w:w="992" w:type="dxa"/>
            <w:tcBorders>
              <w:top w:val="nil"/>
              <w:left w:val="nil"/>
              <w:bottom w:val="single" w:sz="4" w:space="0" w:color="auto"/>
              <w:right w:val="single" w:sz="4" w:space="0" w:color="auto"/>
            </w:tcBorders>
            <w:shd w:val="clear" w:color="auto" w:fill="auto"/>
            <w:noWrap/>
            <w:vAlign w:val="center"/>
            <w:hideMark/>
          </w:tcPr>
          <w:p w14:paraId="61A37FDB"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86CEAD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14:paraId="657B3F9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1666,67</w:t>
            </w:r>
          </w:p>
        </w:tc>
      </w:tr>
      <w:tr w:rsidR="00DB0FD5" w:rsidRPr="00DB0FD5" w14:paraId="79C565AC"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CE600A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68</w:t>
            </w:r>
          </w:p>
        </w:tc>
        <w:tc>
          <w:tcPr>
            <w:tcW w:w="1985" w:type="dxa"/>
            <w:tcBorders>
              <w:top w:val="nil"/>
              <w:left w:val="nil"/>
              <w:bottom w:val="single" w:sz="4" w:space="0" w:color="auto"/>
              <w:right w:val="single" w:sz="4" w:space="0" w:color="auto"/>
            </w:tcBorders>
            <w:shd w:val="clear" w:color="auto" w:fill="auto"/>
            <w:vAlign w:val="center"/>
            <w:hideMark/>
          </w:tcPr>
          <w:p w14:paraId="7EB38A3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filtru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antibactericid</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gramStart"/>
            <w:r w:rsidRPr="00DB0FD5">
              <w:rPr>
                <w:noProof w:val="0"/>
                <w:sz w:val="20"/>
                <w:szCs w:val="20"/>
                <w:lang w:val="ru-RU" w:eastAsia="ru-RU"/>
              </w:rPr>
              <w:t>autoclav  BKQ</w:t>
            </w:r>
            <w:proofErr w:type="gramEnd"/>
            <w:r w:rsidRPr="00DB0FD5">
              <w:rPr>
                <w:noProof w:val="0"/>
                <w:sz w:val="20"/>
                <w:szCs w:val="20"/>
                <w:lang w:val="ru-RU" w:eastAsia="ru-RU"/>
              </w:rPr>
              <w:t xml:space="preserve">-Z100H, </w:t>
            </w:r>
            <w:proofErr w:type="spellStart"/>
            <w:r w:rsidRPr="00DB0FD5">
              <w:rPr>
                <w:noProof w:val="0"/>
                <w:sz w:val="20"/>
                <w:szCs w:val="20"/>
                <w:lang w:val="ru-RU" w:eastAsia="ru-RU"/>
              </w:rPr>
              <w:t>Biobase</w:t>
            </w:r>
            <w:proofErr w:type="spellEnd"/>
            <w:r w:rsidRPr="00DB0FD5">
              <w:rPr>
                <w:noProof w:val="0"/>
                <w:sz w:val="20"/>
                <w:szCs w:val="20"/>
                <w:lang w:val="ru-RU" w:eastAsia="ru-RU"/>
              </w:rPr>
              <w:t xml:space="preserve">, China , </w:t>
            </w:r>
          </w:p>
        </w:tc>
        <w:tc>
          <w:tcPr>
            <w:tcW w:w="2126" w:type="dxa"/>
            <w:tcBorders>
              <w:top w:val="nil"/>
              <w:left w:val="nil"/>
              <w:bottom w:val="single" w:sz="4" w:space="0" w:color="auto"/>
              <w:right w:val="single" w:sz="4" w:space="0" w:color="auto"/>
            </w:tcBorders>
            <w:shd w:val="clear" w:color="auto" w:fill="auto"/>
            <w:vAlign w:val="center"/>
            <w:hideMark/>
          </w:tcPr>
          <w:p w14:paraId="48C941E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filtru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antibactericid</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gramStart"/>
            <w:r w:rsidRPr="00DB0FD5">
              <w:rPr>
                <w:noProof w:val="0"/>
                <w:sz w:val="20"/>
                <w:szCs w:val="20"/>
                <w:lang w:val="ru-RU" w:eastAsia="ru-RU"/>
              </w:rPr>
              <w:t>autoclav  BKQ</w:t>
            </w:r>
            <w:proofErr w:type="gramEnd"/>
            <w:r w:rsidRPr="00DB0FD5">
              <w:rPr>
                <w:noProof w:val="0"/>
                <w:sz w:val="20"/>
                <w:szCs w:val="20"/>
                <w:lang w:val="ru-RU" w:eastAsia="ru-RU"/>
              </w:rPr>
              <w:t xml:space="preserve">-Z100H, </w:t>
            </w:r>
            <w:proofErr w:type="spellStart"/>
            <w:r w:rsidRPr="00DB0FD5">
              <w:rPr>
                <w:noProof w:val="0"/>
                <w:sz w:val="20"/>
                <w:szCs w:val="20"/>
                <w:lang w:val="ru-RU" w:eastAsia="ru-RU"/>
              </w:rPr>
              <w:t>Biobase</w:t>
            </w:r>
            <w:proofErr w:type="spellEnd"/>
            <w:r w:rsidRPr="00DB0FD5">
              <w:rPr>
                <w:noProof w:val="0"/>
                <w:sz w:val="20"/>
                <w:szCs w:val="20"/>
                <w:lang w:val="ru-RU" w:eastAsia="ru-RU"/>
              </w:rPr>
              <w:t xml:space="preserve">, China , </w:t>
            </w:r>
          </w:p>
        </w:tc>
        <w:tc>
          <w:tcPr>
            <w:tcW w:w="2835" w:type="dxa"/>
            <w:tcBorders>
              <w:top w:val="nil"/>
              <w:left w:val="nil"/>
              <w:bottom w:val="single" w:sz="4" w:space="0" w:color="auto"/>
              <w:right w:val="single" w:sz="4" w:space="0" w:color="auto"/>
            </w:tcBorders>
            <w:shd w:val="clear" w:color="auto" w:fill="auto"/>
            <w:vAlign w:val="center"/>
            <w:hideMark/>
          </w:tcPr>
          <w:p w14:paraId="6BF14B0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filtru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antibactericid</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gramStart"/>
            <w:r w:rsidRPr="00DB0FD5">
              <w:rPr>
                <w:noProof w:val="0"/>
                <w:sz w:val="20"/>
                <w:szCs w:val="20"/>
                <w:lang w:val="ru-RU" w:eastAsia="ru-RU"/>
              </w:rPr>
              <w:t>autoclav  BKQ</w:t>
            </w:r>
            <w:proofErr w:type="gramEnd"/>
            <w:r w:rsidRPr="00DB0FD5">
              <w:rPr>
                <w:noProof w:val="0"/>
                <w:sz w:val="20"/>
                <w:szCs w:val="20"/>
                <w:lang w:val="ru-RU" w:eastAsia="ru-RU"/>
              </w:rPr>
              <w:t xml:space="preserve">-Z100H, </w:t>
            </w:r>
            <w:proofErr w:type="spellStart"/>
            <w:r w:rsidRPr="00DB0FD5">
              <w:rPr>
                <w:noProof w:val="0"/>
                <w:sz w:val="20"/>
                <w:szCs w:val="20"/>
                <w:lang w:val="ru-RU" w:eastAsia="ru-RU"/>
              </w:rPr>
              <w:t>Biobase</w:t>
            </w:r>
            <w:proofErr w:type="spellEnd"/>
            <w:r w:rsidRPr="00DB0FD5">
              <w:rPr>
                <w:noProof w:val="0"/>
                <w:sz w:val="20"/>
                <w:szCs w:val="20"/>
                <w:lang w:val="ru-RU" w:eastAsia="ru-RU"/>
              </w:rPr>
              <w:t xml:space="preserve">, China ,  </w:t>
            </w:r>
            <w:proofErr w:type="spellStart"/>
            <w:r w:rsidRPr="00DB0FD5">
              <w:rPr>
                <w:noProof w:val="0"/>
                <w:sz w:val="20"/>
                <w:szCs w:val="20"/>
                <w:lang w:val="ru-RU" w:eastAsia="ru-RU"/>
              </w:rPr>
              <w:t>valvă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siguranță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BKQ-Z100H</w:t>
            </w:r>
          </w:p>
        </w:tc>
        <w:tc>
          <w:tcPr>
            <w:tcW w:w="992" w:type="dxa"/>
            <w:tcBorders>
              <w:top w:val="nil"/>
              <w:left w:val="nil"/>
              <w:bottom w:val="single" w:sz="4" w:space="0" w:color="auto"/>
              <w:right w:val="single" w:sz="4" w:space="0" w:color="auto"/>
            </w:tcBorders>
            <w:shd w:val="clear" w:color="auto" w:fill="auto"/>
            <w:noWrap/>
            <w:vAlign w:val="center"/>
            <w:hideMark/>
          </w:tcPr>
          <w:p w14:paraId="22D9044C"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A8691A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178F914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5000,00</w:t>
            </w:r>
          </w:p>
        </w:tc>
      </w:tr>
      <w:tr w:rsidR="00DB0FD5" w:rsidRPr="00DB0FD5" w14:paraId="2D409FD3"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4DA749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69</w:t>
            </w:r>
          </w:p>
        </w:tc>
        <w:tc>
          <w:tcPr>
            <w:tcW w:w="1985" w:type="dxa"/>
            <w:tcBorders>
              <w:top w:val="nil"/>
              <w:left w:val="nil"/>
              <w:bottom w:val="single" w:sz="4" w:space="0" w:color="auto"/>
              <w:right w:val="single" w:sz="4" w:space="0" w:color="auto"/>
            </w:tcBorders>
            <w:shd w:val="clear" w:color="auto" w:fill="auto"/>
            <w:vAlign w:val="center"/>
            <w:hideMark/>
          </w:tcPr>
          <w:p w14:paraId="6BB8920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filtru</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Hepa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autoclav  </w:t>
            </w:r>
            <w:proofErr w:type="spellStart"/>
            <w:r w:rsidRPr="00DB0FD5">
              <w:rPr>
                <w:noProof w:val="0"/>
                <w:sz w:val="20"/>
                <w:szCs w:val="20"/>
                <w:lang w:val="ru-RU" w:eastAsia="ru-RU"/>
              </w:rPr>
              <w:t>Plusteam</w:t>
            </w:r>
            <w:proofErr w:type="spellEnd"/>
            <w:r w:rsidRPr="00DB0FD5">
              <w:rPr>
                <w:noProof w:val="0"/>
                <w:sz w:val="20"/>
                <w:szCs w:val="20"/>
                <w:lang w:val="ru-RU" w:eastAsia="ru-RU"/>
              </w:rPr>
              <w:t xml:space="preserve"> 6, TBT, </w:t>
            </w:r>
          </w:p>
        </w:tc>
        <w:tc>
          <w:tcPr>
            <w:tcW w:w="2126" w:type="dxa"/>
            <w:tcBorders>
              <w:top w:val="nil"/>
              <w:left w:val="nil"/>
              <w:bottom w:val="single" w:sz="4" w:space="0" w:color="auto"/>
              <w:right w:val="single" w:sz="4" w:space="0" w:color="auto"/>
            </w:tcBorders>
            <w:shd w:val="clear" w:color="auto" w:fill="auto"/>
            <w:vAlign w:val="center"/>
            <w:hideMark/>
          </w:tcPr>
          <w:p w14:paraId="22C8404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filtru</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Hepa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autoclav  </w:t>
            </w:r>
            <w:proofErr w:type="spellStart"/>
            <w:r w:rsidRPr="00DB0FD5">
              <w:rPr>
                <w:noProof w:val="0"/>
                <w:sz w:val="20"/>
                <w:szCs w:val="20"/>
                <w:lang w:val="ru-RU" w:eastAsia="ru-RU"/>
              </w:rPr>
              <w:t>Plusteam</w:t>
            </w:r>
            <w:proofErr w:type="spellEnd"/>
            <w:r w:rsidRPr="00DB0FD5">
              <w:rPr>
                <w:noProof w:val="0"/>
                <w:sz w:val="20"/>
                <w:szCs w:val="20"/>
                <w:lang w:val="ru-RU" w:eastAsia="ru-RU"/>
              </w:rPr>
              <w:t xml:space="preserve"> 6, TBT, </w:t>
            </w:r>
          </w:p>
        </w:tc>
        <w:tc>
          <w:tcPr>
            <w:tcW w:w="2835" w:type="dxa"/>
            <w:tcBorders>
              <w:top w:val="nil"/>
              <w:left w:val="nil"/>
              <w:bottom w:val="single" w:sz="4" w:space="0" w:color="auto"/>
              <w:right w:val="single" w:sz="4" w:space="0" w:color="auto"/>
            </w:tcBorders>
            <w:shd w:val="clear" w:color="auto" w:fill="auto"/>
            <w:vAlign w:val="center"/>
            <w:hideMark/>
          </w:tcPr>
          <w:p w14:paraId="77570DA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filtru</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Hepa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autoclav  </w:t>
            </w:r>
            <w:proofErr w:type="spellStart"/>
            <w:r w:rsidRPr="00DB0FD5">
              <w:rPr>
                <w:noProof w:val="0"/>
                <w:sz w:val="20"/>
                <w:szCs w:val="20"/>
                <w:lang w:val="ru-RU" w:eastAsia="ru-RU"/>
              </w:rPr>
              <w:t>Plusteam</w:t>
            </w:r>
            <w:proofErr w:type="spellEnd"/>
            <w:r w:rsidRPr="00DB0FD5">
              <w:rPr>
                <w:noProof w:val="0"/>
                <w:sz w:val="20"/>
                <w:szCs w:val="20"/>
                <w:lang w:val="ru-RU" w:eastAsia="ru-RU"/>
              </w:rPr>
              <w:t xml:space="preserve"> 6, TBT,  </w:t>
            </w:r>
            <w:proofErr w:type="spellStart"/>
            <w:r w:rsidRPr="00DB0FD5">
              <w:rPr>
                <w:noProof w:val="0"/>
                <w:sz w:val="20"/>
                <w:szCs w:val="20"/>
                <w:lang w:val="ru-RU" w:eastAsia="ru-RU"/>
              </w:rPr>
              <w:t>filtru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Hepa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Plusteam</w:t>
            </w:r>
            <w:proofErr w:type="spellEnd"/>
            <w:r w:rsidRPr="00DB0FD5">
              <w:rPr>
                <w:noProof w:val="0"/>
                <w:sz w:val="20"/>
                <w:szCs w:val="20"/>
                <w:lang w:val="ru-RU" w:eastAsia="ru-RU"/>
              </w:rPr>
              <w:t xml:space="preserve"> 6 TBT</w:t>
            </w:r>
          </w:p>
        </w:tc>
        <w:tc>
          <w:tcPr>
            <w:tcW w:w="992" w:type="dxa"/>
            <w:tcBorders>
              <w:top w:val="nil"/>
              <w:left w:val="nil"/>
              <w:bottom w:val="single" w:sz="4" w:space="0" w:color="auto"/>
              <w:right w:val="single" w:sz="4" w:space="0" w:color="auto"/>
            </w:tcBorders>
            <w:shd w:val="clear" w:color="auto" w:fill="auto"/>
            <w:noWrap/>
            <w:vAlign w:val="center"/>
            <w:hideMark/>
          </w:tcPr>
          <w:p w14:paraId="61B3B767"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468FCE7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15EFD81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13333,33</w:t>
            </w:r>
          </w:p>
        </w:tc>
      </w:tr>
      <w:tr w:rsidR="00DB0FD5" w:rsidRPr="00DB0FD5" w14:paraId="5A9E677B"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3403C7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70</w:t>
            </w:r>
          </w:p>
        </w:tc>
        <w:tc>
          <w:tcPr>
            <w:tcW w:w="1985" w:type="dxa"/>
            <w:tcBorders>
              <w:top w:val="nil"/>
              <w:left w:val="nil"/>
              <w:bottom w:val="single" w:sz="4" w:space="0" w:color="auto"/>
              <w:right w:val="single" w:sz="4" w:space="0" w:color="auto"/>
            </w:tcBorders>
            <w:shd w:val="clear" w:color="auto" w:fill="auto"/>
            <w:vAlign w:val="center"/>
            <w:hideMark/>
          </w:tcPr>
          <w:p w14:paraId="725C80C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filtru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intrare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turbina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respirație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artificială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300, </w:t>
            </w:r>
            <w:proofErr w:type="spellStart"/>
            <w:proofErr w:type="gramStart"/>
            <w:r w:rsidRPr="00DB0FD5">
              <w:rPr>
                <w:noProof w:val="0"/>
                <w:sz w:val="20"/>
                <w:szCs w:val="20"/>
                <w:lang w:val="ru-RU" w:eastAsia="ru-RU"/>
              </w:rPr>
              <w:t>Lowenstein</w:t>
            </w:r>
            <w:proofErr w:type="spellEnd"/>
            <w:r w:rsidRPr="00DB0FD5">
              <w:rPr>
                <w:noProof w:val="0"/>
                <w:sz w:val="20"/>
                <w:szCs w:val="20"/>
                <w:lang w:val="ru-RU" w:eastAsia="ru-RU"/>
              </w:rPr>
              <w:t xml:space="preserve"> ,</w:t>
            </w:r>
            <w:proofErr w:type="gram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61C4A96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filtru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intrare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turbina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respirație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artificială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300, </w:t>
            </w:r>
            <w:proofErr w:type="spellStart"/>
            <w:proofErr w:type="gramStart"/>
            <w:r w:rsidRPr="00DB0FD5">
              <w:rPr>
                <w:noProof w:val="0"/>
                <w:sz w:val="20"/>
                <w:szCs w:val="20"/>
                <w:lang w:val="ru-RU" w:eastAsia="ru-RU"/>
              </w:rPr>
              <w:t>Lowenstein</w:t>
            </w:r>
            <w:proofErr w:type="spellEnd"/>
            <w:r w:rsidRPr="00DB0FD5">
              <w:rPr>
                <w:noProof w:val="0"/>
                <w:sz w:val="20"/>
                <w:szCs w:val="20"/>
                <w:lang w:val="ru-RU" w:eastAsia="ru-RU"/>
              </w:rPr>
              <w:t xml:space="preserve"> ,</w:t>
            </w:r>
            <w:proofErr w:type="gram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50A2E7D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filtru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intrare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turbina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respirație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artificială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300, </w:t>
            </w:r>
            <w:proofErr w:type="spellStart"/>
            <w:proofErr w:type="gramStart"/>
            <w:r w:rsidRPr="00DB0FD5">
              <w:rPr>
                <w:noProof w:val="0"/>
                <w:sz w:val="20"/>
                <w:szCs w:val="20"/>
                <w:lang w:val="ru-RU" w:eastAsia="ru-RU"/>
              </w:rPr>
              <w:t>Lowenstein</w:t>
            </w:r>
            <w:proofErr w:type="spellEnd"/>
            <w:r w:rsidRPr="00DB0FD5">
              <w:rPr>
                <w:noProof w:val="0"/>
                <w:sz w:val="20"/>
                <w:szCs w:val="20"/>
                <w:lang w:val="ru-RU" w:eastAsia="ru-RU"/>
              </w:rPr>
              <w:t xml:space="preserve"> ,</w:t>
            </w:r>
            <w:proofErr w:type="gramEnd"/>
            <w:r w:rsidRPr="00DB0FD5">
              <w:rPr>
                <w:noProof w:val="0"/>
                <w:sz w:val="20"/>
                <w:szCs w:val="20"/>
                <w:lang w:val="ru-RU" w:eastAsia="ru-RU"/>
              </w:rPr>
              <w:t xml:space="preserve">  </w:t>
            </w:r>
            <w:proofErr w:type="spellStart"/>
            <w:r w:rsidRPr="00DB0FD5">
              <w:rPr>
                <w:noProof w:val="0"/>
                <w:sz w:val="20"/>
                <w:szCs w:val="20"/>
                <w:lang w:val="ru-RU" w:eastAsia="ru-RU"/>
              </w:rPr>
              <w:t>filtru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intrare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turbina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dispozitivul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300</w:t>
            </w:r>
          </w:p>
        </w:tc>
        <w:tc>
          <w:tcPr>
            <w:tcW w:w="992" w:type="dxa"/>
            <w:tcBorders>
              <w:top w:val="nil"/>
              <w:left w:val="nil"/>
              <w:bottom w:val="single" w:sz="4" w:space="0" w:color="auto"/>
              <w:right w:val="single" w:sz="4" w:space="0" w:color="auto"/>
            </w:tcBorders>
            <w:shd w:val="clear" w:color="auto" w:fill="auto"/>
            <w:noWrap/>
            <w:vAlign w:val="center"/>
            <w:hideMark/>
          </w:tcPr>
          <w:p w14:paraId="14A5421B"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22E5CA3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648B99F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2083,33</w:t>
            </w:r>
          </w:p>
        </w:tc>
      </w:tr>
      <w:tr w:rsidR="00DB0FD5" w:rsidRPr="00DB0FD5" w14:paraId="0969282B"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9F4AFD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71</w:t>
            </w:r>
          </w:p>
        </w:tc>
        <w:tc>
          <w:tcPr>
            <w:tcW w:w="1985" w:type="dxa"/>
            <w:tcBorders>
              <w:top w:val="nil"/>
              <w:left w:val="nil"/>
              <w:bottom w:val="single" w:sz="4" w:space="0" w:color="auto"/>
              <w:right w:val="single" w:sz="4" w:space="0" w:color="auto"/>
            </w:tcBorders>
            <w:shd w:val="clear" w:color="auto" w:fill="auto"/>
            <w:vAlign w:val="center"/>
            <w:hideMark/>
          </w:tcPr>
          <w:p w14:paraId="0B0B13B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front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panel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assembly</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pulsoximetru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Nellcor</w:t>
            </w:r>
            <w:proofErr w:type="spellEnd"/>
            <w:proofErr w:type="gramEnd"/>
            <w:r w:rsidRPr="00DB0FD5">
              <w:rPr>
                <w:noProof w:val="0"/>
                <w:sz w:val="20"/>
                <w:szCs w:val="20"/>
                <w:lang w:val="ru-RU" w:eastAsia="ru-RU"/>
              </w:rPr>
              <w:t xml:space="preserve"> N-560, </w:t>
            </w:r>
            <w:proofErr w:type="spellStart"/>
            <w:r w:rsidRPr="00DB0FD5">
              <w:rPr>
                <w:noProof w:val="0"/>
                <w:sz w:val="20"/>
                <w:szCs w:val="20"/>
                <w:lang w:val="ru-RU" w:eastAsia="ru-RU"/>
              </w:rPr>
              <w:t>Nellcor</w:t>
            </w:r>
            <w:proofErr w:type="spellEnd"/>
            <w:r w:rsidRPr="00DB0FD5">
              <w:rPr>
                <w:noProof w:val="0"/>
                <w:sz w:val="20"/>
                <w:szCs w:val="20"/>
                <w:lang w:val="ru-RU"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14:paraId="42FF2A7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front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panel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assembly</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pulsoximetru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Nellcor</w:t>
            </w:r>
            <w:proofErr w:type="spellEnd"/>
            <w:proofErr w:type="gramEnd"/>
            <w:r w:rsidRPr="00DB0FD5">
              <w:rPr>
                <w:noProof w:val="0"/>
                <w:sz w:val="20"/>
                <w:szCs w:val="20"/>
                <w:lang w:val="ru-RU" w:eastAsia="ru-RU"/>
              </w:rPr>
              <w:t xml:space="preserve"> N-560, </w:t>
            </w:r>
            <w:proofErr w:type="spellStart"/>
            <w:r w:rsidRPr="00DB0FD5">
              <w:rPr>
                <w:noProof w:val="0"/>
                <w:sz w:val="20"/>
                <w:szCs w:val="20"/>
                <w:lang w:val="ru-RU" w:eastAsia="ru-RU"/>
              </w:rPr>
              <w:t>Nellcor</w:t>
            </w:r>
            <w:proofErr w:type="spellEnd"/>
            <w:r w:rsidRPr="00DB0FD5">
              <w:rPr>
                <w:noProof w:val="0"/>
                <w:sz w:val="20"/>
                <w:szCs w:val="20"/>
                <w:lang w:val="ru-RU" w:eastAsia="ru-RU"/>
              </w:rPr>
              <w:t xml:space="preserve"> , </w:t>
            </w:r>
          </w:p>
        </w:tc>
        <w:tc>
          <w:tcPr>
            <w:tcW w:w="2835" w:type="dxa"/>
            <w:tcBorders>
              <w:top w:val="nil"/>
              <w:left w:val="nil"/>
              <w:bottom w:val="single" w:sz="4" w:space="0" w:color="auto"/>
              <w:right w:val="single" w:sz="4" w:space="0" w:color="auto"/>
            </w:tcBorders>
            <w:shd w:val="clear" w:color="auto" w:fill="auto"/>
            <w:vAlign w:val="center"/>
            <w:hideMark/>
          </w:tcPr>
          <w:p w14:paraId="520C134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front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panel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assembly</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pulsoximetru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Nellcor</w:t>
            </w:r>
            <w:proofErr w:type="spellEnd"/>
            <w:proofErr w:type="gramEnd"/>
            <w:r w:rsidRPr="00DB0FD5">
              <w:rPr>
                <w:noProof w:val="0"/>
                <w:sz w:val="20"/>
                <w:szCs w:val="20"/>
                <w:lang w:val="ru-RU" w:eastAsia="ru-RU"/>
              </w:rPr>
              <w:t xml:space="preserve"> N-560, </w:t>
            </w:r>
            <w:proofErr w:type="spellStart"/>
            <w:r w:rsidRPr="00DB0FD5">
              <w:rPr>
                <w:noProof w:val="0"/>
                <w:sz w:val="20"/>
                <w:szCs w:val="20"/>
                <w:lang w:val="ru-RU" w:eastAsia="ru-RU"/>
              </w:rPr>
              <w:t>Nellcor</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front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panel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lastRenderedPageBreak/>
              <w:t>assembly</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pulsoximetrul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Nellcor</w:t>
            </w:r>
            <w:proofErr w:type="spellEnd"/>
            <w:r w:rsidRPr="00DB0FD5">
              <w:rPr>
                <w:noProof w:val="0"/>
                <w:sz w:val="20"/>
                <w:szCs w:val="20"/>
                <w:lang w:val="ru-RU" w:eastAsia="ru-RU"/>
              </w:rPr>
              <w:t xml:space="preserve"> N-560</w:t>
            </w:r>
          </w:p>
        </w:tc>
        <w:tc>
          <w:tcPr>
            <w:tcW w:w="992" w:type="dxa"/>
            <w:tcBorders>
              <w:top w:val="nil"/>
              <w:left w:val="nil"/>
              <w:bottom w:val="single" w:sz="4" w:space="0" w:color="auto"/>
              <w:right w:val="single" w:sz="4" w:space="0" w:color="auto"/>
            </w:tcBorders>
            <w:shd w:val="clear" w:color="auto" w:fill="auto"/>
            <w:noWrap/>
            <w:vAlign w:val="center"/>
            <w:hideMark/>
          </w:tcPr>
          <w:p w14:paraId="344C9004"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lastRenderedPageBreak/>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83DC1A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743AA8C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3333,33</w:t>
            </w:r>
          </w:p>
        </w:tc>
      </w:tr>
      <w:tr w:rsidR="00DB0FD5" w:rsidRPr="00DB0FD5" w14:paraId="4C86B364"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236BFA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72</w:t>
            </w:r>
          </w:p>
        </w:tc>
        <w:tc>
          <w:tcPr>
            <w:tcW w:w="1985" w:type="dxa"/>
            <w:tcBorders>
              <w:top w:val="nil"/>
              <w:left w:val="nil"/>
              <w:bottom w:val="single" w:sz="4" w:space="0" w:color="auto"/>
              <w:right w:val="single" w:sz="4" w:space="0" w:color="auto"/>
            </w:tcBorders>
            <w:shd w:val="clear" w:color="auto" w:fill="auto"/>
            <w:vAlign w:val="center"/>
            <w:hideMark/>
          </w:tcPr>
          <w:p w14:paraId="296449A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furtun</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conector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autoclav  </w:t>
            </w:r>
            <w:proofErr w:type="spellStart"/>
            <w:r w:rsidRPr="00DB0FD5">
              <w:rPr>
                <w:noProof w:val="0"/>
                <w:sz w:val="20"/>
                <w:szCs w:val="20"/>
                <w:lang w:val="ru-RU" w:eastAsia="ru-RU"/>
              </w:rPr>
              <w:t>Euroclav</w:t>
            </w:r>
            <w:proofErr w:type="spellEnd"/>
            <w:r w:rsidRPr="00DB0FD5">
              <w:rPr>
                <w:noProof w:val="0"/>
                <w:sz w:val="20"/>
                <w:szCs w:val="20"/>
                <w:lang w:val="ru-RU" w:eastAsia="ru-RU"/>
              </w:rPr>
              <w:t xml:space="preserve"> 23 VS+, </w:t>
            </w:r>
            <w:proofErr w:type="spellStart"/>
            <w:r w:rsidRPr="00DB0FD5">
              <w:rPr>
                <w:noProof w:val="0"/>
                <w:sz w:val="20"/>
                <w:szCs w:val="20"/>
                <w:lang w:val="ru-RU" w:eastAsia="ru-RU"/>
              </w:rPr>
              <w:t>Melag</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Germania</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076B7F6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furtun</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conector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autoclav  </w:t>
            </w:r>
            <w:proofErr w:type="spellStart"/>
            <w:r w:rsidRPr="00DB0FD5">
              <w:rPr>
                <w:noProof w:val="0"/>
                <w:sz w:val="20"/>
                <w:szCs w:val="20"/>
                <w:lang w:val="ru-RU" w:eastAsia="ru-RU"/>
              </w:rPr>
              <w:t>Euroclav</w:t>
            </w:r>
            <w:proofErr w:type="spellEnd"/>
            <w:r w:rsidRPr="00DB0FD5">
              <w:rPr>
                <w:noProof w:val="0"/>
                <w:sz w:val="20"/>
                <w:szCs w:val="20"/>
                <w:lang w:val="ru-RU" w:eastAsia="ru-RU"/>
              </w:rPr>
              <w:t xml:space="preserve"> 23 VS+, </w:t>
            </w:r>
            <w:proofErr w:type="spellStart"/>
            <w:r w:rsidRPr="00DB0FD5">
              <w:rPr>
                <w:noProof w:val="0"/>
                <w:sz w:val="20"/>
                <w:szCs w:val="20"/>
                <w:lang w:val="ru-RU" w:eastAsia="ru-RU"/>
              </w:rPr>
              <w:t>Melag</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Germania</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4202D76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furtun</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conector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autoclav  </w:t>
            </w:r>
            <w:proofErr w:type="spellStart"/>
            <w:r w:rsidRPr="00DB0FD5">
              <w:rPr>
                <w:noProof w:val="0"/>
                <w:sz w:val="20"/>
                <w:szCs w:val="20"/>
                <w:lang w:val="ru-RU" w:eastAsia="ru-RU"/>
              </w:rPr>
              <w:t>Euroclav</w:t>
            </w:r>
            <w:proofErr w:type="spellEnd"/>
            <w:r w:rsidRPr="00DB0FD5">
              <w:rPr>
                <w:noProof w:val="0"/>
                <w:sz w:val="20"/>
                <w:szCs w:val="20"/>
                <w:lang w:val="ru-RU" w:eastAsia="ru-RU"/>
              </w:rPr>
              <w:t xml:space="preserve"> 23 VS+, </w:t>
            </w:r>
            <w:proofErr w:type="spellStart"/>
            <w:r w:rsidRPr="00DB0FD5">
              <w:rPr>
                <w:noProof w:val="0"/>
                <w:sz w:val="20"/>
                <w:szCs w:val="20"/>
                <w:lang w:val="ru-RU" w:eastAsia="ru-RU"/>
              </w:rPr>
              <w:t>Melag</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Germania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furtun</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conector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drenarea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apei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Euroclav</w:t>
            </w:r>
            <w:proofErr w:type="spellEnd"/>
            <w:r w:rsidRPr="00DB0FD5">
              <w:rPr>
                <w:noProof w:val="0"/>
                <w:sz w:val="20"/>
                <w:szCs w:val="20"/>
                <w:lang w:val="ru-RU" w:eastAsia="ru-RU"/>
              </w:rPr>
              <w:t xml:space="preserve"> 23VS+</w:t>
            </w:r>
          </w:p>
        </w:tc>
        <w:tc>
          <w:tcPr>
            <w:tcW w:w="992" w:type="dxa"/>
            <w:tcBorders>
              <w:top w:val="nil"/>
              <w:left w:val="nil"/>
              <w:bottom w:val="single" w:sz="4" w:space="0" w:color="auto"/>
              <w:right w:val="single" w:sz="4" w:space="0" w:color="auto"/>
            </w:tcBorders>
            <w:shd w:val="clear" w:color="auto" w:fill="auto"/>
            <w:noWrap/>
            <w:vAlign w:val="center"/>
            <w:hideMark/>
          </w:tcPr>
          <w:p w14:paraId="020D529F"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42761F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05E5660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2500,00</w:t>
            </w:r>
          </w:p>
        </w:tc>
      </w:tr>
      <w:tr w:rsidR="00DB0FD5" w:rsidRPr="00DB0FD5" w14:paraId="673D801A"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69CCF4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73</w:t>
            </w:r>
          </w:p>
        </w:tc>
        <w:tc>
          <w:tcPr>
            <w:tcW w:w="1985" w:type="dxa"/>
            <w:tcBorders>
              <w:top w:val="nil"/>
              <w:left w:val="nil"/>
              <w:bottom w:val="single" w:sz="4" w:space="0" w:color="auto"/>
              <w:right w:val="single" w:sz="4" w:space="0" w:color="auto"/>
            </w:tcBorders>
            <w:shd w:val="clear" w:color="auto" w:fill="auto"/>
            <w:vAlign w:val="center"/>
            <w:hideMark/>
          </w:tcPr>
          <w:p w14:paraId="28C9C43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Furtun</w:t>
            </w:r>
            <w:proofErr w:type="spellEnd"/>
            <w:r w:rsidRPr="00DB0FD5">
              <w:rPr>
                <w:noProof w:val="0"/>
                <w:sz w:val="20"/>
                <w:szCs w:val="20"/>
                <w:lang w:val="ru-RU" w:eastAsia="ru-RU"/>
              </w:rPr>
              <w:t xml:space="preserve"> </w:t>
            </w:r>
            <w:proofErr w:type="gramStart"/>
            <w:r w:rsidRPr="00DB0FD5">
              <w:rPr>
                <w:noProof w:val="0"/>
                <w:sz w:val="20"/>
                <w:szCs w:val="20"/>
                <w:lang w:val="ru-RU" w:eastAsia="ru-RU"/>
              </w:rPr>
              <w:t xml:space="preserve">NIBR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MX 550, Philips , </w:t>
            </w:r>
          </w:p>
        </w:tc>
        <w:tc>
          <w:tcPr>
            <w:tcW w:w="2126" w:type="dxa"/>
            <w:tcBorders>
              <w:top w:val="nil"/>
              <w:left w:val="nil"/>
              <w:bottom w:val="single" w:sz="4" w:space="0" w:color="auto"/>
              <w:right w:val="single" w:sz="4" w:space="0" w:color="auto"/>
            </w:tcBorders>
            <w:shd w:val="clear" w:color="auto" w:fill="auto"/>
            <w:vAlign w:val="center"/>
            <w:hideMark/>
          </w:tcPr>
          <w:p w14:paraId="5F796CD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Furtun</w:t>
            </w:r>
            <w:proofErr w:type="spellEnd"/>
            <w:r w:rsidRPr="00DB0FD5">
              <w:rPr>
                <w:noProof w:val="0"/>
                <w:sz w:val="20"/>
                <w:szCs w:val="20"/>
                <w:lang w:val="ru-RU" w:eastAsia="ru-RU"/>
              </w:rPr>
              <w:t xml:space="preserve"> </w:t>
            </w:r>
            <w:proofErr w:type="gramStart"/>
            <w:r w:rsidRPr="00DB0FD5">
              <w:rPr>
                <w:noProof w:val="0"/>
                <w:sz w:val="20"/>
                <w:szCs w:val="20"/>
                <w:lang w:val="ru-RU" w:eastAsia="ru-RU"/>
              </w:rPr>
              <w:t xml:space="preserve">NIBR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MX 550, Philips , </w:t>
            </w:r>
          </w:p>
        </w:tc>
        <w:tc>
          <w:tcPr>
            <w:tcW w:w="2835" w:type="dxa"/>
            <w:tcBorders>
              <w:top w:val="nil"/>
              <w:left w:val="nil"/>
              <w:bottom w:val="single" w:sz="4" w:space="0" w:color="auto"/>
              <w:right w:val="single" w:sz="4" w:space="0" w:color="auto"/>
            </w:tcBorders>
            <w:shd w:val="clear" w:color="auto" w:fill="auto"/>
            <w:vAlign w:val="center"/>
            <w:hideMark/>
          </w:tcPr>
          <w:p w14:paraId="50522FE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Furtun</w:t>
            </w:r>
            <w:proofErr w:type="spellEnd"/>
            <w:r w:rsidRPr="00DB0FD5">
              <w:rPr>
                <w:noProof w:val="0"/>
                <w:sz w:val="20"/>
                <w:szCs w:val="20"/>
                <w:lang w:val="ru-RU" w:eastAsia="ru-RU"/>
              </w:rPr>
              <w:t xml:space="preserve"> </w:t>
            </w:r>
            <w:proofErr w:type="gramStart"/>
            <w:r w:rsidRPr="00DB0FD5">
              <w:rPr>
                <w:noProof w:val="0"/>
                <w:sz w:val="20"/>
                <w:szCs w:val="20"/>
                <w:lang w:val="ru-RU" w:eastAsia="ru-RU"/>
              </w:rPr>
              <w:t xml:space="preserve">NIBR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MX 550, Philips ,  </w:t>
            </w:r>
            <w:proofErr w:type="spellStart"/>
            <w:r w:rsidRPr="00DB0FD5">
              <w:rPr>
                <w:noProof w:val="0"/>
                <w:sz w:val="20"/>
                <w:szCs w:val="20"/>
                <w:lang w:val="ru-RU" w:eastAsia="ru-RU"/>
              </w:rPr>
              <w:t>Furtun</w:t>
            </w:r>
            <w:proofErr w:type="spellEnd"/>
            <w:r w:rsidRPr="00DB0FD5">
              <w:rPr>
                <w:noProof w:val="0"/>
                <w:sz w:val="20"/>
                <w:szCs w:val="20"/>
                <w:lang w:val="ru-RU" w:eastAsia="ru-RU"/>
              </w:rPr>
              <w:t xml:space="preserve"> NIBR </w:t>
            </w:r>
            <w:proofErr w:type="spellStart"/>
            <w:r w:rsidRPr="00DB0FD5">
              <w:rPr>
                <w:noProof w:val="0"/>
                <w:sz w:val="20"/>
                <w:szCs w:val="20"/>
                <w:lang w:val="ru-RU" w:eastAsia="ru-RU"/>
              </w:rPr>
              <w:t>compatiril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MX 550, Philips</w:t>
            </w:r>
          </w:p>
        </w:tc>
        <w:tc>
          <w:tcPr>
            <w:tcW w:w="992" w:type="dxa"/>
            <w:tcBorders>
              <w:top w:val="nil"/>
              <w:left w:val="nil"/>
              <w:bottom w:val="single" w:sz="4" w:space="0" w:color="auto"/>
              <w:right w:val="single" w:sz="4" w:space="0" w:color="auto"/>
            </w:tcBorders>
            <w:shd w:val="clear" w:color="auto" w:fill="auto"/>
            <w:noWrap/>
            <w:vAlign w:val="center"/>
            <w:hideMark/>
          </w:tcPr>
          <w:p w14:paraId="7C058889"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B53F01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14:paraId="5E2FB4F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1666,67</w:t>
            </w:r>
          </w:p>
        </w:tc>
      </w:tr>
      <w:tr w:rsidR="00DB0FD5" w:rsidRPr="00DB0FD5" w14:paraId="24517741"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D685DA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74</w:t>
            </w:r>
          </w:p>
        </w:tc>
        <w:tc>
          <w:tcPr>
            <w:tcW w:w="1985" w:type="dxa"/>
            <w:tcBorders>
              <w:top w:val="nil"/>
              <w:left w:val="nil"/>
              <w:bottom w:val="single" w:sz="4" w:space="0" w:color="auto"/>
              <w:right w:val="single" w:sz="4" w:space="0" w:color="auto"/>
            </w:tcBorders>
            <w:shd w:val="clear" w:color="auto" w:fill="auto"/>
            <w:vAlign w:val="center"/>
            <w:hideMark/>
          </w:tcPr>
          <w:p w14:paraId="67DCD0D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garnitură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ușă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autoclav  BKQ-Z100H, </w:t>
            </w:r>
            <w:proofErr w:type="spellStart"/>
            <w:r w:rsidRPr="00DB0FD5">
              <w:rPr>
                <w:noProof w:val="0"/>
                <w:sz w:val="20"/>
                <w:szCs w:val="20"/>
                <w:lang w:val="ru-RU" w:eastAsia="ru-RU"/>
              </w:rPr>
              <w:t>Biobase</w:t>
            </w:r>
            <w:proofErr w:type="spellEnd"/>
            <w:r w:rsidRPr="00DB0FD5">
              <w:rPr>
                <w:noProof w:val="0"/>
                <w:sz w:val="20"/>
                <w:szCs w:val="20"/>
                <w:lang w:val="ru-RU" w:eastAsia="ru-RU"/>
              </w:rPr>
              <w:t xml:space="preserve">, China , </w:t>
            </w:r>
          </w:p>
        </w:tc>
        <w:tc>
          <w:tcPr>
            <w:tcW w:w="2126" w:type="dxa"/>
            <w:tcBorders>
              <w:top w:val="nil"/>
              <w:left w:val="nil"/>
              <w:bottom w:val="single" w:sz="4" w:space="0" w:color="auto"/>
              <w:right w:val="single" w:sz="4" w:space="0" w:color="auto"/>
            </w:tcBorders>
            <w:shd w:val="clear" w:color="auto" w:fill="auto"/>
            <w:vAlign w:val="center"/>
            <w:hideMark/>
          </w:tcPr>
          <w:p w14:paraId="1D43A7E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garnitură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ușă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autoclav  BKQ-Z100H, </w:t>
            </w:r>
            <w:proofErr w:type="spellStart"/>
            <w:r w:rsidRPr="00DB0FD5">
              <w:rPr>
                <w:noProof w:val="0"/>
                <w:sz w:val="20"/>
                <w:szCs w:val="20"/>
                <w:lang w:val="ru-RU" w:eastAsia="ru-RU"/>
              </w:rPr>
              <w:t>Biobase</w:t>
            </w:r>
            <w:proofErr w:type="spellEnd"/>
            <w:r w:rsidRPr="00DB0FD5">
              <w:rPr>
                <w:noProof w:val="0"/>
                <w:sz w:val="20"/>
                <w:szCs w:val="20"/>
                <w:lang w:val="ru-RU" w:eastAsia="ru-RU"/>
              </w:rPr>
              <w:t xml:space="preserve">, China , </w:t>
            </w:r>
          </w:p>
        </w:tc>
        <w:tc>
          <w:tcPr>
            <w:tcW w:w="2835" w:type="dxa"/>
            <w:tcBorders>
              <w:top w:val="nil"/>
              <w:left w:val="nil"/>
              <w:bottom w:val="single" w:sz="4" w:space="0" w:color="auto"/>
              <w:right w:val="single" w:sz="4" w:space="0" w:color="auto"/>
            </w:tcBorders>
            <w:shd w:val="clear" w:color="auto" w:fill="auto"/>
            <w:vAlign w:val="center"/>
            <w:hideMark/>
          </w:tcPr>
          <w:p w14:paraId="478D622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garnitură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ușă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autoclav  BKQ-Z100H, </w:t>
            </w:r>
            <w:proofErr w:type="spellStart"/>
            <w:r w:rsidRPr="00DB0FD5">
              <w:rPr>
                <w:noProof w:val="0"/>
                <w:sz w:val="20"/>
                <w:szCs w:val="20"/>
                <w:lang w:val="ru-RU" w:eastAsia="ru-RU"/>
              </w:rPr>
              <w:t>Biobase</w:t>
            </w:r>
            <w:proofErr w:type="spellEnd"/>
            <w:r w:rsidRPr="00DB0FD5">
              <w:rPr>
                <w:noProof w:val="0"/>
                <w:sz w:val="20"/>
                <w:szCs w:val="20"/>
                <w:lang w:val="ru-RU" w:eastAsia="ru-RU"/>
              </w:rPr>
              <w:t xml:space="preserve">, China ,  </w:t>
            </w:r>
            <w:proofErr w:type="spellStart"/>
            <w:r w:rsidRPr="00DB0FD5">
              <w:rPr>
                <w:noProof w:val="0"/>
                <w:sz w:val="20"/>
                <w:szCs w:val="20"/>
                <w:lang w:val="ru-RU" w:eastAsia="ru-RU"/>
              </w:rPr>
              <w:t>filtru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antibactericid</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BKQ-Z100H</w:t>
            </w:r>
          </w:p>
        </w:tc>
        <w:tc>
          <w:tcPr>
            <w:tcW w:w="992" w:type="dxa"/>
            <w:tcBorders>
              <w:top w:val="nil"/>
              <w:left w:val="nil"/>
              <w:bottom w:val="single" w:sz="4" w:space="0" w:color="auto"/>
              <w:right w:val="single" w:sz="4" w:space="0" w:color="auto"/>
            </w:tcBorders>
            <w:shd w:val="clear" w:color="auto" w:fill="auto"/>
            <w:noWrap/>
            <w:vAlign w:val="center"/>
            <w:hideMark/>
          </w:tcPr>
          <w:p w14:paraId="15FB10BE"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BBE00B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232D84E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7666,67</w:t>
            </w:r>
          </w:p>
        </w:tc>
      </w:tr>
      <w:tr w:rsidR="00DB0FD5" w:rsidRPr="00DB0FD5" w14:paraId="5378D3AE"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458B57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75</w:t>
            </w:r>
          </w:p>
        </w:tc>
        <w:tc>
          <w:tcPr>
            <w:tcW w:w="1985" w:type="dxa"/>
            <w:tcBorders>
              <w:top w:val="nil"/>
              <w:left w:val="nil"/>
              <w:bottom w:val="single" w:sz="4" w:space="0" w:color="auto"/>
              <w:right w:val="single" w:sz="4" w:space="0" w:color="auto"/>
            </w:tcBorders>
            <w:shd w:val="clear" w:color="auto" w:fill="auto"/>
            <w:vAlign w:val="center"/>
            <w:hideMark/>
          </w:tcPr>
          <w:p w14:paraId="3A360FD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garnitură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ușa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gramStart"/>
            <w:r w:rsidRPr="00DB0FD5">
              <w:rPr>
                <w:noProof w:val="0"/>
                <w:sz w:val="20"/>
                <w:szCs w:val="20"/>
                <w:lang w:val="ru-RU" w:eastAsia="ru-RU"/>
              </w:rPr>
              <w:t>autoclav  BKQ</w:t>
            </w:r>
            <w:proofErr w:type="gramEnd"/>
            <w:r w:rsidRPr="00DB0FD5">
              <w:rPr>
                <w:noProof w:val="0"/>
                <w:sz w:val="20"/>
                <w:szCs w:val="20"/>
                <w:lang w:val="ru-RU" w:eastAsia="ru-RU"/>
              </w:rPr>
              <w:t xml:space="preserve">-Z100H, </w:t>
            </w:r>
            <w:proofErr w:type="spellStart"/>
            <w:r w:rsidRPr="00DB0FD5">
              <w:rPr>
                <w:noProof w:val="0"/>
                <w:sz w:val="20"/>
                <w:szCs w:val="20"/>
                <w:lang w:val="ru-RU" w:eastAsia="ru-RU"/>
              </w:rPr>
              <w:t>Biobase</w:t>
            </w:r>
            <w:proofErr w:type="spellEnd"/>
            <w:r w:rsidRPr="00DB0FD5">
              <w:rPr>
                <w:noProof w:val="0"/>
                <w:sz w:val="20"/>
                <w:szCs w:val="20"/>
                <w:lang w:val="ru-RU" w:eastAsia="ru-RU"/>
              </w:rPr>
              <w:t xml:space="preserve">, China , </w:t>
            </w:r>
          </w:p>
        </w:tc>
        <w:tc>
          <w:tcPr>
            <w:tcW w:w="2126" w:type="dxa"/>
            <w:tcBorders>
              <w:top w:val="nil"/>
              <w:left w:val="nil"/>
              <w:bottom w:val="single" w:sz="4" w:space="0" w:color="auto"/>
              <w:right w:val="single" w:sz="4" w:space="0" w:color="auto"/>
            </w:tcBorders>
            <w:shd w:val="clear" w:color="auto" w:fill="auto"/>
            <w:vAlign w:val="center"/>
            <w:hideMark/>
          </w:tcPr>
          <w:p w14:paraId="470B5A4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garnitură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ușa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gramStart"/>
            <w:r w:rsidRPr="00DB0FD5">
              <w:rPr>
                <w:noProof w:val="0"/>
                <w:sz w:val="20"/>
                <w:szCs w:val="20"/>
                <w:lang w:val="ru-RU" w:eastAsia="ru-RU"/>
              </w:rPr>
              <w:t>autoclav  BKQ</w:t>
            </w:r>
            <w:proofErr w:type="gramEnd"/>
            <w:r w:rsidRPr="00DB0FD5">
              <w:rPr>
                <w:noProof w:val="0"/>
                <w:sz w:val="20"/>
                <w:szCs w:val="20"/>
                <w:lang w:val="ru-RU" w:eastAsia="ru-RU"/>
              </w:rPr>
              <w:t xml:space="preserve">-Z100H, </w:t>
            </w:r>
            <w:proofErr w:type="spellStart"/>
            <w:r w:rsidRPr="00DB0FD5">
              <w:rPr>
                <w:noProof w:val="0"/>
                <w:sz w:val="20"/>
                <w:szCs w:val="20"/>
                <w:lang w:val="ru-RU" w:eastAsia="ru-RU"/>
              </w:rPr>
              <w:t>Biobase</w:t>
            </w:r>
            <w:proofErr w:type="spellEnd"/>
            <w:r w:rsidRPr="00DB0FD5">
              <w:rPr>
                <w:noProof w:val="0"/>
                <w:sz w:val="20"/>
                <w:szCs w:val="20"/>
                <w:lang w:val="ru-RU" w:eastAsia="ru-RU"/>
              </w:rPr>
              <w:t xml:space="preserve">, China , </w:t>
            </w:r>
          </w:p>
        </w:tc>
        <w:tc>
          <w:tcPr>
            <w:tcW w:w="2835" w:type="dxa"/>
            <w:tcBorders>
              <w:top w:val="nil"/>
              <w:left w:val="nil"/>
              <w:bottom w:val="single" w:sz="4" w:space="0" w:color="auto"/>
              <w:right w:val="single" w:sz="4" w:space="0" w:color="auto"/>
            </w:tcBorders>
            <w:shd w:val="clear" w:color="auto" w:fill="auto"/>
            <w:vAlign w:val="center"/>
            <w:hideMark/>
          </w:tcPr>
          <w:p w14:paraId="1992B96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garnitură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ușa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gramStart"/>
            <w:r w:rsidRPr="00DB0FD5">
              <w:rPr>
                <w:noProof w:val="0"/>
                <w:sz w:val="20"/>
                <w:szCs w:val="20"/>
                <w:lang w:val="ru-RU" w:eastAsia="ru-RU"/>
              </w:rPr>
              <w:t>autoclav  BKQ</w:t>
            </w:r>
            <w:proofErr w:type="gramEnd"/>
            <w:r w:rsidRPr="00DB0FD5">
              <w:rPr>
                <w:noProof w:val="0"/>
                <w:sz w:val="20"/>
                <w:szCs w:val="20"/>
                <w:lang w:val="ru-RU" w:eastAsia="ru-RU"/>
              </w:rPr>
              <w:t xml:space="preserve">-Z100H, </w:t>
            </w:r>
            <w:proofErr w:type="spellStart"/>
            <w:r w:rsidRPr="00DB0FD5">
              <w:rPr>
                <w:noProof w:val="0"/>
                <w:sz w:val="20"/>
                <w:szCs w:val="20"/>
                <w:lang w:val="ru-RU" w:eastAsia="ru-RU"/>
              </w:rPr>
              <w:t>Biobase</w:t>
            </w:r>
            <w:proofErr w:type="spellEnd"/>
            <w:r w:rsidRPr="00DB0FD5">
              <w:rPr>
                <w:noProof w:val="0"/>
                <w:sz w:val="20"/>
                <w:szCs w:val="20"/>
                <w:lang w:val="ru-RU" w:eastAsia="ru-RU"/>
              </w:rPr>
              <w:t xml:space="preserve">, China ,  </w:t>
            </w:r>
            <w:proofErr w:type="spellStart"/>
            <w:r w:rsidRPr="00DB0FD5">
              <w:rPr>
                <w:noProof w:val="0"/>
                <w:sz w:val="20"/>
                <w:szCs w:val="20"/>
                <w:lang w:val="ru-RU" w:eastAsia="ru-RU"/>
              </w:rPr>
              <w:t>garnitură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ușa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BKQ-Z100H</w:t>
            </w:r>
          </w:p>
        </w:tc>
        <w:tc>
          <w:tcPr>
            <w:tcW w:w="992" w:type="dxa"/>
            <w:tcBorders>
              <w:top w:val="nil"/>
              <w:left w:val="nil"/>
              <w:bottom w:val="single" w:sz="4" w:space="0" w:color="auto"/>
              <w:right w:val="single" w:sz="4" w:space="0" w:color="auto"/>
            </w:tcBorders>
            <w:shd w:val="clear" w:color="auto" w:fill="auto"/>
            <w:noWrap/>
            <w:vAlign w:val="center"/>
            <w:hideMark/>
          </w:tcPr>
          <w:p w14:paraId="2CDF379A"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0A64D59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596359C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6666,67</w:t>
            </w:r>
          </w:p>
        </w:tc>
      </w:tr>
      <w:tr w:rsidR="00DB0FD5" w:rsidRPr="00DB0FD5" w14:paraId="2C8A8DA6"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D5D9B9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76</w:t>
            </w:r>
          </w:p>
        </w:tc>
        <w:tc>
          <w:tcPr>
            <w:tcW w:w="1985" w:type="dxa"/>
            <w:tcBorders>
              <w:top w:val="nil"/>
              <w:left w:val="nil"/>
              <w:bottom w:val="single" w:sz="4" w:space="0" w:color="auto"/>
              <w:right w:val="single" w:sz="4" w:space="0" w:color="auto"/>
            </w:tcBorders>
            <w:shd w:val="clear" w:color="auto" w:fill="auto"/>
            <w:vAlign w:val="center"/>
            <w:hideMark/>
          </w:tcPr>
          <w:p w14:paraId="6B27DB5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garnitură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ușa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gramStart"/>
            <w:r w:rsidRPr="00DB0FD5">
              <w:rPr>
                <w:noProof w:val="0"/>
                <w:sz w:val="20"/>
                <w:szCs w:val="20"/>
                <w:lang w:val="ru-RU" w:eastAsia="ru-RU"/>
              </w:rPr>
              <w:t xml:space="preserve">autoclav  </w:t>
            </w:r>
            <w:proofErr w:type="spellStart"/>
            <w:r w:rsidRPr="00DB0FD5">
              <w:rPr>
                <w:noProof w:val="0"/>
                <w:sz w:val="20"/>
                <w:szCs w:val="20"/>
                <w:lang w:val="ru-RU" w:eastAsia="ru-RU"/>
              </w:rPr>
              <w:t>Plusteam</w:t>
            </w:r>
            <w:proofErr w:type="spellEnd"/>
            <w:proofErr w:type="gramEnd"/>
            <w:r w:rsidRPr="00DB0FD5">
              <w:rPr>
                <w:noProof w:val="0"/>
                <w:sz w:val="20"/>
                <w:szCs w:val="20"/>
                <w:lang w:val="ru-RU" w:eastAsia="ru-RU"/>
              </w:rPr>
              <w:t xml:space="preserve"> 6,TBT, </w:t>
            </w:r>
          </w:p>
        </w:tc>
        <w:tc>
          <w:tcPr>
            <w:tcW w:w="2126" w:type="dxa"/>
            <w:tcBorders>
              <w:top w:val="nil"/>
              <w:left w:val="nil"/>
              <w:bottom w:val="single" w:sz="4" w:space="0" w:color="auto"/>
              <w:right w:val="single" w:sz="4" w:space="0" w:color="auto"/>
            </w:tcBorders>
            <w:shd w:val="clear" w:color="auto" w:fill="auto"/>
            <w:vAlign w:val="center"/>
            <w:hideMark/>
          </w:tcPr>
          <w:p w14:paraId="73162B0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garnitură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ușa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gramStart"/>
            <w:r w:rsidRPr="00DB0FD5">
              <w:rPr>
                <w:noProof w:val="0"/>
                <w:sz w:val="20"/>
                <w:szCs w:val="20"/>
                <w:lang w:val="ru-RU" w:eastAsia="ru-RU"/>
              </w:rPr>
              <w:t xml:space="preserve">autoclav  </w:t>
            </w:r>
            <w:proofErr w:type="spellStart"/>
            <w:r w:rsidRPr="00DB0FD5">
              <w:rPr>
                <w:noProof w:val="0"/>
                <w:sz w:val="20"/>
                <w:szCs w:val="20"/>
                <w:lang w:val="ru-RU" w:eastAsia="ru-RU"/>
              </w:rPr>
              <w:t>Plusteam</w:t>
            </w:r>
            <w:proofErr w:type="spellEnd"/>
            <w:proofErr w:type="gramEnd"/>
            <w:r w:rsidRPr="00DB0FD5">
              <w:rPr>
                <w:noProof w:val="0"/>
                <w:sz w:val="20"/>
                <w:szCs w:val="20"/>
                <w:lang w:val="ru-RU" w:eastAsia="ru-RU"/>
              </w:rPr>
              <w:t xml:space="preserve"> 6,TBT, </w:t>
            </w:r>
          </w:p>
        </w:tc>
        <w:tc>
          <w:tcPr>
            <w:tcW w:w="2835" w:type="dxa"/>
            <w:tcBorders>
              <w:top w:val="nil"/>
              <w:left w:val="nil"/>
              <w:bottom w:val="single" w:sz="4" w:space="0" w:color="auto"/>
              <w:right w:val="single" w:sz="4" w:space="0" w:color="auto"/>
            </w:tcBorders>
            <w:shd w:val="clear" w:color="auto" w:fill="auto"/>
            <w:vAlign w:val="center"/>
            <w:hideMark/>
          </w:tcPr>
          <w:p w14:paraId="347DEC7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garnitură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ușa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gramStart"/>
            <w:r w:rsidRPr="00DB0FD5">
              <w:rPr>
                <w:noProof w:val="0"/>
                <w:sz w:val="20"/>
                <w:szCs w:val="20"/>
                <w:lang w:val="ru-RU" w:eastAsia="ru-RU"/>
              </w:rPr>
              <w:t xml:space="preserve">autoclav  </w:t>
            </w:r>
            <w:proofErr w:type="spellStart"/>
            <w:r w:rsidRPr="00DB0FD5">
              <w:rPr>
                <w:noProof w:val="0"/>
                <w:sz w:val="20"/>
                <w:szCs w:val="20"/>
                <w:lang w:val="ru-RU" w:eastAsia="ru-RU"/>
              </w:rPr>
              <w:t>Plusteam</w:t>
            </w:r>
            <w:proofErr w:type="spellEnd"/>
            <w:proofErr w:type="gramEnd"/>
            <w:r w:rsidRPr="00DB0FD5">
              <w:rPr>
                <w:noProof w:val="0"/>
                <w:sz w:val="20"/>
                <w:szCs w:val="20"/>
                <w:lang w:val="ru-RU" w:eastAsia="ru-RU"/>
              </w:rPr>
              <w:t xml:space="preserve"> 6,TBT,  </w:t>
            </w:r>
            <w:proofErr w:type="spellStart"/>
            <w:r w:rsidRPr="00DB0FD5">
              <w:rPr>
                <w:noProof w:val="0"/>
                <w:sz w:val="20"/>
                <w:szCs w:val="20"/>
                <w:lang w:val="ru-RU" w:eastAsia="ru-RU"/>
              </w:rPr>
              <w:t>garnitură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ușa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Plusteam</w:t>
            </w:r>
            <w:proofErr w:type="spellEnd"/>
            <w:r w:rsidRPr="00DB0FD5">
              <w:rPr>
                <w:noProof w:val="0"/>
                <w:sz w:val="20"/>
                <w:szCs w:val="20"/>
                <w:lang w:val="ru-RU" w:eastAsia="ru-RU"/>
              </w:rPr>
              <w:t xml:space="preserve"> 6 TBT</w:t>
            </w:r>
          </w:p>
        </w:tc>
        <w:tc>
          <w:tcPr>
            <w:tcW w:w="992" w:type="dxa"/>
            <w:tcBorders>
              <w:top w:val="nil"/>
              <w:left w:val="nil"/>
              <w:bottom w:val="single" w:sz="4" w:space="0" w:color="auto"/>
              <w:right w:val="single" w:sz="4" w:space="0" w:color="auto"/>
            </w:tcBorders>
            <w:shd w:val="clear" w:color="auto" w:fill="auto"/>
            <w:noWrap/>
            <w:vAlign w:val="center"/>
            <w:hideMark/>
          </w:tcPr>
          <w:p w14:paraId="5DE62065"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6075AA3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1D10E76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12500,00</w:t>
            </w:r>
          </w:p>
        </w:tc>
      </w:tr>
      <w:tr w:rsidR="00DB0FD5" w:rsidRPr="00DB0FD5" w14:paraId="3EEA36BE"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A68DF5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77</w:t>
            </w:r>
          </w:p>
        </w:tc>
        <w:tc>
          <w:tcPr>
            <w:tcW w:w="1985" w:type="dxa"/>
            <w:tcBorders>
              <w:top w:val="nil"/>
              <w:left w:val="nil"/>
              <w:bottom w:val="single" w:sz="4" w:space="0" w:color="auto"/>
              <w:right w:val="single" w:sz="4" w:space="0" w:color="auto"/>
            </w:tcBorders>
            <w:shd w:val="clear" w:color="auto" w:fill="auto"/>
            <w:vAlign w:val="center"/>
            <w:hideMark/>
          </w:tcPr>
          <w:p w14:paraId="044DC64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hîrtie</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termosensibilă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fetal</w:t>
            </w:r>
            <w:proofErr w:type="spellEnd"/>
            <w:r w:rsidRPr="00DB0FD5">
              <w:rPr>
                <w:noProof w:val="0"/>
                <w:sz w:val="20"/>
                <w:szCs w:val="20"/>
                <w:lang w:val="ru-RU" w:eastAsia="ru-RU"/>
              </w:rPr>
              <w:t xml:space="preserve">  BT-350, </w:t>
            </w:r>
            <w:proofErr w:type="spellStart"/>
            <w:r w:rsidRPr="00DB0FD5">
              <w:rPr>
                <w:noProof w:val="0"/>
                <w:sz w:val="20"/>
                <w:szCs w:val="20"/>
                <w:lang w:val="ru-RU" w:eastAsia="ru-RU"/>
              </w:rPr>
              <w:t>Bistos</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36BB92C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hîrtie</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termosensibilă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fetal</w:t>
            </w:r>
            <w:proofErr w:type="spellEnd"/>
            <w:r w:rsidRPr="00DB0FD5">
              <w:rPr>
                <w:noProof w:val="0"/>
                <w:sz w:val="20"/>
                <w:szCs w:val="20"/>
                <w:lang w:val="ru-RU" w:eastAsia="ru-RU"/>
              </w:rPr>
              <w:t xml:space="preserve">  BT-350, </w:t>
            </w:r>
            <w:proofErr w:type="spellStart"/>
            <w:r w:rsidRPr="00DB0FD5">
              <w:rPr>
                <w:noProof w:val="0"/>
                <w:sz w:val="20"/>
                <w:szCs w:val="20"/>
                <w:lang w:val="ru-RU" w:eastAsia="ru-RU"/>
              </w:rPr>
              <w:t>Bistos</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54FB2DC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hîrtie</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termosensibilă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fetal</w:t>
            </w:r>
            <w:proofErr w:type="spellEnd"/>
            <w:r w:rsidRPr="00DB0FD5">
              <w:rPr>
                <w:noProof w:val="0"/>
                <w:sz w:val="20"/>
                <w:szCs w:val="20"/>
                <w:lang w:val="ru-RU" w:eastAsia="ru-RU"/>
              </w:rPr>
              <w:t xml:space="preserve">  BT-350, </w:t>
            </w:r>
            <w:proofErr w:type="spellStart"/>
            <w:r w:rsidRPr="00DB0FD5">
              <w:rPr>
                <w:noProof w:val="0"/>
                <w:sz w:val="20"/>
                <w:szCs w:val="20"/>
                <w:lang w:val="ru-RU" w:eastAsia="ru-RU"/>
              </w:rPr>
              <w:t>Bistos</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hîrtie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termosensibilă</w:t>
            </w:r>
            <w:proofErr w:type="spellEnd"/>
            <w:r w:rsidRPr="00DB0FD5">
              <w:rPr>
                <w:noProof w:val="0"/>
                <w:sz w:val="20"/>
                <w:szCs w:val="20"/>
                <w:lang w:val="ru-RU" w:eastAsia="ru-RU"/>
              </w:rPr>
              <w:t xml:space="preserve"> 152x90x150,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pliantă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monitorul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fetal</w:t>
            </w:r>
            <w:proofErr w:type="spellEnd"/>
            <w:r w:rsidRPr="00DB0FD5">
              <w:rPr>
                <w:noProof w:val="0"/>
                <w:sz w:val="20"/>
                <w:szCs w:val="20"/>
                <w:lang w:val="ru-RU" w:eastAsia="ru-RU"/>
              </w:rPr>
              <w:t xml:space="preserve"> BT-350</w:t>
            </w:r>
          </w:p>
        </w:tc>
        <w:tc>
          <w:tcPr>
            <w:tcW w:w="992" w:type="dxa"/>
            <w:tcBorders>
              <w:top w:val="nil"/>
              <w:left w:val="nil"/>
              <w:bottom w:val="single" w:sz="4" w:space="0" w:color="auto"/>
              <w:right w:val="single" w:sz="4" w:space="0" w:color="auto"/>
            </w:tcBorders>
            <w:shd w:val="clear" w:color="auto" w:fill="auto"/>
            <w:noWrap/>
            <w:vAlign w:val="center"/>
            <w:hideMark/>
          </w:tcPr>
          <w:p w14:paraId="4318997D"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21C53AF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500</w:t>
            </w:r>
          </w:p>
        </w:tc>
        <w:tc>
          <w:tcPr>
            <w:tcW w:w="1134" w:type="dxa"/>
            <w:tcBorders>
              <w:top w:val="nil"/>
              <w:left w:val="nil"/>
              <w:bottom w:val="single" w:sz="4" w:space="0" w:color="auto"/>
              <w:right w:val="single" w:sz="4" w:space="0" w:color="auto"/>
            </w:tcBorders>
            <w:shd w:val="clear" w:color="auto" w:fill="auto"/>
            <w:noWrap/>
            <w:vAlign w:val="center"/>
            <w:hideMark/>
          </w:tcPr>
          <w:p w14:paraId="2673AE1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8750,00</w:t>
            </w:r>
          </w:p>
        </w:tc>
      </w:tr>
      <w:tr w:rsidR="00DB0FD5" w:rsidRPr="00DB0FD5" w14:paraId="5956E774"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A42EC1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78</w:t>
            </w:r>
          </w:p>
        </w:tc>
        <w:tc>
          <w:tcPr>
            <w:tcW w:w="1985" w:type="dxa"/>
            <w:tcBorders>
              <w:top w:val="nil"/>
              <w:left w:val="nil"/>
              <w:bottom w:val="single" w:sz="4" w:space="0" w:color="auto"/>
              <w:right w:val="single" w:sz="4" w:space="0" w:color="auto"/>
            </w:tcBorders>
            <w:shd w:val="clear" w:color="auto" w:fill="auto"/>
            <w:vAlign w:val="center"/>
            <w:hideMark/>
          </w:tcPr>
          <w:p w14:paraId="3467283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incălzitor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OKM-801, </w:t>
            </w:r>
            <w:proofErr w:type="spellStart"/>
            <w:r w:rsidRPr="00DB0FD5">
              <w:rPr>
                <w:noProof w:val="0"/>
                <w:sz w:val="20"/>
                <w:szCs w:val="20"/>
                <w:lang w:val="ru-RU" w:eastAsia="ru-RU"/>
              </w:rPr>
              <w:t>Okuman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Turcia</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747F5A6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incălzitor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OKM-801, </w:t>
            </w:r>
            <w:proofErr w:type="spellStart"/>
            <w:r w:rsidRPr="00DB0FD5">
              <w:rPr>
                <w:noProof w:val="0"/>
                <w:sz w:val="20"/>
                <w:szCs w:val="20"/>
                <w:lang w:val="ru-RU" w:eastAsia="ru-RU"/>
              </w:rPr>
              <w:t>Okuman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Turcia</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54BB8AF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incălzitor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OKM-801, </w:t>
            </w:r>
            <w:proofErr w:type="spellStart"/>
            <w:r w:rsidRPr="00DB0FD5">
              <w:rPr>
                <w:noProof w:val="0"/>
                <w:sz w:val="20"/>
                <w:szCs w:val="20"/>
                <w:lang w:val="ru-RU" w:eastAsia="ru-RU"/>
              </w:rPr>
              <w:t>Okuman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Turcia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încălzitor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OKM-801</w:t>
            </w:r>
          </w:p>
        </w:tc>
        <w:tc>
          <w:tcPr>
            <w:tcW w:w="992" w:type="dxa"/>
            <w:tcBorders>
              <w:top w:val="nil"/>
              <w:left w:val="nil"/>
              <w:bottom w:val="single" w:sz="4" w:space="0" w:color="auto"/>
              <w:right w:val="single" w:sz="4" w:space="0" w:color="auto"/>
            </w:tcBorders>
            <w:shd w:val="clear" w:color="auto" w:fill="auto"/>
            <w:noWrap/>
            <w:vAlign w:val="center"/>
            <w:hideMark/>
          </w:tcPr>
          <w:p w14:paraId="39CE0682"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2FDC839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14:paraId="39B113F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22500,00</w:t>
            </w:r>
          </w:p>
        </w:tc>
      </w:tr>
      <w:tr w:rsidR="00DB0FD5" w:rsidRPr="00DB0FD5" w14:paraId="716884CF"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5FA445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79</w:t>
            </w:r>
          </w:p>
        </w:tc>
        <w:tc>
          <w:tcPr>
            <w:tcW w:w="1985" w:type="dxa"/>
            <w:tcBorders>
              <w:top w:val="nil"/>
              <w:left w:val="nil"/>
              <w:bottom w:val="single" w:sz="4" w:space="0" w:color="auto"/>
              <w:right w:val="single" w:sz="4" w:space="0" w:color="auto"/>
            </w:tcBorders>
            <w:shd w:val="clear" w:color="auto" w:fill="auto"/>
            <w:vAlign w:val="center"/>
            <w:hideMark/>
          </w:tcPr>
          <w:p w14:paraId="1D1D0A2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încălzitor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masa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încălzit</w:t>
            </w:r>
            <w:proofErr w:type="spellEnd"/>
            <w:r w:rsidRPr="00DB0FD5">
              <w:rPr>
                <w:noProof w:val="0"/>
                <w:sz w:val="20"/>
                <w:szCs w:val="20"/>
                <w:lang w:val="ru-RU" w:eastAsia="ru-RU"/>
              </w:rPr>
              <w:t xml:space="preserve">  RW82-1C, </w:t>
            </w:r>
            <w:proofErr w:type="spellStart"/>
            <w:r w:rsidRPr="00DB0FD5">
              <w:rPr>
                <w:noProof w:val="0"/>
                <w:sz w:val="20"/>
                <w:szCs w:val="20"/>
                <w:lang w:val="ru-RU" w:eastAsia="ru-RU"/>
              </w:rPr>
              <w:t>Draeger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Germania</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7E1B9C3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încălzitor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masa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încălzit</w:t>
            </w:r>
            <w:proofErr w:type="spellEnd"/>
            <w:r w:rsidRPr="00DB0FD5">
              <w:rPr>
                <w:noProof w:val="0"/>
                <w:sz w:val="20"/>
                <w:szCs w:val="20"/>
                <w:lang w:val="ru-RU" w:eastAsia="ru-RU"/>
              </w:rPr>
              <w:t xml:space="preserve">  RW82-1C, </w:t>
            </w:r>
            <w:proofErr w:type="spellStart"/>
            <w:r w:rsidRPr="00DB0FD5">
              <w:rPr>
                <w:noProof w:val="0"/>
                <w:sz w:val="20"/>
                <w:szCs w:val="20"/>
                <w:lang w:val="ru-RU" w:eastAsia="ru-RU"/>
              </w:rPr>
              <w:t>Draeger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Germania</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0445A5B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încălzitor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masa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încălzit</w:t>
            </w:r>
            <w:proofErr w:type="spellEnd"/>
            <w:r w:rsidRPr="00DB0FD5">
              <w:rPr>
                <w:noProof w:val="0"/>
                <w:sz w:val="20"/>
                <w:szCs w:val="20"/>
                <w:lang w:val="ru-RU" w:eastAsia="ru-RU"/>
              </w:rPr>
              <w:t xml:space="preserve">  RW82-1C, </w:t>
            </w:r>
            <w:proofErr w:type="spellStart"/>
            <w:r w:rsidRPr="00DB0FD5">
              <w:rPr>
                <w:noProof w:val="0"/>
                <w:sz w:val="20"/>
                <w:szCs w:val="20"/>
                <w:lang w:val="ru-RU" w:eastAsia="ru-RU"/>
              </w:rPr>
              <w:t>Draeger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Germania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încălzitor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masa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încălzit</w:t>
            </w:r>
            <w:proofErr w:type="spellEnd"/>
            <w:r w:rsidRPr="00DB0FD5">
              <w:rPr>
                <w:noProof w:val="0"/>
                <w:sz w:val="20"/>
                <w:szCs w:val="20"/>
                <w:lang w:val="ru-RU" w:eastAsia="ru-RU"/>
              </w:rPr>
              <w:t xml:space="preserve"> RW82-1C</w:t>
            </w:r>
          </w:p>
        </w:tc>
        <w:tc>
          <w:tcPr>
            <w:tcW w:w="992" w:type="dxa"/>
            <w:tcBorders>
              <w:top w:val="nil"/>
              <w:left w:val="nil"/>
              <w:bottom w:val="single" w:sz="4" w:space="0" w:color="auto"/>
              <w:right w:val="single" w:sz="4" w:space="0" w:color="auto"/>
            </w:tcBorders>
            <w:shd w:val="clear" w:color="auto" w:fill="auto"/>
            <w:noWrap/>
            <w:vAlign w:val="center"/>
            <w:hideMark/>
          </w:tcPr>
          <w:p w14:paraId="7EF3BB31"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676132D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16E885F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4666,67</w:t>
            </w:r>
          </w:p>
        </w:tc>
      </w:tr>
      <w:tr w:rsidR="00DB0FD5" w:rsidRPr="00DB0FD5" w14:paraId="716E77CC"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1BBF3D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80</w:t>
            </w:r>
          </w:p>
        </w:tc>
        <w:tc>
          <w:tcPr>
            <w:tcW w:w="1985" w:type="dxa"/>
            <w:tcBorders>
              <w:top w:val="nil"/>
              <w:left w:val="nil"/>
              <w:bottom w:val="single" w:sz="4" w:space="0" w:color="auto"/>
              <w:right w:val="single" w:sz="4" w:space="0" w:color="auto"/>
            </w:tcBorders>
            <w:shd w:val="clear" w:color="auto" w:fill="auto"/>
            <w:vAlign w:val="center"/>
            <w:hideMark/>
          </w:tcPr>
          <w:p w14:paraId="3286FFB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Incalzitor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electric</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termic</w:t>
            </w:r>
            <w:proofErr w:type="spellEnd"/>
            <w:r w:rsidRPr="00DB0FD5">
              <w:rPr>
                <w:noProof w:val="0"/>
                <w:sz w:val="20"/>
                <w:szCs w:val="20"/>
                <w:lang w:val="ru-RU" w:eastAsia="ru-RU"/>
              </w:rPr>
              <w:t xml:space="preserve">(винтообразные)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Distilator</w:t>
            </w:r>
            <w:proofErr w:type="spellEnd"/>
            <w:r w:rsidRPr="00DB0FD5">
              <w:rPr>
                <w:noProof w:val="0"/>
                <w:sz w:val="20"/>
                <w:szCs w:val="20"/>
                <w:lang w:val="ru-RU" w:eastAsia="ru-RU"/>
              </w:rPr>
              <w:t xml:space="preserve"> AD-25 </w:t>
            </w:r>
            <w:proofErr w:type="spellStart"/>
            <w:r w:rsidRPr="00DB0FD5">
              <w:rPr>
                <w:noProof w:val="0"/>
                <w:sz w:val="20"/>
                <w:szCs w:val="20"/>
                <w:lang w:val="ru-RU" w:eastAsia="ru-RU"/>
              </w:rPr>
              <w:t>Rusia</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000DADB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Incalzitor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electric</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termic</w:t>
            </w:r>
            <w:proofErr w:type="spellEnd"/>
            <w:r w:rsidRPr="00DB0FD5">
              <w:rPr>
                <w:noProof w:val="0"/>
                <w:sz w:val="20"/>
                <w:szCs w:val="20"/>
                <w:lang w:val="ru-RU" w:eastAsia="ru-RU"/>
              </w:rPr>
              <w:t xml:space="preserve">(винтообразные)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Distilator</w:t>
            </w:r>
            <w:proofErr w:type="spellEnd"/>
            <w:r w:rsidRPr="00DB0FD5">
              <w:rPr>
                <w:noProof w:val="0"/>
                <w:sz w:val="20"/>
                <w:szCs w:val="20"/>
                <w:lang w:val="ru-RU" w:eastAsia="ru-RU"/>
              </w:rPr>
              <w:t xml:space="preserve"> AD-25 </w:t>
            </w:r>
            <w:proofErr w:type="spellStart"/>
            <w:r w:rsidRPr="00DB0FD5">
              <w:rPr>
                <w:noProof w:val="0"/>
                <w:sz w:val="20"/>
                <w:szCs w:val="20"/>
                <w:lang w:val="ru-RU" w:eastAsia="ru-RU"/>
              </w:rPr>
              <w:t>Rusia</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27CDCD8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Incalzitor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electric</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termic</w:t>
            </w:r>
            <w:proofErr w:type="spellEnd"/>
            <w:r w:rsidRPr="00DB0FD5">
              <w:rPr>
                <w:noProof w:val="0"/>
                <w:sz w:val="20"/>
                <w:szCs w:val="20"/>
                <w:lang w:val="ru-RU" w:eastAsia="ru-RU"/>
              </w:rPr>
              <w:t xml:space="preserve">(винтообразные)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Distilator</w:t>
            </w:r>
            <w:proofErr w:type="spellEnd"/>
            <w:r w:rsidRPr="00DB0FD5">
              <w:rPr>
                <w:noProof w:val="0"/>
                <w:sz w:val="20"/>
                <w:szCs w:val="20"/>
                <w:lang w:val="ru-RU" w:eastAsia="ru-RU"/>
              </w:rPr>
              <w:t xml:space="preserve"> AD-25 </w:t>
            </w:r>
            <w:proofErr w:type="spellStart"/>
            <w:proofErr w:type="gramStart"/>
            <w:r w:rsidRPr="00DB0FD5">
              <w:rPr>
                <w:noProof w:val="0"/>
                <w:sz w:val="20"/>
                <w:szCs w:val="20"/>
                <w:lang w:val="ru-RU" w:eastAsia="ru-RU"/>
              </w:rPr>
              <w:t>Rusia</w:t>
            </w:r>
            <w:proofErr w:type="spellEnd"/>
            <w:r w:rsidRPr="00DB0FD5">
              <w:rPr>
                <w:noProof w:val="0"/>
                <w:sz w:val="20"/>
                <w:szCs w:val="20"/>
                <w:lang w:val="ru-RU" w:eastAsia="ru-RU"/>
              </w:rPr>
              <w:t>,  2</w:t>
            </w:r>
            <w:proofErr w:type="gramEnd"/>
            <w:r w:rsidRPr="00DB0FD5">
              <w:rPr>
                <w:noProof w:val="0"/>
                <w:sz w:val="20"/>
                <w:szCs w:val="20"/>
                <w:lang w:val="ru-RU" w:eastAsia="ru-RU"/>
              </w:rPr>
              <w:t>kw,diametru flansa-14mm</w:t>
            </w:r>
            <w:r w:rsidRPr="00DB0FD5">
              <w:rPr>
                <w:noProof w:val="0"/>
                <w:sz w:val="20"/>
                <w:szCs w:val="20"/>
                <w:lang w:val="ru-RU" w:eastAsia="ru-RU"/>
              </w:rPr>
              <w:br/>
            </w:r>
            <w:proofErr w:type="spellStart"/>
            <w:r w:rsidRPr="00DB0FD5">
              <w:rPr>
                <w:noProof w:val="0"/>
                <w:sz w:val="20"/>
                <w:szCs w:val="20"/>
                <w:lang w:val="ru-RU" w:eastAsia="ru-RU"/>
              </w:rPr>
              <w:t>sau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echivalent</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1D516BB0"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79D0B4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14:paraId="3EC6F33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2082,50</w:t>
            </w:r>
          </w:p>
        </w:tc>
      </w:tr>
      <w:tr w:rsidR="00DB0FD5" w:rsidRPr="00DB0FD5" w14:paraId="51A7A439"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5F6CAF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81</w:t>
            </w:r>
          </w:p>
        </w:tc>
        <w:tc>
          <w:tcPr>
            <w:tcW w:w="1985" w:type="dxa"/>
            <w:tcBorders>
              <w:top w:val="nil"/>
              <w:left w:val="nil"/>
              <w:bottom w:val="single" w:sz="4" w:space="0" w:color="auto"/>
              <w:right w:val="single" w:sz="4" w:space="0" w:color="auto"/>
            </w:tcBorders>
            <w:shd w:val="clear" w:color="auto" w:fill="auto"/>
            <w:vAlign w:val="center"/>
            <w:hideMark/>
          </w:tcPr>
          <w:p w14:paraId="57D62BB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autoclav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Autoclav GK100-3 </w:t>
            </w:r>
            <w:proofErr w:type="spellStart"/>
            <w:r w:rsidRPr="00DB0FD5">
              <w:rPr>
                <w:noProof w:val="0"/>
                <w:sz w:val="20"/>
                <w:szCs w:val="20"/>
                <w:lang w:val="ru-RU" w:eastAsia="ru-RU"/>
              </w:rPr>
              <w:t>Rusia</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4E58FE1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autoclav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Autoclav GK100-3 </w:t>
            </w:r>
            <w:proofErr w:type="spellStart"/>
            <w:r w:rsidRPr="00DB0FD5">
              <w:rPr>
                <w:noProof w:val="0"/>
                <w:sz w:val="20"/>
                <w:szCs w:val="20"/>
                <w:lang w:val="ru-RU" w:eastAsia="ru-RU"/>
              </w:rPr>
              <w:t>Rusia</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471807E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autoclav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Autoclav GK100-3 </w:t>
            </w:r>
            <w:proofErr w:type="spellStart"/>
            <w:proofErr w:type="gramStart"/>
            <w:r w:rsidRPr="00DB0FD5">
              <w:rPr>
                <w:noProof w:val="0"/>
                <w:sz w:val="20"/>
                <w:szCs w:val="20"/>
                <w:lang w:val="ru-RU" w:eastAsia="ru-RU"/>
              </w:rPr>
              <w:t>Rusia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generator</w:t>
            </w:r>
            <w:proofErr w:type="spellEnd"/>
            <w:proofErr w:type="gramEnd"/>
            <w:r w:rsidRPr="00DB0FD5">
              <w:rPr>
                <w:noProof w:val="0"/>
                <w:sz w:val="20"/>
                <w:szCs w:val="20"/>
                <w:lang w:val="ru-RU" w:eastAsia="ru-RU"/>
              </w:rPr>
              <w:t xml:space="preserve"> de </w:t>
            </w:r>
            <w:proofErr w:type="spellStart"/>
            <w:r w:rsidRPr="00DB0FD5">
              <w:rPr>
                <w:noProof w:val="0"/>
                <w:sz w:val="20"/>
                <w:szCs w:val="20"/>
                <w:lang w:val="ru-RU" w:eastAsia="ru-RU"/>
              </w:rPr>
              <w:t>aburi</w:t>
            </w:r>
            <w:proofErr w:type="spellEnd"/>
            <w:r w:rsidRPr="00DB0FD5">
              <w:rPr>
                <w:noProof w:val="0"/>
                <w:sz w:val="20"/>
                <w:szCs w:val="20"/>
                <w:lang w:val="ru-RU" w:eastAsia="ru-RU"/>
              </w:rPr>
              <w:t xml:space="preserve">  324x304x10mm</w:t>
            </w:r>
            <w:r w:rsidRPr="00DB0FD5">
              <w:rPr>
                <w:noProof w:val="0"/>
                <w:sz w:val="20"/>
                <w:szCs w:val="20"/>
                <w:lang w:val="ru-RU" w:eastAsia="ru-RU"/>
              </w:rPr>
              <w:br/>
            </w:r>
            <w:proofErr w:type="spellStart"/>
            <w:r w:rsidRPr="00DB0FD5">
              <w:rPr>
                <w:noProof w:val="0"/>
                <w:sz w:val="20"/>
                <w:szCs w:val="20"/>
                <w:lang w:val="ru-RU" w:eastAsia="ru-RU"/>
              </w:rPr>
              <w:t>sau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echivalent</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7FF30891"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299CADF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7ACAD05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2500,00</w:t>
            </w:r>
          </w:p>
        </w:tc>
      </w:tr>
      <w:tr w:rsidR="00DB0FD5" w:rsidRPr="00DB0FD5" w14:paraId="0CC052DB"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753FA0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82</w:t>
            </w:r>
          </w:p>
        </w:tc>
        <w:tc>
          <w:tcPr>
            <w:tcW w:w="1985" w:type="dxa"/>
            <w:tcBorders>
              <w:top w:val="nil"/>
              <w:left w:val="nil"/>
              <w:bottom w:val="single" w:sz="4" w:space="0" w:color="auto"/>
              <w:right w:val="single" w:sz="4" w:space="0" w:color="auto"/>
            </w:tcBorders>
            <w:shd w:val="clear" w:color="auto" w:fill="auto"/>
            <w:vAlign w:val="center"/>
            <w:hideMark/>
          </w:tcPr>
          <w:p w14:paraId="5BAC61F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autoclav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Autoclav VK75 </w:t>
            </w:r>
            <w:proofErr w:type="spellStart"/>
            <w:r w:rsidRPr="00DB0FD5">
              <w:rPr>
                <w:noProof w:val="0"/>
                <w:sz w:val="20"/>
                <w:szCs w:val="20"/>
                <w:lang w:val="ru-RU" w:eastAsia="ru-RU"/>
              </w:rPr>
              <w:t>Rusia</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7F36549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autoclav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Autoclav VK75 </w:t>
            </w:r>
            <w:proofErr w:type="spellStart"/>
            <w:r w:rsidRPr="00DB0FD5">
              <w:rPr>
                <w:noProof w:val="0"/>
                <w:sz w:val="20"/>
                <w:szCs w:val="20"/>
                <w:lang w:val="ru-RU" w:eastAsia="ru-RU"/>
              </w:rPr>
              <w:t>Rusia</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6258BA6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autoclav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Autoclav VK75 </w:t>
            </w:r>
            <w:proofErr w:type="spellStart"/>
            <w:proofErr w:type="gramStart"/>
            <w:r w:rsidRPr="00DB0FD5">
              <w:rPr>
                <w:noProof w:val="0"/>
                <w:sz w:val="20"/>
                <w:szCs w:val="20"/>
                <w:lang w:val="ru-RU" w:eastAsia="ru-RU"/>
              </w:rPr>
              <w:t>Rusia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garnitura</w:t>
            </w:r>
            <w:proofErr w:type="spellEnd"/>
            <w:proofErr w:type="gramEnd"/>
            <w:r w:rsidRPr="00DB0FD5">
              <w:rPr>
                <w:noProof w:val="0"/>
                <w:sz w:val="20"/>
                <w:szCs w:val="20"/>
                <w:lang w:val="ru-RU" w:eastAsia="ru-RU"/>
              </w:rPr>
              <w:t xml:space="preserve"> 414x390x12mm</w:t>
            </w:r>
            <w:r w:rsidRPr="00DB0FD5">
              <w:rPr>
                <w:noProof w:val="0"/>
                <w:sz w:val="20"/>
                <w:szCs w:val="20"/>
                <w:lang w:val="ru-RU" w:eastAsia="ru-RU"/>
              </w:rPr>
              <w:br/>
            </w:r>
            <w:proofErr w:type="spellStart"/>
            <w:r w:rsidRPr="00DB0FD5">
              <w:rPr>
                <w:noProof w:val="0"/>
                <w:sz w:val="20"/>
                <w:szCs w:val="20"/>
                <w:lang w:val="ru-RU" w:eastAsia="ru-RU"/>
              </w:rPr>
              <w:t>sau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echivalent</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00F36061"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3C518B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0B53110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2500,00</w:t>
            </w:r>
          </w:p>
        </w:tc>
      </w:tr>
      <w:tr w:rsidR="00DB0FD5" w:rsidRPr="00DB0FD5" w14:paraId="26D1D5DE"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937649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83</w:t>
            </w:r>
          </w:p>
        </w:tc>
        <w:tc>
          <w:tcPr>
            <w:tcW w:w="1985" w:type="dxa"/>
            <w:tcBorders>
              <w:top w:val="nil"/>
              <w:left w:val="nil"/>
              <w:bottom w:val="single" w:sz="4" w:space="0" w:color="auto"/>
              <w:right w:val="single" w:sz="4" w:space="0" w:color="auto"/>
            </w:tcBorders>
            <w:shd w:val="clear" w:color="auto" w:fill="auto"/>
            <w:vAlign w:val="center"/>
            <w:hideMark/>
          </w:tcPr>
          <w:p w14:paraId="6D1A48C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kit</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mentenanță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Perseus</w:t>
            </w:r>
            <w:proofErr w:type="spellEnd"/>
            <w:r w:rsidRPr="00DB0FD5">
              <w:rPr>
                <w:noProof w:val="0"/>
                <w:sz w:val="20"/>
                <w:szCs w:val="20"/>
                <w:lang w:val="ru-RU" w:eastAsia="ru-RU"/>
              </w:rPr>
              <w:t xml:space="preserve"> A500, </w:t>
            </w:r>
            <w:proofErr w:type="spellStart"/>
            <w:r w:rsidRPr="00DB0FD5">
              <w:rPr>
                <w:noProof w:val="0"/>
                <w:sz w:val="20"/>
                <w:szCs w:val="20"/>
                <w:lang w:val="ru-RU" w:eastAsia="ru-RU"/>
              </w:rPr>
              <w:t>Drager</w:t>
            </w:r>
            <w:proofErr w:type="spellEnd"/>
            <w:r w:rsidRPr="00DB0FD5">
              <w:rPr>
                <w:noProof w:val="0"/>
                <w:sz w:val="20"/>
                <w:szCs w:val="20"/>
                <w:lang w:val="ru-RU"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14:paraId="24662B7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kit</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mentenanță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Perseus</w:t>
            </w:r>
            <w:proofErr w:type="spellEnd"/>
            <w:r w:rsidRPr="00DB0FD5">
              <w:rPr>
                <w:noProof w:val="0"/>
                <w:sz w:val="20"/>
                <w:szCs w:val="20"/>
                <w:lang w:val="ru-RU" w:eastAsia="ru-RU"/>
              </w:rPr>
              <w:t xml:space="preserve"> A500, </w:t>
            </w:r>
            <w:proofErr w:type="spellStart"/>
            <w:r w:rsidRPr="00DB0FD5">
              <w:rPr>
                <w:noProof w:val="0"/>
                <w:sz w:val="20"/>
                <w:szCs w:val="20"/>
                <w:lang w:val="ru-RU" w:eastAsia="ru-RU"/>
              </w:rPr>
              <w:t>Drager</w:t>
            </w:r>
            <w:proofErr w:type="spellEnd"/>
            <w:r w:rsidRPr="00DB0FD5">
              <w:rPr>
                <w:noProof w:val="0"/>
                <w:sz w:val="20"/>
                <w:szCs w:val="20"/>
                <w:lang w:val="ru-RU" w:eastAsia="ru-RU"/>
              </w:rPr>
              <w:t xml:space="preserve"> , </w:t>
            </w:r>
          </w:p>
        </w:tc>
        <w:tc>
          <w:tcPr>
            <w:tcW w:w="2835" w:type="dxa"/>
            <w:tcBorders>
              <w:top w:val="nil"/>
              <w:left w:val="nil"/>
              <w:bottom w:val="single" w:sz="4" w:space="0" w:color="auto"/>
              <w:right w:val="single" w:sz="4" w:space="0" w:color="auto"/>
            </w:tcBorders>
            <w:shd w:val="clear" w:color="auto" w:fill="auto"/>
            <w:vAlign w:val="center"/>
            <w:hideMark/>
          </w:tcPr>
          <w:p w14:paraId="7E9E712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kit</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mentenanță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Perseus</w:t>
            </w:r>
            <w:proofErr w:type="spellEnd"/>
            <w:r w:rsidRPr="00DB0FD5">
              <w:rPr>
                <w:noProof w:val="0"/>
                <w:sz w:val="20"/>
                <w:szCs w:val="20"/>
                <w:lang w:val="ru-RU" w:eastAsia="ru-RU"/>
              </w:rPr>
              <w:t xml:space="preserve"> A500, </w:t>
            </w:r>
            <w:proofErr w:type="spellStart"/>
            <w:r w:rsidRPr="00DB0FD5">
              <w:rPr>
                <w:noProof w:val="0"/>
                <w:sz w:val="20"/>
                <w:szCs w:val="20"/>
                <w:lang w:val="ru-RU" w:eastAsia="ru-RU"/>
              </w:rPr>
              <w:t>Drager</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kit</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mentenanță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Perseus</w:t>
            </w:r>
            <w:proofErr w:type="spellEnd"/>
            <w:r w:rsidRPr="00DB0FD5">
              <w:rPr>
                <w:noProof w:val="0"/>
                <w:sz w:val="20"/>
                <w:szCs w:val="20"/>
                <w:lang w:val="ru-RU" w:eastAsia="ru-RU"/>
              </w:rPr>
              <w:t xml:space="preserve"> A500, </w:t>
            </w:r>
            <w:proofErr w:type="spellStart"/>
            <w:r w:rsidRPr="00DB0FD5">
              <w:rPr>
                <w:noProof w:val="0"/>
                <w:sz w:val="20"/>
                <w:szCs w:val="20"/>
                <w:lang w:val="ru-RU" w:eastAsia="ru-RU"/>
              </w:rPr>
              <w:t>Drager</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1F671DB0"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1EAB7F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34A1309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8333,33</w:t>
            </w:r>
          </w:p>
        </w:tc>
      </w:tr>
      <w:tr w:rsidR="00DB0FD5" w:rsidRPr="00DB0FD5" w14:paraId="27160293"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B06644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84</w:t>
            </w:r>
          </w:p>
        </w:tc>
        <w:tc>
          <w:tcPr>
            <w:tcW w:w="1985" w:type="dxa"/>
            <w:tcBorders>
              <w:top w:val="nil"/>
              <w:left w:val="nil"/>
              <w:bottom w:val="single" w:sz="4" w:space="0" w:color="auto"/>
              <w:right w:val="single" w:sz="4" w:space="0" w:color="auto"/>
            </w:tcBorders>
            <w:shd w:val="clear" w:color="auto" w:fill="auto"/>
            <w:vAlign w:val="center"/>
            <w:hideMark/>
          </w:tcPr>
          <w:p w14:paraId="1F423F0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kit</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mentenanță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Primus</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Drager</w:t>
            </w:r>
            <w:proofErr w:type="spellEnd"/>
            <w:r w:rsidRPr="00DB0FD5">
              <w:rPr>
                <w:noProof w:val="0"/>
                <w:sz w:val="20"/>
                <w:szCs w:val="20"/>
                <w:lang w:val="ru-RU"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14:paraId="4B78C8B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kit</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mentenanță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Primus</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Drager</w:t>
            </w:r>
            <w:proofErr w:type="spellEnd"/>
            <w:r w:rsidRPr="00DB0FD5">
              <w:rPr>
                <w:noProof w:val="0"/>
                <w:sz w:val="20"/>
                <w:szCs w:val="20"/>
                <w:lang w:val="ru-RU" w:eastAsia="ru-RU"/>
              </w:rPr>
              <w:t xml:space="preserve"> , </w:t>
            </w:r>
          </w:p>
        </w:tc>
        <w:tc>
          <w:tcPr>
            <w:tcW w:w="2835" w:type="dxa"/>
            <w:tcBorders>
              <w:top w:val="nil"/>
              <w:left w:val="nil"/>
              <w:bottom w:val="single" w:sz="4" w:space="0" w:color="auto"/>
              <w:right w:val="single" w:sz="4" w:space="0" w:color="auto"/>
            </w:tcBorders>
            <w:shd w:val="clear" w:color="auto" w:fill="auto"/>
            <w:vAlign w:val="center"/>
            <w:hideMark/>
          </w:tcPr>
          <w:p w14:paraId="73B8A76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kit</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mentenanță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Primus</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Drager</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kit</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mentenanță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Primus</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Drager</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0DFC4BCE"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22F4E8B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288F936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6666,67</w:t>
            </w:r>
          </w:p>
        </w:tc>
      </w:tr>
      <w:tr w:rsidR="00DB0FD5" w:rsidRPr="00DB0FD5" w14:paraId="53D08E90"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26D916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85</w:t>
            </w:r>
          </w:p>
        </w:tc>
        <w:tc>
          <w:tcPr>
            <w:tcW w:w="1985" w:type="dxa"/>
            <w:tcBorders>
              <w:top w:val="nil"/>
              <w:left w:val="nil"/>
              <w:bottom w:val="single" w:sz="4" w:space="0" w:color="auto"/>
              <w:right w:val="single" w:sz="4" w:space="0" w:color="auto"/>
            </w:tcBorders>
            <w:shd w:val="clear" w:color="auto" w:fill="auto"/>
            <w:vAlign w:val="center"/>
            <w:hideMark/>
          </w:tcPr>
          <w:p w14:paraId="1070DC2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kit</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mentenanță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lastRenderedPageBreak/>
              <w:t>anestezie</w:t>
            </w:r>
            <w:proofErr w:type="spellEnd"/>
            <w:r w:rsidRPr="00DB0FD5">
              <w:rPr>
                <w:noProof w:val="0"/>
                <w:sz w:val="20"/>
                <w:szCs w:val="20"/>
                <w:lang w:val="ru-RU" w:eastAsia="ru-RU"/>
              </w:rPr>
              <w:t xml:space="preserve">  WATO-EX-65PRO,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14:paraId="54BA06E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lastRenderedPageBreak/>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kit</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mentenanță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anestezie</w:t>
            </w:r>
            <w:proofErr w:type="spellEnd"/>
            <w:r w:rsidRPr="00DB0FD5">
              <w:rPr>
                <w:noProof w:val="0"/>
                <w:sz w:val="20"/>
                <w:szCs w:val="20"/>
                <w:lang w:val="ru-RU" w:eastAsia="ru-RU"/>
              </w:rPr>
              <w:t xml:space="preserve">  </w:t>
            </w:r>
            <w:r w:rsidRPr="00DB0FD5">
              <w:rPr>
                <w:noProof w:val="0"/>
                <w:sz w:val="20"/>
                <w:szCs w:val="20"/>
                <w:lang w:val="ru-RU" w:eastAsia="ru-RU"/>
              </w:rPr>
              <w:lastRenderedPageBreak/>
              <w:t xml:space="preserve">WATO-EX-65PRO,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 </w:t>
            </w:r>
          </w:p>
        </w:tc>
        <w:tc>
          <w:tcPr>
            <w:tcW w:w="2835" w:type="dxa"/>
            <w:tcBorders>
              <w:top w:val="nil"/>
              <w:left w:val="nil"/>
              <w:bottom w:val="single" w:sz="4" w:space="0" w:color="auto"/>
              <w:right w:val="single" w:sz="4" w:space="0" w:color="auto"/>
            </w:tcBorders>
            <w:shd w:val="clear" w:color="auto" w:fill="auto"/>
            <w:vAlign w:val="center"/>
            <w:hideMark/>
          </w:tcPr>
          <w:p w14:paraId="7FA6A93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lastRenderedPageBreak/>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kit</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mentenanță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anestezie</w:t>
            </w:r>
            <w:proofErr w:type="spellEnd"/>
            <w:r w:rsidRPr="00DB0FD5">
              <w:rPr>
                <w:noProof w:val="0"/>
                <w:sz w:val="20"/>
                <w:szCs w:val="20"/>
                <w:lang w:val="ru-RU" w:eastAsia="ru-RU"/>
              </w:rPr>
              <w:t xml:space="preserve">  WATO-EX-65PRO,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kit</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lastRenderedPageBreak/>
              <w:t>mentenanță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WATO-EX-65PRO, </w:t>
            </w:r>
            <w:proofErr w:type="spellStart"/>
            <w:r w:rsidRPr="00DB0FD5">
              <w:rPr>
                <w:noProof w:val="0"/>
                <w:sz w:val="20"/>
                <w:szCs w:val="20"/>
                <w:lang w:val="ru-RU" w:eastAsia="ru-RU"/>
              </w:rPr>
              <w:t>Mindray</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37B7C8FA"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lastRenderedPageBreak/>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20A5F8A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1A413D1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5833,33</w:t>
            </w:r>
          </w:p>
        </w:tc>
      </w:tr>
      <w:tr w:rsidR="00DB0FD5" w:rsidRPr="00DB0FD5" w14:paraId="31F8F970"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2FA1EE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86</w:t>
            </w:r>
          </w:p>
        </w:tc>
        <w:tc>
          <w:tcPr>
            <w:tcW w:w="1985" w:type="dxa"/>
            <w:tcBorders>
              <w:top w:val="nil"/>
              <w:left w:val="nil"/>
              <w:bottom w:val="single" w:sz="4" w:space="0" w:color="auto"/>
              <w:right w:val="single" w:sz="4" w:space="0" w:color="auto"/>
            </w:tcBorders>
            <w:shd w:val="clear" w:color="auto" w:fill="auto"/>
            <w:vAlign w:val="center"/>
            <w:hideMark/>
          </w:tcPr>
          <w:p w14:paraId="50804FA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kit</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mentenanță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respirație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artificială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800, </w:t>
            </w:r>
            <w:proofErr w:type="spellStart"/>
            <w:proofErr w:type="gramStart"/>
            <w:r w:rsidRPr="00DB0FD5">
              <w:rPr>
                <w:noProof w:val="0"/>
                <w:sz w:val="20"/>
                <w:szCs w:val="20"/>
                <w:lang w:val="ru-RU" w:eastAsia="ru-RU"/>
              </w:rPr>
              <w:t>Lowenstein</w:t>
            </w:r>
            <w:proofErr w:type="spellEnd"/>
            <w:r w:rsidRPr="00DB0FD5">
              <w:rPr>
                <w:noProof w:val="0"/>
                <w:sz w:val="20"/>
                <w:szCs w:val="20"/>
                <w:lang w:val="ru-RU" w:eastAsia="ru-RU"/>
              </w:rPr>
              <w:t xml:space="preserve"> ,</w:t>
            </w:r>
            <w:proofErr w:type="gram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657D457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kit</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mentenanță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respirație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artificială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800, </w:t>
            </w:r>
            <w:proofErr w:type="spellStart"/>
            <w:proofErr w:type="gramStart"/>
            <w:r w:rsidRPr="00DB0FD5">
              <w:rPr>
                <w:noProof w:val="0"/>
                <w:sz w:val="20"/>
                <w:szCs w:val="20"/>
                <w:lang w:val="ru-RU" w:eastAsia="ru-RU"/>
              </w:rPr>
              <w:t>Lowenstein</w:t>
            </w:r>
            <w:proofErr w:type="spellEnd"/>
            <w:r w:rsidRPr="00DB0FD5">
              <w:rPr>
                <w:noProof w:val="0"/>
                <w:sz w:val="20"/>
                <w:szCs w:val="20"/>
                <w:lang w:val="ru-RU" w:eastAsia="ru-RU"/>
              </w:rPr>
              <w:t xml:space="preserve"> ,</w:t>
            </w:r>
            <w:proofErr w:type="gram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11DEB7C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kit</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mentenanță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respirație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artificială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800, </w:t>
            </w:r>
            <w:proofErr w:type="spellStart"/>
            <w:proofErr w:type="gramStart"/>
            <w:r w:rsidRPr="00DB0FD5">
              <w:rPr>
                <w:noProof w:val="0"/>
                <w:sz w:val="20"/>
                <w:szCs w:val="20"/>
                <w:lang w:val="ru-RU" w:eastAsia="ru-RU"/>
              </w:rPr>
              <w:t>Lowenstein</w:t>
            </w:r>
            <w:proofErr w:type="spellEnd"/>
            <w:r w:rsidRPr="00DB0FD5">
              <w:rPr>
                <w:noProof w:val="0"/>
                <w:sz w:val="20"/>
                <w:szCs w:val="20"/>
                <w:lang w:val="ru-RU" w:eastAsia="ru-RU"/>
              </w:rPr>
              <w:t xml:space="preserve"> ,</w:t>
            </w:r>
            <w:proofErr w:type="gramEnd"/>
            <w:r w:rsidRPr="00DB0FD5">
              <w:rPr>
                <w:noProof w:val="0"/>
                <w:sz w:val="20"/>
                <w:szCs w:val="20"/>
                <w:lang w:val="ru-RU" w:eastAsia="ru-RU"/>
              </w:rPr>
              <w:t xml:space="preserve">  </w:t>
            </w:r>
            <w:proofErr w:type="spellStart"/>
            <w:r w:rsidRPr="00DB0FD5">
              <w:rPr>
                <w:noProof w:val="0"/>
                <w:sz w:val="20"/>
                <w:szCs w:val="20"/>
                <w:lang w:val="ru-RU" w:eastAsia="ru-RU"/>
              </w:rPr>
              <w:t>kit</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mentenanta</w:t>
            </w:r>
            <w:proofErr w:type="spellEnd"/>
            <w:r w:rsidRPr="00DB0FD5">
              <w:rPr>
                <w:noProof w:val="0"/>
                <w:sz w:val="20"/>
                <w:szCs w:val="20"/>
                <w:lang w:val="ru-RU" w:eastAsia="ru-RU"/>
              </w:rPr>
              <w:t xml:space="preserve"> 4 </w:t>
            </w:r>
            <w:proofErr w:type="spellStart"/>
            <w:r w:rsidRPr="00DB0FD5">
              <w:rPr>
                <w:noProof w:val="0"/>
                <w:sz w:val="20"/>
                <w:szCs w:val="20"/>
                <w:lang w:val="ru-RU" w:eastAsia="ru-RU"/>
              </w:rPr>
              <w:t>ani</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acumulator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instalare</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283C3291"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286CBB2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14:paraId="6E54457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15000,00</w:t>
            </w:r>
          </w:p>
        </w:tc>
      </w:tr>
      <w:tr w:rsidR="00DB0FD5" w:rsidRPr="00DB0FD5" w14:paraId="4228C1C9"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785FB0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87</w:t>
            </w:r>
          </w:p>
        </w:tc>
        <w:tc>
          <w:tcPr>
            <w:tcW w:w="1985" w:type="dxa"/>
            <w:tcBorders>
              <w:top w:val="nil"/>
              <w:left w:val="nil"/>
              <w:bottom w:val="single" w:sz="4" w:space="0" w:color="auto"/>
              <w:right w:val="single" w:sz="4" w:space="0" w:color="auto"/>
            </w:tcBorders>
            <w:shd w:val="clear" w:color="auto" w:fill="auto"/>
            <w:vAlign w:val="center"/>
            <w:hideMark/>
          </w:tcPr>
          <w:p w14:paraId="29FD18D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kit</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mentenanțîă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Avea</w:t>
            </w:r>
            <w:proofErr w:type="spellEnd"/>
            <w:proofErr w:type="gramEnd"/>
            <w:r w:rsidRPr="00DB0FD5">
              <w:rPr>
                <w:noProof w:val="0"/>
                <w:sz w:val="20"/>
                <w:szCs w:val="20"/>
                <w:lang w:val="ru-RU" w:eastAsia="ru-RU"/>
              </w:rPr>
              <w:t xml:space="preserve"> Standard, </w:t>
            </w:r>
            <w:proofErr w:type="spellStart"/>
            <w:r w:rsidRPr="00DB0FD5">
              <w:rPr>
                <w:noProof w:val="0"/>
                <w:sz w:val="20"/>
                <w:szCs w:val="20"/>
                <w:lang w:val="ru-RU" w:eastAsia="ru-RU"/>
              </w:rPr>
              <w:t>Viasys</w:t>
            </w:r>
            <w:proofErr w:type="spellEnd"/>
            <w:r w:rsidRPr="00DB0FD5">
              <w:rPr>
                <w:noProof w:val="0"/>
                <w:sz w:val="20"/>
                <w:szCs w:val="20"/>
                <w:lang w:val="ru-RU"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14:paraId="6DAF826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kit</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mentenanțîă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Avea</w:t>
            </w:r>
            <w:proofErr w:type="spellEnd"/>
            <w:proofErr w:type="gramEnd"/>
            <w:r w:rsidRPr="00DB0FD5">
              <w:rPr>
                <w:noProof w:val="0"/>
                <w:sz w:val="20"/>
                <w:szCs w:val="20"/>
                <w:lang w:val="ru-RU" w:eastAsia="ru-RU"/>
              </w:rPr>
              <w:t xml:space="preserve"> Standard, </w:t>
            </w:r>
            <w:proofErr w:type="spellStart"/>
            <w:r w:rsidRPr="00DB0FD5">
              <w:rPr>
                <w:noProof w:val="0"/>
                <w:sz w:val="20"/>
                <w:szCs w:val="20"/>
                <w:lang w:val="ru-RU" w:eastAsia="ru-RU"/>
              </w:rPr>
              <w:t>Viasys</w:t>
            </w:r>
            <w:proofErr w:type="spellEnd"/>
            <w:r w:rsidRPr="00DB0FD5">
              <w:rPr>
                <w:noProof w:val="0"/>
                <w:sz w:val="20"/>
                <w:szCs w:val="20"/>
                <w:lang w:val="ru-RU" w:eastAsia="ru-RU"/>
              </w:rPr>
              <w:t xml:space="preserve"> , </w:t>
            </w:r>
          </w:p>
        </w:tc>
        <w:tc>
          <w:tcPr>
            <w:tcW w:w="2835" w:type="dxa"/>
            <w:tcBorders>
              <w:top w:val="nil"/>
              <w:left w:val="nil"/>
              <w:bottom w:val="single" w:sz="4" w:space="0" w:color="auto"/>
              <w:right w:val="single" w:sz="4" w:space="0" w:color="auto"/>
            </w:tcBorders>
            <w:shd w:val="clear" w:color="auto" w:fill="auto"/>
            <w:vAlign w:val="center"/>
            <w:hideMark/>
          </w:tcPr>
          <w:p w14:paraId="012B1C3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kit</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mentenanțîă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Avea</w:t>
            </w:r>
            <w:proofErr w:type="spellEnd"/>
            <w:proofErr w:type="gramEnd"/>
            <w:r w:rsidRPr="00DB0FD5">
              <w:rPr>
                <w:noProof w:val="0"/>
                <w:sz w:val="20"/>
                <w:szCs w:val="20"/>
                <w:lang w:val="ru-RU" w:eastAsia="ru-RU"/>
              </w:rPr>
              <w:t xml:space="preserve"> Standard, </w:t>
            </w:r>
            <w:proofErr w:type="spellStart"/>
            <w:r w:rsidRPr="00DB0FD5">
              <w:rPr>
                <w:noProof w:val="0"/>
                <w:sz w:val="20"/>
                <w:szCs w:val="20"/>
                <w:lang w:val="ru-RU" w:eastAsia="ru-RU"/>
              </w:rPr>
              <w:t>Viasys</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kit</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mentenanta</w:t>
            </w:r>
            <w:proofErr w:type="spellEnd"/>
            <w:r w:rsidRPr="00DB0FD5">
              <w:rPr>
                <w:noProof w:val="0"/>
                <w:sz w:val="20"/>
                <w:szCs w:val="20"/>
                <w:lang w:val="ru-RU" w:eastAsia="ru-RU"/>
              </w:rPr>
              <w:t xml:space="preserve"> 4 </w:t>
            </w:r>
            <w:proofErr w:type="spellStart"/>
            <w:r w:rsidRPr="00DB0FD5">
              <w:rPr>
                <w:noProof w:val="0"/>
                <w:sz w:val="20"/>
                <w:szCs w:val="20"/>
                <w:lang w:val="ru-RU" w:eastAsia="ru-RU"/>
              </w:rPr>
              <w:t>ani</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acumulator</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6DE524B1"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0ABD908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255ED54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5833,33</w:t>
            </w:r>
          </w:p>
        </w:tc>
      </w:tr>
      <w:tr w:rsidR="00DB0FD5" w:rsidRPr="00DB0FD5" w14:paraId="547A4A08"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09F105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88</w:t>
            </w:r>
          </w:p>
        </w:tc>
        <w:tc>
          <w:tcPr>
            <w:tcW w:w="1985" w:type="dxa"/>
            <w:tcBorders>
              <w:top w:val="nil"/>
              <w:left w:val="nil"/>
              <w:bottom w:val="single" w:sz="4" w:space="0" w:color="auto"/>
              <w:right w:val="single" w:sz="4" w:space="0" w:color="auto"/>
            </w:tcBorders>
            <w:shd w:val="clear" w:color="auto" w:fill="auto"/>
            <w:vAlign w:val="center"/>
            <w:hideMark/>
          </w:tcPr>
          <w:p w14:paraId="6141B42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kit</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mentenanță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Reanimator</w:t>
            </w:r>
            <w:proofErr w:type="spellEnd"/>
            <w:r w:rsidRPr="00DB0FD5">
              <w:rPr>
                <w:noProof w:val="0"/>
                <w:sz w:val="20"/>
                <w:szCs w:val="20"/>
                <w:lang w:val="ru-RU" w:eastAsia="ru-RU"/>
              </w:rPr>
              <w:t xml:space="preserve"> F120, </w:t>
            </w:r>
          </w:p>
        </w:tc>
        <w:tc>
          <w:tcPr>
            <w:tcW w:w="2126" w:type="dxa"/>
            <w:tcBorders>
              <w:top w:val="nil"/>
              <w:left w:val="nil"/>
              <w:bottom w:val="single" w:sz="4" w:space="0" w:color="auto"/>
              <w:right w:val="single" w:sz="4" w:space="0" w:color="auto"/>
            </w:tcBorders>
            <w:shd w:val="clear" w:color="auto" w:fill="auto"/>
            <w:vAlign w:val="center"/>
            <w:hideMark/>
          </w:tcPr>
          <w:p w14:paraId="30A986B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kit</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mentenanță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Reanimator</w:t>
            </w:r>
            <w:proofErr w:type="spellEnd"/>
            <w:r w:rsidRPr="00DB0FD5">
              <w:rPr>
                <w:noProof w:val="0"/>
                <w:sz w:val="20"/>
                <w:szCs w:val="20"/>
                <w:lang w:val="ru-RU" w:eastAsia="ru-RU"/>
              </w:rPr>
              <w:t xml:space="preserve"> F120, </w:t>
            </w:r>
          </w:p>
        </w:tc>
        <w:tc>
          <w:tcPr>
            <w:tcW w:w="2835" w:type="dxa"/>
            <w:tcBorders>
              <w:top w:val="nil"/>
              <w:left w:val="nil"/>
              <w:bottom w:val="single" w:sz="4" w:space="0" w:color="auto"/>
              <w:right w:val="single" w:sz="4" w:space="0" w:color="auto"/>
            </w:tcBorders>
            <w:shd w:val="clear" w:color="auto" w:fill="auto"/>
            <w:vAlign w:val="center"/>
            <w:hideMark/>
          </w:tcPr>
          <w:p w14:paraId="72A159E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kit</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mentenanță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Reanimator</w:t>
            </w:r>
            <w:proofErr w:type="spellEnd"/>
            <w:r w:rsidRPr="00DB0FD5">
              <w:rPr>
                <w:noProof w:val="0"/>
                <w:sz w:val="20"/>
                <w:szCs w:val="20"/>
                <w:lang w:val="ru-RU" w:eastAsia="ru-RU"/>
              </w:rPr>
              <w:t xml:space="preserve"> F120,  </w:t>
            </w:r>
            <w:proofErr w:type="spellStart"/>
            <w:r w:rsidRPr="00DB0FD5">
              <w:rPr>
                <w:noProof w:val="0"/>
                <w:sz w:val="20"/>
                <w:szCs w:val="20"/>
                <w:lang w:val="ru-RU" w:eastAsia="ru-RU"/>
              </w:rPr>
              <w:t>kit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mentenanță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Reanimator</w:t>
            </w:r>
            <w:proofErr w:type="spellEnd"/>
            <w:r w:rsidRPr="00DB0FD5">
              <w:rPr>
                <w:noProof w:val="0"/>
                <w:sz w:val="20"/>
                <w:szCs w:val="20"/>
                <w:lang w:val="ru-RU" w:eastAsia="ru-RU"/>
              </w:rPr>
              <w:t xml:space="preserve"> F120 </w:t>
            </w:r>
          </w:p>
        </w:tc>
        <w:tc>
          <w:tcPr>
            <w:tcW w:w="992" w:type="dxa"/>
            <w:tcBorders>
              <w:top w:val="nil"/>
              <w:left w:val="nil"/>
              <w:bottom w:val="single" w:sz="4" w:space="0" w:color="auto"/>
              <w:right w:val="single" w:sz="4" w:space="0" w:color="auto"/>
            </w:tcBorders>
            <w:shd w:val="clear" w:color="auto" w:fill="auto"/>
            <w:noWrap/>
            <w:vAlign w:val="center"/>
            <w:hideMark/>
          </w:tcPr>
          <w:p w14:paraId="33026A01"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EA96AA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446E3F2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5000,00</w:t>
            </w:r>
          </w:p>
        </w:tc>
      </w:tr>
      <w:tr w:rsidR="00DB0FD5" w:rsidRPr="00DB0FD5" w14:paraId="237D2194"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27706F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89</w:t>
            </w:r>
          </w:p>
        </w:tc>
        <w:tc>
          <w:tcPr>
            <w:tcW w:w="1985" w:type="dxa"/>
            <w:tcBorders>
              <w:top w:val="nil"/>
              <w:left w:val="nil"/>
              <w:bottom w:val="single" w:sz="4" w:space="0" w:color="auto"/>
              <w:right w:val="single" w:sz="4" w:space="0" w:color="auto"/>
            </w:tcBorders>
            <w:shd w:val="clear" w:color="auto" w:fill="auto"/>
            <w:vAlign w:val="center"/>
            <w:hideMark/>
          </w:tcPr>
          <w:p w14:paraId="5B525D4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Lampa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bactericida</w:t>
            </w:r>
            <w:proofErr w:type="spellEnd"/>
            <w:r w:rsidRPr="00DB0FD5">
              <w:rPr>
                <w:noProof w:val="0"/>
                <w:sz w:val="20"/>
                <w:szCs w:val="20"/>
                <w:lang w:val="ru-RU" w:eastAsia="ru-RU"/>
              </w:rPr>
              <w:t xml:space="preserve"> DRT-1000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Lampa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bactericida</w:t>
            </w:r>
            <w:proofErr w:type="spellEnd"/>
            <w:r w:rsidRPr="00DB0FD5">
              <w:rPr>
                <w:noProof w:val="0"/>
                <w:sz w:val="20"/>
                <w:szCs w:val="20"/>
                <w:lang w:val="ru-RU" w:eastAsia="ru-RU"/>
              </w:rPr>
              <w:t xml:space="preserve"> UGD3 </w:t>
            </w:r>
            <w:proofErr w:type="spellStart"/>
            <w:r w:rsidRPr="00DB0FD5">
              <w:rPr>
                <w:noProof w:val="0"/>
                <w:sz w:val="20"/>
                <w:szCs w:val="20"/>
                <w:lang w:val="ru-RU" w:eastAsia="ru-RU"/>
              </w:rPr>
              <w:t>Rusia</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01D19E9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Lampa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bactericida</w:t>
            </w:r>
            <w:proofErr w:type="spellEnd"/>
            <w:r w:rsidRPr="00DB0FD5">
              <w:rPr>
                <w:noProof w:val="0"/>
                <w:sz w:val="20"/>
                <w:szCs w:val="20"/>
                <w:lang w:val="ru-RU" w:eastAsia="ru-RU"/>
              </w:rPr>
              <w:t xml:space="preserve"> DRT-1000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Lampa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bactericida</w:t>
            </w:r>
            <w:proofErr w:type="spellEnd"/>
            <w:r w:rsidRPr="00DB0FD5">
              <w:rPr>
                <w:noProof w:val="0"/>
                <w:sz w:val="20"/>
                <w:szCs w:val="20"/>
                <w:lang w:val="ru-RU" w:eastAsia="ru-RU"/>
              </w:rPr>
              <w:t xml:space="preserve"> UGD3 </w:t>
            </w:r>
            <w:proofErr w:type="spellStart"/>
            <w:r w:rsidRPr="00DB0FD5">
              <w:rPr>
                <w:noProof w:val="0"/>
                <w:sz w:val="20"/>
                <w:szCs w:val="20"/>
                <w:lang w:val="ru-RU" w:eastAsia="ru-RU"/>
              </w:rPr>
              <w:t>Rusia</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61BE2EB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Lampa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bactericida</w:t>
            </w:r>
            <w:proofErr w:type="spellEnd"/>
            <w:r w:rsidRPr="00DB0FD5">
              <w:rPr>
                <w:noProof w:val="0"/>
                <w:sz w:val="20"/>
                <w:szCs w:val="20"/>
                <w:lang w:val="ru-RU" w:eastAsia="ru-RU"/>
              </w:rPr>
              <w:t xml:space="preserve"> DRT-1000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Lampa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bactericida</w:t>
            </w:r>
            <w:proofErr w:type="spellEnd"/>
            <w:r w:rsidRPr="00DB0FD5">
              <w:rPr>
                <w:noProof w:val="0"/>
                <w:sz w:val="20"/>
                <w:szCs w:val="20"/>
                <w:lang w:val="ru-RU" w:eastAsia="ru-RU"/>
              </w:rPr>
              <w:t xml:space="preserve"> UGD3 </w:t>
            </w:r>
            <w:proofErr w:type="spellStart"/>
            <w:proofErr w:type="gramStart"/>
            <w:r w:rsidRPr="00DB0FD5">
              <w:rPr>
                <w:noProof w:val="0"/>
                <w:sz w:val="20"/>
                <w:szCs w:val="20"/>
                <w:lang w:val="ru-RU" w:eastAsia="ru-RU"/>
              </w:rPr>
              <w:t>Rusia</w:t>
            </w:r>
            <w:proofErr w:type="spellEnd"/>
            <w:r w:rsidRPr="00DB0FD5">
              <w:rPr>
                <w:noProof w:val="0"/>
                <w:sz w:val="20"/>
                <w:szCs w:val="20"/>
                <w:lang w:val="ru-RU" w:eastAsia="ru-RU"/>
              </w:rPr>
              <w:t>,  330</w:t>
            </w:r>
            <w:proofErr w:type="gramEnd"/>
            <w:r w:rsidRPr="00DB0FD5">
              <w:rPr>
                <w:noProof w:val="0"/>
                <w:sz w:val="20"/>
                <w:szCs w:val="20"/>
                <w:lang w:val="ru-RU" w:eastAsia="ru-RU"/>
              </w:rPr>
              <w:t>x21,5 d32</w:t>
            </w:r>
            <w:r w:rsidRPr="00DB0FD5">
              <w:rPr>
                <w:noProof w:val="0"/>
                <w:sz w:val="20"/>
                <w:szCs w:val="20"/>
                <w:lang w:val="ru-RU" w:eastAsia="ru-RU"/>
              </w:rPr>
              <w:br/>
            </w:r>
            <w:proofErr w:type="spellStart"/>
            <w:r w:rsidRPr="00DB0FD5">
              <w:rPr>
                <w:noProof w:val="0"/>
                <w:sz w:val="20"/>
                <w:szCs w:val="20"/>
                <w:lang w:val="ru-RU" w:eastAsia="ru-RU"/>
              </w:rPr>
              <w:t>sau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echivalent</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581237B5"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4DF011D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14:paraId="0DE84A7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10000,00</w:t>
            </w:r>
          </w:p>
        </w:tc>
      </w:tr>
      <w:tr w:rsidR="00DB0FD5" w:rsidRPr="00DB0FD5" w14:paraId="10415183"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27DF1A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90</w:t>
            </w:r>
          </w:p>
        </w:tc>
        <w:tc>
          <w:tcPr>
            <w:tcW w:w="1985" w:type="dxa"/>
            <w:tcBorders>
              <w:top w:val="nil"/>
              <w:left w:val="nil"/>
              <w:bottom w:val="single" w:sz="4" w:space="0" w:color="auto"/>
              <w:right w:val="single" w:sz="4" w:space="0" w:color="auto"/>
            </w:tcBorders>
            <w:shd w:val="clear" w:color="auto" w:fill="auto"/>
            <w:vAlign w:val="center"/>
            <w:hideMark/>
          </w:tcPr>
          <w:p w14:paraId="04AC40B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Lampa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bactericida</w:t>
            </w:r>
            <w:proofErr w:type="spellEnd"/>
            <w:r w:rsidRPr="00DB0FD5">
              <w:rPr>
                <w:noProof w:val="0"/>
                <w:sz w:val="20"/>
                <w:szCs w:val="20"/>
                <w:lang w:val="ru-RU" w:eastAsia="ru-RU"/>
              </w:rPr>
              <w:t xml:space="preserve"> DRT-400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Lampa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bactericida</w:t>
            </w:r>
            <w:proofErr w:type="spellEnd"/>
            <w:r w:rsidRPr="00DB0FD5">
              <w:rPr>
                <w:noProof w:val="0"/>
                <w:sz w:val="20"/>
                <w:szCs w:val="20"/>
                <w:lang w:val="ru-RU" w:eastAsia="ru-RU"/>
              </w:rPr>
              <w:t xml:space="preserve"> UGD3 </w:t>
            </w:r>
            <w:proofErr w:type="spellStart"/>
            <w:r w:rsidRPr="00DB0FD5">
              <w:rPr>
                <w:noProof w:val="0"/>
                <w:sz w:val="20"/>
                <w:szCs w:val="20"/>
                <w:lang w:val="ru-RU" w:eastAsia="ru-RU"/>
              </w:rPr>
              <w:t>Rusia</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5F3AF33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Lampa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bactericida</w:t>
            </w:r>
            <w:proofErr w:type="spellEnd"/>
            <w:r w:rsidRPr="00DB0FD5">
              <w:rPr>
                <w:noProof w:val="0"/>
                <w:sz w:val="20"/>
                <w:szCs w:val="20"/>
                <w:lang w:val="ru-RU" w:eastAsia="ru-RU"/>
              </w:rPr>
              <w:t xml:space="preserve"> DRT-400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Lampa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bactericida</w:t>
            </w:r>
            <w:proofErr w:type="spellEnd"/>
            <w:r w:rsidRPr="00DB0FD5">
              <w:rPr>
                <w:noProof w:val="0"/>
                <w:sz w:val="20"/>
                <w:szCs w:val="20"/>
                <w:lang w:val="ru-RU" w:eastAsia="ru-RU"/>
              </w:rPr>
              <w:t xml:space="preserve"> UGD3 </w:t>
            </w:r>
            <w:proofErr w:type="spellStart"/>
            <w:r w:rsidRPr="00DB0FD5">
              <w:rPr>
                <w:noProof w:val="0"/>
                <w:sz w:val="20"/>
                <w:szCs w:val="20"/>
                <w:lang w:val="ru-RU" w:eastAsia="ru-RU"/>
              </w:rPr>
              <w:t>Rusia</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7392275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Lampa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bactericida</w:t>
            </w:r>
            <w:proofErr w:type="spellEnd"/>
            <w:r w:rsidRPr="00DB0FD5">
              <w:rPr>
                <w:noProof w:val="0"/>
                <w:sz w:val="20"/>
                <w:szCs w:val="20"/>
                <w:lang w:val="ru-RU" w:eastAsia="ru-RU"/>
              </w:rPr>
              <w:t xml:space="preserve"> DRT-400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Lampa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bactericida</w:t>
            </w:r>
            <w:proofErr w:type="spellEnd"/>
            <w:r w:rsidRPr="00DB0FD5">
              <w:rPr>
                <w:noProof w:val="0"/>
                <w:sz w:val="20"/>
                <w:szCs w:val="20"/>
                <w:lang w:val="ru-RU" w:eastAsia="ru-RU"/>
              </w:rPr>
              <w:t xml:space="preserve"> UGD3 </w:t>
            </w:r>
            <w:proofErr w:type="spellStart"/>
            <w:proofErr w:type="gramStart"/>
            <w:r w:rsidRPr="00DB0FD5">
              <w:rPr>
                <w:noProof w:val="0"/>
                <w:sz w:val="20"/>
                <w:szCs w:val="20"/>
                <w:lang w:val="ru-RU" w:eastAsia="ru-RU"/>
              </w:rPr>
              <w:t>Rusia</w:t>
            </w:r>
            <w:proofErr w:type="spellEnd"/>
            <w:r w:rsidRPr="00DB0FD5">
              <w:rPr>
                <w:noProof w:val="0"/>
                <w:sz w:val="20"/>
                <w:szCs w:val="20"/>
                <w:lang w:val="ru-RU" w:eastAsia="ru-RU"/>
              </w:rPr>
              <w:t>,  250</w:t>
            </w:r>
            <w:proofErr w:type="gramEnd"/>
            <w:r w:rsidRPr="00DB0FD5">
              <w:rPr>
                <w:noProof w:val="0"/>
                <w:sz w:val="20"/>
                <w:szCs w:val="20"/>
                <w:lang w:val="ru-RU" w:eastAsia="ru-RU"/>
              </w:rPr>
              <w:t>x95 d22</w:t>
            </w:r>
            <w:r w:rsidRPr="00DB0FD5">
              <w:rPr>
                <w:noProof w:val="0"/>
                <w:sz w:val="20"/>
                <w:szCs w:val="20"/>
                <w:lang w:val="ru-RU" w:eastAsia="ru-RU"/>
              </w:rPr>
              <w:br/>
            </w:r>
            <w:proofErr w:type="spellStart"/>
            <w:r w:rsidRPr="00DB0FD5">
              <w:rPr>
                <w:noProof w:val="0"/>
                <w:sz w:val="20"/>
                <w:szCs w:val="20"/>
                <w:lang w:val="ru-RU" w:eastAsia="ru-RU"/>
              </w:rPr>
              <w:t>sau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echivalent</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48FB95E2"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6B1ED5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14:paraId="22EA440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8333,33</w:t>
            </w:r>
          </w:p>
        </w:tc>
      </w:tr>
      <w:tr w:rsidR="00DB0FD5" w:rsidRPr="00DB0FD5" w14:paraId="4D2EB627"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4E0B73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91</w:t>
            </w:r>
          </w:p>
        </w:tc>
        <w:tc>
          <w:tcPr>
            <w:tcW w:w="1985" w:type="dxa"/>
            <w:tcBorders>
              <w:top w:val="nil"/>
              <w:left w:val="nil"/>
              <w:bottom w:val="single" w:sz="4" w:space="0" w:color="auto"/>
              <w:right w:val="single" w:sz="4" w:space="0" w:color="auto"/>
            </w:tcBorders>
            <w:shd w:val="clear" w:color="auto" w:fill="auto"/>
            <w:vAlign w:val="center"/>
            <w:hideMark/>
          </w:tcPr>
          <w:p w14:paraId="2BE10A9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lampa</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halogen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Lampa</w:t>
            </w:r>
            <w:proofErr w:type="spellEnd"/>
            <w:r w:rsidRPr="00DB0FD5">
              <w:rPr>
                <w:noProof w:val="0"/>
                <w:sz w:val="20"/>
                <w:szCs w:val="20"/>
                <w:lang w:val="ru-RU" w:eastAsia="ru-RU"/>
              </w:rPr>
              <w:t xml:space="preserve"> KREUZER (BLOC DE OPERATII)FARA UMBRA </w:t>
            </w:r>
            <w:proofErr w:type="spellStart"/>
            <w:r w:rsidRPr="00DB0FD5">
              <w:rPr>
                <w:noProof w:val="0"/>
                <w:sz w:val="20"/>
                <w:szCs w:val="20"/>
                <w:lang w:val="ru-RU" w:eastAsia="ru-RU"/>
              </w:rPr>
              <w:t>Helion</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73607F1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lampa</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halogen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Lampa</w:t>
            </w:r>
            <w:proofErr w:type="spellEnd"/>
            <w:r w:rsidRPr="00DB0FD5">
              <w:rPr>
                <w:noProof w:val="0"/>
                <w:sz w:val="20"/>
                <w:szCs w:val="20"/>
                <w:lang w:val="ru-RU" w:eastAsia="ru-RU"/>
              </w:rPr>
              <w:t xml:space="preserve"> KREUZER (BLOC DE OPERATII)FARA UMBRA </w:t>
            </w:r>
            <w:proofErr w:type="spellStart"/>
            <w:r w:rsidRPr="00DB0FD5">
              <w:rPr>
                <w:noProof w:val="0"/>
                <w:sz w:val="20"/>
                <w:szCs w:val="20"/>
                <w:lang w:val="ru-RU" w:eastAsia="ru-RU"/>
              </w:rPr>
              <w:t>Helion</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57F7E08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lampa</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halogen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Lampa</w:t>
            </w:r>
            <w:proofErr w:type="spellEnd"/>
            <w:r w:rsidRPr="00DB0FD5">
              <w:rPr>
                <w:noProof w:val="0"/>
                <w:sz w:val="20"/>
                <w:szCs w:val="20"/>
                <w:lang w:val="ru-RU" w:eastAsia="ru-RU"/>
              </w:rPr>
              <w:t xml:space="preserve"> KREUZER (BLOC DE OPERATII)FARA UMBRA </w:t>
            </w:r>
            <w:proofErr w:type="spellStart"/>
            <w:r w:rsidRPr="00DB0FD5">
              <w:rPr>
                <w:noProof w:val="0"/>
                <w:sz w:val="20"/>
                <w:szCs w:val="20"/>
                <w:lang w:val="ru-RU" w:eastAsia="ru-RU"/>
              </w:rPr>
              <w:t>Helion</w:t>
            </w:r>
            <w:proofErr w:type="spellEnd"/>
            <w:r w:rsidRPr="00DB0FD5">
              <w:rPr>
                <w:noProof w:val="0"/>
                <w:sz w:val="20"/>
                <w:szCs w:val="20"/>
                <w:lang w:val="ru-RU" w:eastAsia="ru-RU"/>
              </w:rPr>
              <w:t xml:space="preserve">,  24v cu 2 </w:t>
            </w:r>
            <w:proofErr w:type="spellStart"/>
            <w:r w:rsidRPr="00DB0FD5">
              <w:rPr>
                <w:noProof w:val="0"/>
                <w:sz w:val="20"/>
                <w:szCs w:val="20"/>
                <w:lang w:val="ru-RU" w:eastAsia="ru-RU"/>
              </w:rPr>
              <w:t>picoare</w:t>
            </w:r>
            <w:proofErr w:type="spellEnd"/>
            <w:r w:rsidRPr="00DB0FD5">
              <w:rPr>
                <w:noProof w:val="0"/>
                <w:sz w:val="20"/>
                <w:szCs w:val="20"/>
                <w:lang w:val="ru-RU" w:eastAsia="ru-RU"/>
              </w:rPr>
              <w:br/>
            </w:r>
            <w:proofErr w:type="spellStart"/>
            <w:r w:rsidRPr="00DB0FD5">
              <w:rPr>
                <w:noProof w:val="0"/>
                <w:sz w:val="20"/>
                <w:szCs w:val="20"/>
                <w:lang w:val="ru-RU" w:eastAsia="ru-RU"/>
              </w:rPr>
              <w:t>sau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echivalent</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5B6D9925"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699152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14:paraId="09CE5F6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25000,00</w:t>
            </w:r>
          </w:p>
        </w:tc>
      </w:tr>
      <w:tr w:rsidR="00DB0FD5" w:rsidRPr="00DB0FD5" w14:paraId="62B61B92"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40ED7C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92</w:t>
            </w:r>
          </w:p>
        </w:tc>
        <w:tc>
          <w:tcPr>
            <w:tcW w:w="1985" w:type="dxa"/>
            <w:tcBorders>
              <w:top w:val="nil"/>
              <w:left w:val="nil"/>
              <w:bottom w:val="single" w:sz="4" w:space="0" w:color="auto"/>
              <w:right w:val="single" w:sz="4" w:space="0" w:color="auto"/>
            </w:tcBorders>
            <w:shd w:val="clear" w:color="auto" w:fill="auto"/>
            <w:vAlign w:val="center"/>
            <w:hideMark/>
          </w:tcPr>
          <w:p w14:paraId="1879A0F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lampi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laringoscop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Laringoscop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Machintosh</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0D205D1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lampi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laringoscop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Laringoscop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Machintosh</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2D9F70B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lampi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laringoscop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Laringoscop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Machintosh</w:t>
            </w:r>
            <w:proofErr w:type="spellEnd"/>
            <w:r w:rsidRPr="00DB0FD5">
              <w:rPr>
                <w:noProof w:val="0"/>
                <w:sz w:val="20"/>
                <w:szCs w:val="20"/>
                <w:lang w:val="ru-RU" w:eastAsia="ru-RU"/>
              </w:rPr>
              <w:t xml:space="preserve">,  </w:t>
            </w:r>
            <w:r w:rsidRPr="00DB0FD5">
              <w:rPr>
                <w:noProof w:val="0"/>
                <w:sz w:val="20"/>
                <w:szCs w:val="20"/>
                <w:lang w:val="ru-RU" w:eastAsia="ru-RU"/>
              </w:rPr>
              <w:br/>
            </w:r>
            <w:proofErr w:type="spellStart"/>
            <w:r w:rsidRPr="00DB0FD5">
              <w:rPr>
                <w:noProof w:val="0"/>
                <w:sz w:val="20"/>
                <w:szCs w:val="20"/>
                <w:lang w:val="ru-RU" w:eastAsia="ru-RU"/>
              </w:rPr>
              <w:t>sau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echivalent</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58B46CB4"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CBB2D2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14:paraId="53BF088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2083,33</w:t>
            </w:r>
          </w:p>
        </w:tc>
      </w:tr>
      <w:tr w:rsidR="00DB0FD5" w:rsidRPr="00DB0FD5" w14:paraId="551EC6BB"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F4CA0A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93</w:t>
            </w:r>
          </w:p>
        </w:tc>
        <w:tc>
          <w:tcPr>
            <w:tcW w:w="1985" w:type="dxa"/>
            <w:tcBorders>
              <w:top w:val="nil"/>
              <w:left w:val="nil"/>
              <w:bottom w:val="single" w:sz="4" w:space="0" w:color="auto"/>
              <w:right w:val="single" w:sz="4" w:space="0" w:color="auto"/>
            </w:tcBorders>
            <w:shd w:val="clear" w:color="auto" w:fill="auto"/>
            <w:vAlign w:val="center"/>
            <w:hideMark/>
          </w:tcPr>
          <w:p w14:paraId="39BC271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LED Driver PCB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Lampa</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operație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Lampa</w:t>
            </w:r>
            <w:proofErr w:type="spellEnd"/>
            <w:proofErr w:type="gramEnd"/>
            <w:r w:rsidRPr="00DB0FD5">
              <w:rPr>
                <w:noProof w:val="0"/>
                <w:sz w:val="20"/>
                <w:szCs w:val="20"/>
                <w:lang w:val="ru-RU" w:eastAsia="ru-RU"/>
              </w:rPr>
              <w:t xml:space="preserve"> Star LED 3NX, </w:t>
            </w:r>
          </w:p>
        </w:tc>
        <w:tc>
          <w:tcPr>
            <w:tcW w:w="2126" w:type="dxa"/>
            <w:tcBorders>
              <w:top w:val="nil"/>
              <w:left w:val="nil"/>
              <w:bottom w:val="single" w:sz="4" w:space="0" w:color="auto"/>
              <w:right w:val="single" w:sz="4" w:space="0" w:color="auto"/>
            </w:tcBorders>
            <w:shd w:val="clear" w:color="auto" w:fill="auto"/>
            <w:vAlign w:val="center"/>
            <w:hideMark/>
          </w:tcPr>
          <w:p w14:paraId="0234AA7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LED Driver PCB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Lampa</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operație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Lampa</w:t>
            </w:r>
            <w:proofErr w:type="spellEnd"/>
            <w:proofErr w:type="gramEnd"/>
            <w:r w:rsidRPr="00DB0FD5">
              <w:rPr>
                <w:noProof w:val="0"/>
                <w:sz w:val="20"/>
                <w:szCs w:val="20"/>
                <w:lang w:val="ru-RU" w:eastAsia="ru-RU"/>
              </w:rPr>
              <w:t xml:space="preserve"> Star LED 3NX, </w:t>
            </w:r>
          </w:p>
        </w:tc>
        <w:tc>
          <w:tcPr>
            <w:tcW w:w="2835" w:type="dxa"/>
            <w:tcBorders>
              <w:top w:val="nil"/>
              <w:left w:val="nil"/>
              <w:bottom w:val="single" w:sz="4" w:space="0" w:color="auto"/>
              <w:right w:val="single" w:sz="4" w:space="0" w:color="auto"/>
            </w:tcBorders>
            <w:shd w:val="clear" w:color="auto" w:fill="auto"/>
            <w:vAlign w:val="center"/>
            <w:hideMark/>
          </w:tcPr>
          <w:p w14:paraId="397BB26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LED Driver PCB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Lampa</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operație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Lampa</w:t>
            </w:r>
            <w:proofErr w:type="spellEnd"/>
            <w:proofErr w:type="gramEnd"/>
            <w:r w:rsidRPr="00DB0FD5">
              <w:rPr>
                <w:noProof w:val="0"/>
                <w:sz w:val="20"/>
                <w:szCs w:val="20"/>
                <w:lang w:val="ru-RU" w:eastAsia="ru-RU"/>
              </w:rPr>
              <w:t xml:space="preserve"> Star LED 3NX,  </w:t>
            </w:r>
            <w:proofErr w:type="spellStart"/>
            <w:r w:rsidRPr="00DB0FD5">
              <w:rPr>
                <w:noProof w:val="0"/>
                <w:sz w:val="20"/>
                <w:szCs w:val="20"/>
                <w:lang w:val="ru-RU" w:eastAsia="ru-RU"/>
              </w:rPr>
              <w:t>led</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driver</w:t>
            </w:r>
            <w:proofErr w:type="spellEnd"/>
            <w:r w:rsidRPr="00DB0FD5">
              <w:rPr>
                <w:noProof w:val="0"/>
                <w:sz w:val="20"/>
                <w:szCs w:val="20"/>
                <w:lang w:val="ru-RU" w:eastAsia="ru-RU"/>
              </w:rPr>
              <w:t xml:space="preserve"> PCB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lampa</w:t>
            </w:r>
            <w:proofErr w:type="spellEnd"/>
            <w:r w:rsidRPr="00DB0FD5">
              <w:rPr>
                <w:noProof w:val="0"/>
                <w:sz w:val="20"/>
                <w:szCs w:val="20"/>
                <w:lang w:val="ru-RU" w:eastAsia="ru-RU"/>
              </w:rPr>
              <w:t xml:space="preserve"> Star Led 3NX</w:t>
            </w:r>
          </w:p>
        </w:tc>
        <w:tc>
          <w:tcPr>
            <w:tcW w:w="992" w:type="dxa"/>
            <w:tcBorders>
              <w:top w:val="nil"/>
              <w:left w:val="nil"/>
              <w:bottom w:val="single" w:sz="4" w:space="0" w:color="auto"/>
              <w:right w:val="single" w:sz="4" w:space="0" w:color="auto"/>
            </w:tcBorders>
            <w:shd w:val="clear" w:color="auto" w:fill="auto"/>
            <w:noWrap/>
            <w:vAlign w:val="center"/>
            <w:hideMark/>
          </w:tcPr>
          <w:p w14:paraId="5976FA59"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446F014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7190A53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4166,67</w:t>
            </w:r>
          </w:p>
        </w:tc>
      </w:tr>
      <w:tr w:rsidR="00DB0FD5" w:rsidRPr="00DB0FD5" w14:paraId="74E17E07"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8BAE41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94</w:t>
            </w:r>
          </w:p>
        </w:tc>
        <w:tc>
          <w:tcPr>
            <w:tcW w:w="1985" w:type="dxa"/>
            <w:tcBorders>
              <w:top w:val="nil"/>
              <w:left w:val="nil"/>
              <w:bottom w:val="single" w:sz="4" w:space="0" w:color="auto"/>
              <w:right w:val="single" w:sz="4" w:space="0" w:color="auto"/>
            </w:tcBorders>
            <w:shd w:val="clear" w:color="auto" w:fill="auto"/>
            <w:vAlign w:val="center"/>
            <w:hideMark/>
          </w:tcPr>
          <w:p w14:paraId="54CD901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mangeta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Monitor PM-9000 China, </w:t>
            </w:r>
          </w:p>
        </w:tc>
        <w:tc>
          <w:tcPr>
            <w:tcW w:w="2126" w:type="dxa"/>
            <w:tcBorders>
              <w:top w:val="nil"/>
              <w:left w:val="nil"/>
              <w:bottom w:val="single" w:sz="4" w:space="0" w:color="auto"/>
              <w:right w:val="single" w:sz="4" w:space="0" w:color="auto"/>
            </w:tcBorders>
            <w:shd w:val="clear" w:color="auto" w:fill="auto"/>
            <w:vAlign w:val="center"/>
            <w:hideMark/>
          </w:tcPr>
          <w:p w14:paraId="6D1C8EC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mangeta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Monitor PM-9000 China, </w:t>
            </w:r>
          </w:p>
        </w:tc>
        <w:tc>
          <w:tcPr>
            <w:tcW w:w="2835" w:type="dxa"/>
            <w:tcBorders>
              <w:top w:val="nil"/>
              <w:left w:val="nil"/>
              <w:bottom w:val="single" w:sz="4" w:space="0" w:color="auto"/>
              <w:right w:val="single" w:sz="4" w:space="0" w:color="auto"/>
            </w:tcBorders>
            <w:shd w:val="clear" w:color="auto" w:fill="auto"/>
            <w:vAlign w:val="center"/>
            <w:hideMark/>
          </w:tcPr>
          <w:p w14:paraId="7B9D4CE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mangeta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Monitor PM-9000 </w:t>
            </w:r>
            <w:proofErr w:type="gramStart"/>
            <w:r w:rsidRPr="00DB0FD5">
              <w:rPr>
                <w:noProof w:val="0"/>
                <w:sz w:val="20"/>
                <w:szCs w:val="20"/>
                <w:lang w:val="ru-RU" w:eastAsia="ru-RU"/>
              </w:rPr>
              <w:t>China,  22</w:t>
            </w:r>
            <w:proofErr w:type="gramEnd"/>
            <w:r w:rsidRPr="00DB0FD5">
              <w:rPr>
                <w:noProof w:val="0"/>
                <w:sz w:val="20"/>
                <w:szCs w:val="20"/>
                <w:lang w:val="ru-RU" w:eastAsia="ru-RU"/>
              </w:rPr>
              <w:t>x32;22x42;</w:t>
            </w:r>
            <w:r w:rsidRPr="00DB0FD5">
              <w:rPr>
                <w:noProof w:val="0"/>
                <w:sz w:val="20"/>
                <w:szCs w:val="20"/>
                <w:lang w:val="ru-RU" w:eastAsia="ru-RU"/>
              </w:rPr>
              <w:br/>
            </w:r>
            <w:proofErr w:type="spellStart"/>
            <w:r w:rsidRPr="00DB0FD5">
              <w:rPr>
                <w:noProof w:val="0"/>
                <w:sz w:val="20"/>
                <w:szCs w:val="20"/>
                <w:lang w:val="ru-RU" w:eastAsia="ru-RU"/>
              </w:rPr>
              <w:t>sau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echivalent</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5C9BAB75"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B0D7F3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20</w:t>
            </w:r>
          </w:p>
        </w:tc>
        <w:tc>
          <w:tcPr>
            <w:tcW w:w="1134" w:type="dxa"/>
            <w:tcBorders>
              <w:top w:val="nil"/>
              <w:left w:val="nil"/>
              <w:bottom w:val="single" w:sz="4" w:space="0" w:color="auto"/>
              <w:right w:val="single" w:sz="4" w:space="0" w:color="auto"/>
            </w:tcBorders>
            <w:shd w:val="clear" w:color="auto" w:fill="auto"/>
            <w:noWrap/>
            <w:vAlign w:val="center"/>
            <w:hideMark/>
          </w:tcPr>
          <w:p w14:paraId="2FD7624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13333,33</w:t>
            </w:r>
          </w:p>
        </w:tc>
      </w:tr>
      <w:tr w:rsidR="00DB0FD5" w:rsidRPr="00DB0FD5" w14:paraId="719623C1"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9ACBCA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95</w:t>
            </w:r>
          </w:p>
        </w:tc>
        <w:tc>
          <w:tcPr>
            <w:tcW w:w="1985" w:type="dxa"/>
            <w:tcBorders>
              <w:top w:val="nil"/>
              <w:left w:val="nil"/>
              <w:bottom w:val="single" w:sz="4" w:space="0" w:color="auto"/>
              <w:right w:val="single" w:sz="4" w:space="0" w:color="auto"/>
            </w:tcBorders>
            <w:shd w:val="clear" w:color="auto" w:fill="auto"/>
            <w:vAlign w:val="center"/>
            <w:hideMark/>
          </w:tcPr>
          <w:p w14:paraId="42CDC13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manșetă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w:t>
            </w:r>
            <w:proofErr w:type="gramStart"/>
            <w:r w:rsidRPr="00DB0FD5">
              <w:rPr>
                <w:noProof w:val="0"/>
                <w:sz w:val="20"/>
                <w:szCs w:val="20"/>
                <w:lang w:val="ru-RU" w:eastAsia="ru-RU"/>
              </w:rPr>
              <w:t>născuți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BISTOS BT -770, </w:t>
            </w:r>
          </w:p>
        </w:tc>
        <w:tc>
          <w:tcPr>
            <w:tcW w:w="2126" w:type="dxa"/>
            <w:tcBorders>
              <w:top w:val="nil"/>
              <w:left w:val="nil"/>
              <w:bottom w:val="single" w:sz="4" w:space="0" w:color="auto"/>
              <w:right w:val="single" w:sz="4" w:space="0" w:color="auto"/>
            </w:tcBorders>
            <w:shd w:val="clear" w:color="auto" w:fill="auto"/>
            <w:vAlign w:val="center"/>
            <w:hideMark/>
          </w:tcPr>
          <w:p w14:paraId="6A7A021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manșetă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w:t>
            </w:r>
            <w:proofErr w:type="gramStart"/>
            <w:r w:rsidRPr="00DB0FD5">
              <w:rPr>
                <w:noProof w:val="0"/>
                <w:sz w:val="20"/>
                <w:szCs w:val="20"/>
                <w:lang w:val="ru-RU" w:eastAsia="ru-RU"/>
              </w:rPr>
              <w:t>născuți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BISTOS BT -770, </w:t>
            </w:r>
          </w:p>
        </w:tc>
        <w:tc>
          <w:tcPr>
            <w:tcW w:w="2835" w:type="dxa"/>
            <w:tcBorders>
              <w:top w:val="nil"/>
              <w:left w:val="nil"/>
              <w:bottom w:val="single" w:sz="4" w:space="0" w:color="auto"/>
              <w:right w:val="single" w:sz="4" w:space="0" w:color="auto"/>
            </w:tcBorders>
            <w:shd w:val="clear" w:color="auto" w:fill="auto"/>
            <w:vAlign w:val="center"/>
            <w:hideMark/>
          </w:tcPr>
          <w:p w14:paraId="65AF258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manșetă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w:t>
            </w:r>
            <w:proofErr w:type="gramStart"/>
            <w:r w:rsidRPr="00DB0FD5">
              <w:rPr>
                <w:noProof w:val="0"/>
                <w:sz w:val="20"/>
                <w:szCs w:val="20"/>
                <w:lang w:val="ru-RU" w:eastAsia="ru-RU"/>
              </w:rPr>
              <w:t>născuți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BISTOS BT -770,  </w:t>
            </w:r>
            <w:proofErr w:type="spellStart"/>
            <w:r w:rsidRPr="00DB0FD5">
              <w:rPr>
                <w:noProof w:val="0"/>
                <w:sz w:val="20"/>
                <w:szCs w:val="20"/>
                <w:lang w:val="ru-RU" w:eastAsia="ru-RU"/>
              </w:rPr>
              <w:t>manșetă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născut</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unica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folosință</w:t>
            </w:r>
            <w:proofErr w:type="spellEnd"/>
            <w:r w:rsidRPr="00DB0FD5">
              <w:rPr>
                <w:noProof w:val="0"/>
                <w:sz w:val="20"/>
                <w:szCs w:val="20"/>
                <w:lang w:val="ru-RU" w:eastAsia="ru-RU"/>
              </w:rPr>
              <w:t xml:space="preserve"> cu 1 </w:t>
            </w:r>
            <w:proofErr w:type="spellStart"/>
            <w:r w:rsidRPr="00DB0FD5">
              <w:rPr>
                <w:noProof w:val="0"/>
                <w:sz w:val="20"/>
                <w:szCs w:val="20"/>
                <w:lang w:val="ru-RU" w:eastAsia="ru-RU"/>
              </w:rPr>
              <w:t>tub</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și</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conector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conectare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furtun</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interconectare</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mărimea</w:t>
            </w:r>
            <w:proofErr w:type="spellEnd"/>
            <w:r w:rsidRPr="00DB0FD5">
              <w:rPr>
                <w:noProof w:val="0"/>
                <w:sz w:val="20"/>
                <w:szCs w:val="20"/>
                <w:lang w:val="ru-RU" w:eastAsia="ru-RU"/>
              </w:rPr>
              <w:t xml:space="preserve"> 1,  </w:t>
            </w:r>
            <w:proofErr w:type="spellStart"/>
            <w:r w:rsidRPr="00DB0FD5">
              <w:rPr>
                <w:noProof w:val="0"/>
                <w:sz w:val="20"/>
                <w:szCs w:val="20"/>
                <w:lang w:val="ru-RU" w:eastAsia="ru-RU"/>
              </w:rPr>
              <w:t>compatibilă</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monitorul</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Bistos</w:t>
            </w:r>
            <w:proofErr w:type="spellEnd"/>
            <w:r w:rsidRPr="00DB0FD5">
              <w:rPr>
                <w:noProof w:val="0"/>
                <w:sz w:val="20"/>
                <w:szCs w:val="20"/>
                <w:lang w:val="ru-RU" w:eastAsia="ru-RU"/>
              </w:rPr>
              <w:t xml:space="preserve"> BT-770</w:t>
            </w:r>
          </w:p>
        </w:tc>
        <w:tc>
          <w:tcPr>
            <w:tcW w:w="992" w:type="dxa"/>
            <w:tcBorders>
              <w:top w:val="nil"/>
              <w:left w:val="nil"/>
              <w:bottom w:val="single" w:sz="4" w:space="0" w:color="auto"/>
              <w:right w:val="single" w:sz="4" w:space="0" w:color="auto"/>
            </w:tcBorders>
            <w:shd w:val="clear" w:color="auto" w:fill="auto"/>
            <w:noWrap/>
            <w:vAlign w:val="center"/>
            <w:hideMark/>
          </w:tcPr>
          <w:p w14:paraId="0B3F07C8"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0C1A3A6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65405F5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5000,00</w:t>
            </w:r>
          </w:p>
        </w:tc>
      </w:tr>
      <w:tr w:rsidR="00DB0FD5" w:rsidRPr="00DB0FD5" w14:paraId="7CBC7A0C"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7E6A83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96</w:t>
            </w:r>
          </w:p>
        </w:tc>
        <w:tc>
          <w:tcPr>
            <w:tcW w:w="1985" w:type="dxa"/>
            <w:tcBorders>
              <w:top w:val="nil"/>
              <w:left w:val="nil"/>
              <w:bottom w:val="single" w:sz="4" w:space="0" w:color="auto"/>
              <w:right w:val="single" w:sz="4" w:space="0" w:color="auto"/>
            </w:tcBorders>
            <w:shd w:val="clear" w:color="auto" w:fill="auto"/>
            <w:vAlign w:val="center"/>
            <w:hideMark/>
          </w:tcPr>
          <w:p w14:paraId="56CF03B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manșetă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w:t>
            </w:r>
            <w:proofErr w:type="gramStart"/>
            <w:r w:rsidRPr="00DB0FD5">
              <w:rPr>
                <w:noProof w:val="0"/>
                <w:sz w:val="20"/>
                <w:szCs w:val="20"/>
                <w:lang w:val="ru-RU" w:eastAsia="ru-RU"/>
              </w:rPr>
              <w:t>născuți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BISTOS BT -770, </w:t>
            </w:r>
          </w:p>
        </w:tc>
        <w:tc>
          <w:tcPr>
            <w:tcW w:w="2126" w:type="dxa"/>
            <w:tcBorders>
              <w:top w:val="nil"/>
              <w:left w:val="nil"/>
              <w:bottom w:val="single" w:sz="4" w:space="0" w:color="auto"/>
              <w:right w:val="single" w:sz="4" w:space="0" w:color="auto"/>
            </w:tcBorders>
            <w:shd w:val="clear" w:color="auto" w:fill="auto"/>
            <w:vAlign w:val="center"/>
            <w:hideMark/>
          </w:tcPr>
          <w:p w14:paraId="5ECD775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manșetă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w:t>
            </w:r>
            <w:proofErr w:type="gramStart"/>
            <w:r w:rsidRPr="00DB0FD5">
              <w:rPr>
                <w:noProof w:val="0"/>
                <w:sz w:val="20"/>
                <w:szCs w:val="20"/>
                <w:lang w:val="ru-RU" w:eastAsia="ru-RU"/>
              </w:rPr>
              <w:t>născuți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BISTOS BT -770, </w:t>
            </w:r>
          </w:p>
        </w:tc>
        <w:tc>
          <w:tcPr>
            <w:tcW w:w="2835" w:type="dxa"/>
            <w:tcBorders>
              <w:top w:val="nil"/>
              <w:left w:val="nil"/>
              <w:bottom w:val="single" w:sz="4" w:space="0" w:color="auto"/>
              <w:right w:val="single" w:sz="4" w:space="0" w:color="auto"/>
            </w:tcBorders>
            <w:shd w:val="clear" w:color="auto" w:fill="auto"/>
            <w:vAlign w:val="center"/>
            <w:hideMark/>
          </w:tcPr>
          <w:p w14:paraId="0B69115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manșetă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w:t>
            </w:r>
            <w:proofErr w:type="gramStart"/>
            <w:r w:rsidRPr="00DB0FD5">
              <w:rPr>
                <w:noProof w:val="0"/>
                <w:sz w:val="20"/>
                <w:szCs w:val="20"/>
                <w:lang w:val="ru-RU" w:eastAsia="ru-RU"/>
              </w:rPr>
              <w:t>născuți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BISTOS BT -770,  </w:t>
            </w:r>
            <w:proofErr w:type="spellStart"/>
            <w:r w:rsidRPr="00DB0FD5">
              <w:rPr>
                <w:noProof w:val="0"/>
                <w:sz w:val="20"/>
                <w:szCs w:val="20"/>
                <w:lang w:val="ru-RU" w:eastAsia="ru-RU"/>
              </w:rPr>
              <w:t>manșetă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născut</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unica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folosință</w:t>
            </w:r>
            <w:proofErr w:type="spellEnd"/>
            <w:r w:rsidRPr="00DB0FD5">
              <w:rPr>
                <w:noProof w:val="0"/>
                <w:sz w:val="20"/>
                <w:szCs w:val="20"/>
                <w:lang w:val="ru-RU" w:eastAsia="ru-RU"/>
              </w:rPr>
              <w:t xml:space="preserve"> cu 1 </w:t>
            </w:r>
            <w:proofErr w:type="spellStart"/>
            <w:r w:rsidRPr="00DB0FD5">
              <w:rPr>
                <w:noProof w:val="0"/>
                <w:sz w:val="20"/>
                <w:szCs w:val="20"/>
                <w:lang w:val="ru-RU" w:eastAsia="ru-RU"/>
              </w:rPr>
              <w:t>tub</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și</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conector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conectare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furtun</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interconectare</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mărimea</w:t>
            </w:r>
            <w:proofErr w:type="spellEnd"/>
            <w:r w:rsidRPr="00DB0FD5">
              <w:rPr>
                <w:noProof w:val="0"/>
                <w:sz w:val="20"/>
                <w:szCs w:val="20"/>
                <w:lang w:val="ru-RU" w:eastAsia="ru-RU"/>
              </w:rPr>
              <w:t xml:space="preserve"> 2,  </w:t>
            </w:r>
            <w:proofErr w:type="spellStart"/>
            <w:r w:rsidRPr="00DB0FD5">
              <w:rPr>
                <w:noProof w:val="0"/>
                <w:sz w:val="20"/>
                <w:szCs w:val="20"/>
                <w:lang w:val="ru-RU" w:eastAsia="ru-RU"/>
              </w:rPr>
              <w:t>compatibilă</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monitorul</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Bistos</w:t>
            </w:r>
            <w:proofErr w:type="spellEnd"/>
            <w:r w:rsidRPr="00DB0FD5">
              <w:rPr>
                <w:noProof w:val="0"/>
                <w:sz w:val="20"/>
                <w:szCs w:val="20"/>
                <w:lang w:val="ru-RU" w:eastAsia="ru-RU"/>
              </w:rPr>
              <w:t xml:space="preserve"> BT-770</w:t>
            </w:r>
          </w:p>
        </w:tc>
        <w:tc>
          <w:tcPr>
            <w:tcW w:w="992" w:type="dxa"/>
            <w:tcBorders>
              <w:top w:val="nil"/>
              <w:left w:val="nil"/>
              <w:bottom w:val="single" w:sz="4" w:space="0" w:color="auto"/>
              <w:right w:val="single" w:sz="4" w:space="0" w:color="auto"/>
            </w:tcBorders>
            <w:shd w:val="clear" w:color="auto" w:fill="auto"/>
            <w:noWrap/>
            <w:vAlign w:val="center"/>
            <w:hideMark/>
          </w:tcPr>
          <w:p w14:paraId="58CBE9CF"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21D59FE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1B64953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5000,00</w:t>
            </w:r>
          </w:p>
        </w:tc>
      </w:tr>
      <w:tr w:rsidR="00DB0FD5" w:rsidRPr="00DB0FD5" w14:paraId="6F65976C"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5A32B3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97</w:t>
            </w:r>
          </w:p>
        </w:tc>
        <w:tc>
          <w:tcPr>
            <w:tcW w:w="1985" w:type="dxa"/>
            <w:tcBorders>
              <w:top w:val="nil"/>
              <w:left w:val="nil"/>
              <w:bottom w:val="single" w:sz="4" w:space="0" w:color="auto"/>
              <w:right w:val="single" w:sz="4" w:space="0" w:color="auto"/>
            </w:tcBorders>
            <w:shd w:val="clear" w:color="auto" w:fill="auto"/>
            <w:vAlign w:val="center"/>
            <w:hideMark/>
          </w:tcPr>
          <w:p w14:paraId="3FBE162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manșetă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w:t>
            </w:r>
            <w:proofErr w:type="gramStart"/>
            <w:r w:rsidRPr="00DB0FD5">
              <w:rPr>
                <w:noProof w:val="0"/>
                <w:sz w:val="20"/>
                <w:szCs w:val="20"/>
                <w:lang w:val="ru-RU" w:eastAsia="ru-RU"/>
              </w:rPr>
              <w:t>născuți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lastRenderedPageBreak/>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BISTOS BT -770, </w:t>
            </w:r>
          </w:p>
        </w:tc>
        <w:tc>
          <w:tcPr>
            <w:tcW w:w="2126" w:type="dxa"/>
            <w:tcBorders>
              <w:top w:val="nil"/>
              <w:left w:val="nil"/>
              <w:bottom w:val="single" w:sz="4" w:space="0" w:color="auto"/>
              <w:right w:val="single" w:sz="4" w:space="0" w:color="auto"/>
            </w:tcBorders>
            <w:shd w:val="clear" w:color="auto" w:fill="auto"/>
            <w:vAlign w:val="center"/>
            <w:hideMark/>
          </w:tcPr>
          <w:p w14:paraId="7A63C37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lastRenderedPageBreak/>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manșetă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w:t>
            </w:r>
            <w:proofErr w:type="gramStart"/>
            <w:r w:rsidRPr="00DB0FD5">
              <w:rPr>
                <w:noProof w:val="0"/>
                <w:sz w:val="20"/>
                <w:szCs w:val="20"/>
                <w:lang w:val="ru-RU" w:eastAsia="ru-RU"/>
              </w:rPr>
              <w:t>născuți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lastRenderedPageBreak/>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BISTOS BT -770, </w:t>
            </w:r>
          </w:p>
        </w:tc>
        <w:tc>
          <w:tcPr>
            <w:tcW w:w="2835" w:type="dxa"/>
            <w:tcBorders>
              <w:top w:val="nil"/>
              <w:left w:val="nil"/>
              <w:bottom w:val="single" w:sz="4" w:space="0" w:color="auto"/>
              <w:right w:val="single" w:sz="4" w:space="0" w:color="auto"/>
            </w:tcBorders>
            <w:shd w:val="clear" w:color="auto" w:fill="auto"/>
            <w:vAlign w:val="center"/>
            <w:hideMark/>
          </w:tcPr>
          <w:p w14:paraId="604E46A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lastRenderedPageBreak/>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manșetă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w:t>
            </w:r>
            <w:proofErr w:type="gramStart"/>
            <w:r w:rsidRPr="00DB0FD5">
              <w:rPr>
                <w:noProof w:val="0"/>
                <w:sz w:val="20"/>
                <w:szCs w:val="20"/>
                <w:lang w:val="ru-RU" w:eastAsia="ru-RU"/>
              </w:rPr>
              <w:t>născuți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BISTOS BT -770,  </w:t>
            </w:r>
            <w:proofErr w:type="spellStart"/>
            <w:r w:rsidRPr="00DB0FD5">
              <w:rPr>
                <w:noProof w:val="0"/>
                <w:sz w:val="20"/>
                <w:szCs w:val="20"/>
                <w:lang w:val="ru-RU" w:eastAsia="ru-RU"/>
              </w:rPr>
              <w:lastRenderedPageBreak/>
              <w:t>manșetă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născut</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unica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folosință</w:t>
            </w:r>
            <w:proofErr w:type="spellEnd"/>
            <w:r w:rsidRPr="00DB0FD5">
              <w:rPr>
                <w:noProof w:val="0"/>
                <w:sz w:val="20"/>
                <w:szCs w:val="20"/>
                <w:lang w:val="ru-RU" w:eastAsia="ru-RU"/>
              </w:rPr>
              <w:t xml:space="preserve"> cu 1 </w:t>
            </w:r>
            <w:proofErr w:type="spellStart"/>
            <w:r w:rsidRPr="00DB0FD5">
              <w:rPr>
                <w:noProof w:val="0"/>
                <w:sz w:val="20"/>
                <w:szCs w:val="20"/>
                <w:lang w:val="ru-RU" w:eastAsia="ru-RU"/>
              </w:rPr>
              <w:t>tub</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și</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conector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conectare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furtun</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interconectare</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mărimea</w:t>
            </w:r>
            <w:proofErr w:type="spellEnd"/>
            <w:r w:rsidRPr="00DB0FD5">
              <w:rPr>
                <w:noProof w:val="0"/>
                <w:sz w:val="20"/>
                <w:szCs w:val="20"/>
                <w:lang w:val="ru-RU" w:eastAsia="ru-RU"/>
              </w:rPr>
              <w:t xml:space="preserve"> 3,  </w:t>
            </w:r>
            <w:proofErr w:type="spellStart"/>
            <w:r w:rsidRPr="00DB0FD5">
              <w:rPr>
                <w:noProof w:val="0"/>
                <w:sz w:val="20"/>
                <w:szCs w:val="20"/>
                <w:lang w:val="ru-RU" w:eastAsia="ru-RU"/>
              </w:rPr>
              <w:t>compatibilă</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monitorul</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Bistos</w:t>
            </w:r>
            <w:proofErr w:type="spellEnd"/>
            <w:r w:rsidRPr="00DB0FD5">
              <w:rPr>
                <w:noProof w:val="0"/>
                <w:sz w:val="20"/>
                <w:szCs w:val="20"/>
                <w:lang w:val="ru-RU" w:eastAsia="ru-RU"/>
              </w:rPr>
              <w:t xml:space="preserve"> BT-770</w:t>
            </w:r>
          </w:p>
        </w:tc>
        <w:tc>
          <w:tcPr>
            <w:tcW w:w="992" w:type="dxa"/>
            <w:tcBorders>
              <w:top w:val="nil"/>
              <w:left w:val="nil"/>
              <w:bottom w:val="single" w:sz="4" w:space="0" w:color="auto"/>
              <w:right w:val="single" w:sz="4" w:space="0" w:color="auto"/>
            </w:tcBorders>
            <w:shd w:val="clear" w:color="auto" w:fill="auto"/>
            <w:noWrap/>
            <w:vAlign w:val="center"/>
            <w:hideMark/>
          </w:tcPr>
          <w:p w14:paraId="35FA5FB2"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lastRenderedPageBreak/>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61360B6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715F484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5000,00</w:t>
            </w:r>
          </w:p>
        </w:tc>
      </w:tr>
      <w:tr w:rsidR="00DB0FD5" w:rsidRPr="00DB0FD5" w14:paraId="47A26EE7"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76F085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98</w:t>
            </w:r>
          </w:p>
        </w:tc>
        <w:tc>
          <w:tcPr>
            <w:tcW w:w="1985" w:type="dxa"/>
            <w:tcBorders>
              <w:top w:val="nil"/>
              <w:left w:val="nil"/>
              <w:bottom w:val="single" w:sz="4" w:space="0" w:color="auto"/>
              <w:right w:val="single" w:sz="4" w:space="0" w:color="auto"/>
            </w:tcBorders>
            <w:shd w:val="clear" w:color="auto" w:fill="auto"/>
            <w:vAlign w:val="center"/>
            <w:hideMark/>
          </w:tcPr>
          <w:p w14:paraId="699FC00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manșetă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w:t>
            </w:r>
            <w:proofErr w:type="gramStart"/>
            <w:r w:rsidRPr="00DB0FD5">
              <w:rPr>
                <w:noProof w:val="0"/>
                <w:sz w:val="20"/>
                <w:szCs w:val="20"/>
                <w:lang w:val="ru-RU" w:eastAsia="ru-RU"/>
              </w:rPr>
              <w:t>născuți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BISTOS BT -770, </w:t>
            </w:r>
          </w:p>
        </w:tc>
        <w:tc>
          <w:tcPr>
            <w:tcW w:w="2126" w:type="dxa"/>
            <w:tcBorders>
              <w:top w:val="nil"/>
              <w:left w:val="nil"/>
              <w:bottom w:val="single" w:sz="4" w:space="0" w:color="auto"/>
              <w:right w:val="single" w:sz="4" w:space="0" w:color="auto"/>
            </w:tcBorders>
            <w:shd w:val="clear" w:color="auto" w:fill="auto"/>
            <w:vAlign w:val="center"/>
            <w:hideMark/>
          </w:tcPr>
          <w:p w14:paraId="3097B9B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manșetă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w:t>
            </w:r>
            <w:proofErr w:type="gramStart"/>
            <w:r w:rsidRPr="00DB0FD5">
              <w:rPr>
                <w:noProof w:val="0"/>
                <w:sz w:val="20"/>
                <w:szCs w:val="20"/>
                <w:lang w:val="ru-RU" w:eastAsia="ru-RU"/>
              </w:rPr>
              <w:t>născuți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BISTOS BT -770, </w:t>
            </w:r>
          </w:p>
        </w:tc>
        <w:tc>
          <w:tcPr>
            <w:tcW w:w="2835" w:type="dxa"/>
            <w:tcBorders>
              <w:top w:val="nil"/>
              <w:left w:val="nil"/>
              <w:bottom w:val="single" w:sz="4" w:space="0" w:color="auto"/>
              <w:right w:val="single" w:sz="4" w:space="0" w:color="auto"/>
            </w:tcBorders>
            <w:shd w:val="clear" w:color="auto" w:fill="auto"/>
            <w:vAlign w:val="center"/>
            <w:hideMark/>
          </w:tcPr>
          <w:p w14:paraId="47BD940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manșetă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w:t>
            </w:r>
            <w:proofErr w:type="gramStart"/>
            <w:r w:rsidRPr="00DB0FD5">
              <w:rPr>
                <w:noProof w:val="0"/>
                <w:sz w:val="20"/>
                <w:szCs w:val="20"/>
                <w:lang w:val="ru-RU" w:eastAsia="ru-RU"/>
              </w:rPr>
              <w:t>născuți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BISTOS BT -770,  </w:t>
            </w:r>
            <w:proofErr w:type="spellStart"/>
            <w:r w:rsidRPr="00DB0FD5">
              <w:rPr>
                <w:noProof w:val="0"/>
                <w:sz w:val="20"/>
                <w:szCs w:val="20"/>
                <w:lang w:val="ru-RU" w:eastAsia="ru-RU"/>
              </w:rPr>
              <w:t>manșetă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născut</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unica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folosință</w:t>
            </w:r>
            <w:proofErr w:type="spellEnd"/>
            <w:r w:rsidRPr="00DB0FD5">
              <w:rPr>
                <w:noProof w:val="0"/>
                <w:sz w:val="20"/>
                <w:szCs w:val="20"/>
                <w:lang w:val="ru-RU" w:eastAsia="ru-RU"/>
              </w:rPr>
              <w:t xml:space="preserve"> cu 1 </w:t>
            </w:r>
            <w:proofErr w:type="spellStart"/>
            <w:r w:rsidRPr="00DB0FD5">
              <w:rPr>
                <w:noProof w:val="0"/>
                <w:sz w:val="20"/>
                <w:szCs w:val="20"/>
                <w:lang w:val="ru-RU" w:eastAsia="ru-RU"/>
              </w:rPr>
              <w:t>tub</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și</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conector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conectare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furtun</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interconectare</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mărimea</w:t>
            </w:r>
            <w:proofErr w:type="spellEnd"/>
            <w:r w:rsidRPr="00DB0FD5">
              <w:rPr>
                <w:noProof w:val="0"/>
                <w:sz w:val="20"/>
                <w:szCs w:val="20"/>
                <w:lang w:val="ru-RU" w:eastAsia="ru-RU"/>
              </w:rPr>
              <w:t xml:space="preserve"> 4,  </w:t>
            </w:r>
            <w:proofErr w:type="spellStart"/>
            <w:r w:rsidRPr="00DB0FD5">
              <w:rPr>
                <w:noProof w:val="0"/>
                <w:sz w:val="20"/>
                <w:szCs w:val="20"/>
                <w:lang w:val="ru-RU" w:eastAsia="ru-RU"/>
              </w:rPr>
              <w:t>compatibilă</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monitorul</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Bistos</w:t>
            </w:r>
            <w:proofErr w:type="spellEnd"/>
            <w:r w:rsidRPr="00DB0FD5">
              <w:rPr>
                <w:noProof w:val="0"/>
                <w:sz w:val="20"/>
                <w:szCs w:val="20"/>
                <w:lang w:val="ru-RU" w:eastAsia="ru-RU"/>
              </w:rPr>
              <w:t xml:space="preserve"> BT-770</w:t>
            </w:r>
          </w:p>
        </w:tc>
        <w:tc>
          <w:tcPr>
            <w:tcW w:w="992" w:type="dxa"/>
            <w:tcBorders>
              <w:top w:val="nil"/>
              <w:left w:val="nil"/>
              <w:bottom w:val="single" w:sz="4" w:space="0" w:color="auto"/>
              <w:right w:val="single" w:sz="4" w:space="0" w:color="auto"/>
            </w:tcBorders>
            <w:shd w:val="clear" w:color="auto" w:fill="auto"/>
            <w:noWrap/>
            <w:vAlign w:val="center"/>
            <w:hideMark/>
          </w:tcPr>
          <w:p w14:paraId="4EE3A601"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0E6464A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3C774BC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5000,00</w:t>
            </w:r>
          </w:p>
        </w:tc>
      </w:tr>
      <w:tr w:rsidR="00DB0FD5" w:rsidRPr="00DB0FD5" w14:paraId="050F0803"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D855F7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99</w:t>
            </w:r>
          </w:p>
        </w:tc>
        <w:tc>
          <w:tcPr>
            <w:tcW w:w="1985" w:type="dxa"/>
            <w:tcBorders>
              <w:top w:val="nil"/>
              <w:left w:val="nil"/>
              <w:bottom w:val="single" w:sz="4" w:space="0" w:color="auto"/>
              <w:right w:val="single" w:sz="4" w:space="0" w:color="auto"/>
            </w:tcBorders>
            <w:shd w:val="clear" w:color="auto" w:fill="auto"/>
            <w:vAlign w:val="center"/>
            <w:hideMark/>
          </w:tcPr>
          <w:p w14:paraId="40AB75D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membrană</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butoane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electrocardiograf</w:t>
            </w:r>
            <w:proofErr w:type="spellEnd"/>
            <w:r w:rsidRPr="00DB0FD5">
              <w:rPr>
                <w:noProof w:val="0"/>
                <w:sz w:val="20"/>
                <w:szCs w:val="20"/>
                <w:lang w:val="ru-RU" w:eastAsia="ru-RU"/>
              </w:rPr>
              <w:t xml:space="preserve">  SE-3, </w:t>
            </w:r>
            <w:proofErr w:type="spellStart"/>
            <w:r w:rsidRPr="00DB0FD5">
              <w:rPr>
                <w:noProof w:val="0"/>
                <w:sz w:val="20"/>
                <w:szCs w:val="20"/>
                <w:lang w:val="ru-RU" w:eastAsia="ru-RU"/>
              </w:rPr>
              <w:t>Edan</w:t>
            </w:r>
            <w:proofErr w:type="spellEnd"/>
            <w:r w:rsidRPr="00DB0FD5">
              <w:rPr>
                <w:noProof w:val="0"/>
                <w:sz w:val="20"/>
                <w:szCs w:val="20"/>
                <w:lang w:val="ru-RU" w:eastAsia="ru-RU"/>
              </w:rPr>
              <w:t xml:space="preserve">, China, </w:t>
            </w:r>
          </w:p>
        </w:tc>
        <w:tc>
          <w:tcPr>
            <w:tcW w:w="2126" w:type="dxa"/>
            <w:tcBorders>
              <w:top w:val="nil"/>
              <w:left w:val="nil"/>
              <w:bottom w:val="single" w:sz="4" w:space="0" w:color="auto"/>
              <w:right w:val="single" w:sz="4" w:space="0" w:color="auto"/>
            </w:tcBorders>
            <w:shd w:val="clear" w:color="auto" w:fill="auto"/>
            <w:vAlign w:val="center"/>
            <w:hideMark/>
          </w:tcPr>
          <w:p w14:paraId="0CD4F31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membrană</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butoane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electrocardiograf</w:t>
            </w:r>
            <w:proofErr w:type="spellEnd"/>
            <w:r w:rsidRPr="00DB0FD5">
              <w:rPr>
                <w:noProof w:val="0"/>
                <w:sz w:val="20"/>
                <w:szCs w:val="20"/>
                <w:lang w:val="ru-RU" w:eastAsia="ru-RU"/>
              </w:rPr>
              <w:t xml:space="preserve">  SE-3, </w:t>
            </w:r>
            <w:proofErr w:type="spellStart"/>
            <w:r w:rsidRPr="00DB0FD5">
              <w:rPr>
                <w:noProof w:val="0"/>
                <w:sz w:val="20"/>
                <w:szCs w:val="20"/>
                <w:lang w:val="ru-RU" w:eastAsia="ru-RU"/>
              </w:rPr>
              <w:t>Edan</w:t>
            </w:r>
            <w:proofErr w:type="spellEnd"/>
            <w:r w:rsidRPr="00DB0FD5">
              <w:rPr>
                <w:noProof w:val="0"/>
                <w:sz w:val="20"/>
                <w:szCs w:val="20"/>
                <w:lang w:val="ru-RU" w:eastAsia="ru-RU"/>
              </w:rPr>
              <w:t xml:space="preserve">, China, </w:t>
            </w:r>
          </w:p>
        </w:tc>
        <w:tc>
          <w:tcPr>
            <w:tcW w:w="2835" w:type="dxa"/>
            <w:tcBorders>
              <w:top w:val="nil"/>
              <w:left w:val="nil"/>
              <w:bottom w:val="single" w:sz="4" w:space="0" w:color="auto"/>
              <w:right w:val="single" w:sz="4" w:space="0" w:color="auto"/>
            </w:tcBorders>
            <w:shd w:val="clear" w:color="auto" w:fill="auto"/>
            <w:vAlign w:val="center"/>
            <w:hideMark/>
          </w:tcPr>
          <w:p w14:paraId="607E19A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membrană</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butoane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electrocardiograf</w:t>
            </w:r>
            <w:proofErr w:type="spellEnd"/>
            <w:r w:rsidRPr="00DB0FD5">
              <w:rPr>
                <w:noProof w:val="0"/>
                <w:sz w:val="20"/>
                <w:szCs w:val="20"/>
                <w:lang w:val="ru-RU" w:eastAsia="ru-RU"/>
              </w:rPr>
              <w:t xml:space="preserve">  SE-3, </w:t>
            </w:r>
            <w:proofErr w:type="spellStart"/>
            <w:r w:rsidRPr="00DB0FD5">
              <w:rPr>
                <w:noProof w:val="0"/>
                <w:sz w:val="20"/>
                <w:szCs w:val="20"/>
                <w:lang w:val="ru-RU" w:eastAsia="ru-RU"/>
              </w:rPr>
              <w:t>Edan</w:t>
            </w:r>
            <w:proofErr w:type="spellEnd"/>
            <w:r w:rsidRPr="00DB0FD5">
              <w:rPr>
                <w:noProof w:val="0"/>
                <w:sz w:val="20"/>
                <w:szCs w:val="20"/>
                <w:lang w:val="ru-RU" w:eastAsia="ru-RU"/>
              </w:rPr>
              <w:t xml:space="preserve">, China,  </w:t>
            </w:r>
            <w:proofErr w:type="spellStart"/>
            <w:r w:rsidRPr="00DB0FD5">
              <w:rPr>
                <w:noProof w:val="0"/>
                <w:sz w:val="20"/>
                <w:szCs w:val="20"/>
                <w:lang w:val="ru-RU" w:eastAsia="ru-RU"/>
              </w:rPr>
              <w:t>membrană</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butoane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compatibilă</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electrocardiograful</w:t>
            </w:r>
            <w:proofErr w:type="spellEnd"/>
            <w:r w:rsidRPr="00DB0FD5">
              <w:rPr>
                <w:noProof w:val="0"/>
                <w:sz w:val="20"/>
                <w:szCs w:val="20"/>
                <w:lang w:val="ru-RU" w:eastAsia="ru-RU"/>
              </w:rPr>
              <w:t xml:space="preserve"> SE-3</w:t>
            </w:r>
          </w:p>
        </w:tc>
        <w:tc>
          <w:tcPr>
            <w:tcW w:w="992" w:type="dxa"/>
            <w:tcBorders>
              <w:top w:val="nil"/>
              <w:left w:val="nil"/>
              <w:bottom w:val="single" w:sz="4" w:space="0" w:color="auto"/>
              <w:right w:val="single" w:sz="4" w:space="0" w:color="auto"/>
            </w:tcBorders>
            <w:shd w:val="clear" w:color="auto" w:fill="auto"/>
            <w:noWrap/>
            <w:vAlign w:val="center"/>
            <w:hideMark/>
          </w:tcPr>
          <w:p w14:paraId="60AB489A"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260D1E7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605702B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1083,33</w:t>
            </w:r>
          </w:p>
        </w:tc>
      </w:tr>
      <w:tr w:rsidR="00DB0FD5" w:rsidRPr="00DB0FD5" w14:paraId="528D08BA"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CB3080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100</w:t>
            </w:r>
          </w:p>
        </w:tc>
        <w:tc>
          <w:tcPr>
            <w:tcW w:w="1985" w:type="dxa"/>
            <w:tcBorders>
              <w:top w:val="nil"/>
              <w:left w:val="nil"/>
              <w:bottom w:val="single" w:sz="4" w:space="0" w:color="auto"/>
              <w:right w:val="single" w:sz="4" w:space="0" w:color="auto"/>
            </w:tcBorders>
            <w:shd w:val="clear" w:color="auto" w:fill="auto"/>
            <w:vAlign w:val="center"/>
            <w:hideMark/>
          </w:tcPr>
          <w:p w14:paraId="6B488D9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microfiltru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Unitate</w:t>
            </w:r>
            <w:proofErr w:type="spellEnd"/>
            <w:r w:rsidRPr="00DB0FD5">
              <w:rPr>
                <w:noProof w:val="0"/>
                <w:sz w:val="20"/>
                <w:szCs w:val="20"/>
                <w:lang w:val="ru-RU" w:eastAsia="ru-RU"/>
              </w:rPr>
              <w:t xml:space="preserve"> CPAP </w:t>
            </w:r>
            <w:proofErr w:type="spellStart"/>
            <w:r w:rsidRPr="00DB0FD5">
              <w:rPr>
                <w:noProof w:val="0"/>
                <w:sz w:val="20"/>
                <w:szCs w:val="20"/>
                <w:lang w:val="ru-RU" w:eastAsia="ru-RU"/>
              </w:rPr>
              <w:t>neonatală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Arabella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Elveția</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596D0D3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microfiltru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Unitate</w:t>
            </w:r>
            <w:proofErr w:type="spellEnd"/>
            <w:r w:rsidRPr="00DB0FD5">
              <w:rPr>
                <w:noProof w:val="0"/>
                <w:sz w:val="20"/>
                <w:szCs w:val="20"/>
                <w:lang w:val="ru-RU" w:eastAsia="ru-RU"/>
              </w:rPr>
              <w:t xml:space="preserve"> CPAP </w:t>
            </w:r>
            <w:proofErr w:type="spellStart"/>
            <w:r w:rsidRPr="00DB0FD5">
              <w:rPr>
                <w:noProof w:val="0"/>
                <w:sz w:val="20"/>
                <w:szCs w:val="20"/>
                <w:lang w:val="ru-RU" w:eastAsia="ru-RU"/>
              </w:rPr>
              <w:t>neonatală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Arabella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Elveția</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47A18AF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microfiltru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Unitate</w:t>
            </w:r>
            <w:proofErr w:type="spellEnd"/>
            <w:r w:rsidRPr="00DB0FD5">
              <w:rPr>
                <w:noProof w:val="0"/>
                <w:sz w:val="20"/>
                <w:szCs w:val="20"/>
                <w:lang w:val="ru-RU" w:eastAsia="ru-RU"/>
              </w:rPr>
              <w:t xml:space="preserve"> CPAP </w:t>
            </w:r>
            <w:proofErr w:type="spellStart"/>
            <w:r w:rsidRPr="00DB0FD5">
              <w:rPr>
                <w:noProof w:val="0"/>
                <w:sz w:val="20"/>
                <w:szCs w:val="20"/>
                <w:lang w:val="ru-RU" w:eastAsia="ru-RU"/>
              </w:rPr>
              <w:t>neonatală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Arabella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Elveția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microfiltru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CPAP </w:t>
            </w:r>
            <w:proofErr w:type="spellStart"/>
            <w:r w:rsidRPr="00DB0FD5">
              <w:rPr>
                <w:noProof w:val="0"/>
                <w:sz w:val="20"/>
                <w:szCs w:val="20"/>
                <w:lang w:val="ru-RU" w:eastAsia="ru-RU"/>
              </w:rPr>
              <w:t>Arabella</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1B5C18B8"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372D042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6</w:t>
            </w:r>
          </w:p>
        </w:tc>
        <w:tc>
          <w:tcPr>
            <w:tcW w:w="1134" w:type="dxa"/>
            <w:tcBorders>
              <w:top w:val="nil"/>
              <w:left w:val="nil"/>
              <w:bottom w:val="single" w:sz="4" w:space="0" w:color="auto"/>
              <w:right w:val="single" w:sz="4" w:space="0" w:color="auto"/>
            </w:tcBorders>
            <w:shd w:val="clear" w:color="auto" w:fill="auto"/>
            <w:noWrap/>
            <w:vAlign w:val="center"/>
            <w:hideMark/>
          </w:tcPr>
          <w:p w14:paraId="5505975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10000,00</w:t>
            </w:r>
          </w:p>
        </w:tc>
      </w:tr>
      <w:tr w:rsidR="00DB0FD5" w:rsidRPr="00DB0FD5" w14:paraId="43D76ED2"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794B30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101</w:t>
            </w:r>
          </w:p>
        </w:tc>
        <w:tc>
          <w:tcPr>
            <w:tcW w:w="1985" w:type="dxa"/>
            <w:tcBorders>
              <w:top w:val="nil"/>
              <w:left w:val="nil"/>
              <w:bottom w:val="single" w:sz="4" w:space="0" w:color="auto"/>
              <w:right w:val="single" w:sz="4" w:space="0" w:color="auto"/>
            </w:tcBorders>
            <w:shd w:val="clear" w:color="auto" w:fill="auto"/>
            <w:vAlign w:val="center"/>
            <w:hideMark/>
          </w:tcPr>
          <w:p w14:paraId="6EA48C6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modul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capnografie</w:t>
            </w:r>
            <w:proofErr w:type="spellEnd"/>
            <w:r w:rsidRPr="00DB0FD5">
              <w:rPr>
                <w:noProof w:val="0"/>
                <w:sz w:val="20"/>
                <w:szCs w:val="20"/>
                <w:lang w:val="ru-RU" w:eastAsia="ru-RU"/>
              </w:rPr>
              <w:t xml:space="preserve"> CO2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SV</w:t>
            </w:r>
            <w:proofErr w:type="gramEnd"/>
            <w:r w:rsidRPr="00DB0FD5">
              <w:rPr>
                <w:noProof w:val="0"/>
                <w:sz w:val="20"/>
                <w:szCs w:val="20"/>
                <w:lang w:val="ru-RU" w:eastAsia="ru-RU"/>
              </w:rPr>
              <w:t xml:space="preserve">650,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China , </w:t>
            </w:r>
          </w:p>
        </w:tc>
        <w:tc>
          <w:tcPr>
            <w:tcW w:w="2126" w:type="dxa"/>
            <w:tcBorders>
              <w:top w:val="nil"/>
              <w:left w:val="nil"/>
              <w:bottom w:val="single" w:sz="4" w:space="0" w:color="auto"/>
              <w:right w:val="single" w:sz="4" w:space="0" w:color="auto"/>
            </w:tcBorders>
            <w:shd w:val="clear" w:color="auto" w:fill="auto"/>
            <w:vAlign w:val="center"/>
            <w:hideMark/>
          </w:tcPr>
          <w:p w14:paraId="39AC019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modul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capnografie</w:t>
            </w:r>
            <w:proofErr w:type="spellEnd"/>
            <w:r w:rsidRPr="00DB0FD5">
              <w:rPr>
                <w:noProof w:val="0"/>
                <w:sz w:val="20"/>
                <w:szCs w:val="20"/>
                <w:lang w:val="ru-RU" w:eastAsia="ru-RU"/>
              </w:rPr>
              <w:t xml:space="preserve"> CO2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SV</w:t>
            </w:r>
            <w:proofErr w:type="gramEnd"/>
            <w:r w:rsidRPr="00DB0FD5">
              <w:rPr>
                <w:noProof w:val="0"/>
                <w:sz w:val="20"/>
                <w:szCs w:val="20"/>
                <w:lang w:val="ru-RU" w:eastAsia="ru-RU"/>
              </w:rPr>
              <w:t xml:space="preserve">650,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China , </w:t>
            </w:r>
          </w:p>
        </w:tc>
        <w:tc>
          <w:tcPr>
            <w:tcW w:w="2835" w:type="dxa"/>
            <w:tcBorders>
              <w:top w:val="nil"/>
              <w:left w:val="nil"/>
              <w:bottom w:val="single" w:sz="4" w:space="0" w:color="auto"/>
              <w:right w:val="single" w:sz="4" w:space="0" w:color="auto"/>
            </w:tcBorders>
            <w:shd w:val="clear" w:color="auto" w:fill="auto"/>
            <w:vAlign w:val="center"/>
            <w:hideMark/>
          </w:tcPr>
          <w:p w14:paraId="16C70A4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modul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capnografie</w:t>
            </w:r>
            <w:proofErr w:type="spellEnd"/>
            <w:r w:rsidRPr="00DB0FD5">
              <w:rPr>
                <w:noProof w:val="0"/>
                <w:sz w:val="20"/>
                <w:szCs w:val="20"/>
                <w:lang w:val="ru-RU" w:eastAsia="ru-RU"/>
              </w:rPr>
              <w:t xml:space="preserve"> CO2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SV</w:t>
            </w:r>
            <w:proofErr w:type="gramEnd"/>
            <w:r w:rsidRPr="00DB0FD5">
              <w:rPr>
                <w:noProof w:val="0"/>
                <w:sz w:val="20"/>
                <w:szCs w:val="20"/>
                <w:lang w:val="ru-RU" w:eastAsia="ru-RU"/>
              </w:rPr>
              <w:t xml:space="preserve">650,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China ,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VAP SV650</w:t>
            </w:r>
          </w:p>
        </w:tc>
        <w:tc>
          <w:tcPr>
            <w:tcW w:w="992" w:type="dxa"/>
            <w:tcBorders>
              <w:top w:val="nil"/>
              <w:left w:val="nil"/>
              <w:bottom w:val="single" w:sz="4" w:space="0" w:color="auto"/>
              <w:right w:val="single" w:sz="4" w:space="0" w:color="auto"/>
            </w:tcBorders>
            <w:shd w:val="clear" w:color="auto" w:fill="auto"/>
            <w:noWrap/>
            <w:vAlign w:val="center"/>
            <w:hideMark/>
          </w:tcPr>
          <w:p w14:paraId="6CE30822"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CBBEA3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14:paraId="30157FE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125000,00</w:t>
            </w:r>
          </w:p>
        </w:tc>
      </w:tr>
      <w:tr w:rsidR="00DB0FD5" w:rsidRPr="00DB0FD5" w14:paraId="2AE01130"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AC33BD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102</w:t>
            </w:r>
          </w:p>
        </w:tc>
        <w:tc>
          <w:tcPr>
            <w:tcW w:w="1985" w:type="dxa"/>
            <w:tcBorders>
              <w:top w:val="nil"/>
              <w:left w:val="nil"/>
              <w:bottom w:val="single" w:sz="4" w:space="0" w:color="auto"/>
              <w:right w:val="single" w:sz="4" w:space="0" w:color="auto"/>
            </w:tcBorders>
            <w:shd w:val="clear" w:color="auto" w:fill="auto"/>
            <w:vAlign w:val="center"/>
            <w:hideMark/>
          </w:tcPr>
          <w:p w14:paraId="6EDB80D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Modul</w:t>
            </w:r>
            <w:proofErr w:type="spellEnd"/>
            <w:r w:rsidRPr="00DB0FD5">
              <w:rPr>
                <w:noProof w:val="0"/>
                <w:sz w:val="20"/>
                <w:szCs w:val="20"/>
                <w:lang w:val="ru-RU" w:eastAsia="ru-RU"/>
              </w:rPr>
              <w:t xml:space="preserve"> NIBP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pacient</w:t>
            </w:r>
            <w:proofErr w:type="spellEnd"/>
            <w:r w:rsidRPr="00DB0FD5">
              <w:rPr>
                <w:noProof w:val="0"/>
                <w:sz w:val="20"/>
                <w:szCs w:val="20"/>
                <w:lang w:val="ru-RU" w:eastAsia="ru-RU"/>
              </w:rPr>
              <w:t xml:space="preserve">  BISTOS</w:t>
            </w:r>
            <w:proofErr w:type="gramEnd"/>
            <w:r w:rsidRPr="00DB0FD5">
              <w:rPr>
                <w:noProof w:val="0"/>
                <w:sz w:val="20"/>
                <w:szCs w:val="20"/>
                <w:lang w:val="ru-RU" w:eastAsia="ru-RU"/>
              </w:rPr>
              <w:t xml:space="preserve"> BT -770, </w:t>
            </w:r>
          </w:p>
        </w:tc>
        <w:tc>
          <w:tcPr>
            <w:tcW w:w="2126" w:type="dxa"/>
            <w:tcBorders>
              <w:top w:val="nil"/>
              <w:left w:val="nil"/>
              <w:bottom w:val="single" w:sz="4" w:space="0" w:color="auto"/>
              <w:right w:val="single" w:sz="4" w:space="0" w:color="auto"/>
            </w:tcBorders>
            <w:shd w:val="clear" w:color="auto" w:fill="auto"/>
            <w:vAlign w:val="center"/>
            <w:hideMark/>
          </w:tcPr>
          <w:p w14:paraId="75EBB5B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Modul</w:t>
            </w:r>
            <w:proofErr w:type="spellEnd"/>
            <w:r w:rsidRPr="00DB0FD5">
              <w:rPr>
                <w:noProof w:val="0"/>
                <w:sz w:val="20"/>
                <w:szCs w:val="20"/>
                <w:lang w:val="ru-RU" w:eastAsia="ru-RU"/>
              </w:rPr>
              <w:t xml:space="preserve"> NIBP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pacient</w:t>
            </w:r>
            <w:proofErr w:type="spellEnd"/>
            <w:r w:rsidRPr="00DB0FD5">
              <w:rPr>
                <w:noProof w:val="0"/>
                <w:sz w:val="20"/>
                <w:szCs w:val="20"/>
                <w:lang w:val="ru-RU" w:eastAsia="ru-RU"/>
              </w:rPr>
              <w:t xml:space="preserve">  BISTOS</w:t>
            </w:r>
            <w:proofErr w:type="gramEnd"/>
            <w:r w:rsidRPr="00DB0FD5">
              <w:rPr>
                <w:noProof w:val="0"/>
                <w:sz w:val="20"/>
                <w:szCs w:val="20"/>
                <w:lang w:val="ru-RU" w:eastAsia="ru-RU"/>
              </w:rPr>
              <w:t xml:space="preserve"> BT -770, </w:t>
            </w:r>
          </w:p>
        </w:tc>
        <w:tc>
          <w:tcPr>
            <w:tcW w:w="2835" w:type="dxa"/>
            <w:tcBorders>
              <w:top w:val="nil"/>
              <w:left w:val="nil"/>
              <w:bottom w:val="single" w:sz="4" w:space="0" w:color="auto"/>
              <w:right w:val="single" w:sz="4" w:space="0" w:color="auto"/>
            </w:tcBorders>
            <w:shd w:val="clear" w:color="auto" w:fill="auto"/>
            <w:vAlign w:val="center"/>
            <w:hideMark/>
          </w:tcPr>
          <w:p w14:paraId="6EA70B1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Modul</w:t>
            </w:r>
            <w:proofErr w:type="spellEnd"/>
            <w:r w:rsidRPr="00DB0FD5">
              <w:rPr>
                <w:noProof w:val="0"/>
                <w:sz w:val="20"/>
                <w:szCs w:val="20"/>
                <w:lang w:val="ru-RU" w:eastAsia="ru-RU"/>
              </w:rPr>
              <w:t xml:space="preserve"> NIBP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pacient</w:t>
            </w:r>
            <w:proofErr w:type="spellEnd"/>
            <w:r w:rsidRPr="00DB0FD5">
              <w:rPr>
                <w:noProof w:val="0"/>
                <w:sz w:val="20"/>
                <w:szCs w:val="20"/>
                <w:lang w:val="ru-RU" w:eastAsia="ru-RU"/>
              </w:rPr>
              <w:t xml:space="preserve">  BISTOS</w:t>
            </w:r>
            <w:proofErr w:type="gramEnd"/>
            <w:r w:rsidRPr="00DB0FD5">
              <w:rPr>
                <w:noProof w:val="0"/>
                <w:sz w:val="20"/>
                <w:szCs w:val="20"/>
                <w:lang w:val="ru-RU" w:eastAsia="ru-RU"/>
              </w:rPr>
              <w:t xml:space="preserve"> BT -770,  </w:t>
            </w:r>
            <w:proofErr w:type="spellStart"/>
            <w:r w:rsidRPr="00DB0FD5">
              <w:rPr>
                <w:noProof w:val="0"/>
                <w:sz w:val="20"/>
                <w:szCs w:val="20"/>
                <w:lang w:val="ru-RU" w:eastAsia="ru-RU"/>
              </w:rPr>
              <w:t>modul</w:t>
            </w:r>
            <w:proofErr w:type="spellEnd"/>
            <w:r w:rsidRPr="00DB0FD5">
              <w:rPr>
                <w:noProof w:val="0"/>
                <w:sz w:val="20"/>
                <w:szCs w:val="20"/>
                <w:lang w:val="ru-RU" w:eastAsia="ru-RU"/>
              </w:rPr>
              <w:t xml:space="preserve"> NIBP,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BT-770</w:t>
            </w:r>
          </w:p>
        </w:tc>
        <w:tc>
          <w:tcPr>
            <w:tcW w:w="992" w:type="dxa"/>
            <w:tcBorders>
              <w:top w:val="nil"/>
              <w:left w:val="nil"/>
              <w:bottom w:val="single" w:sz="4" w:space="0" w:color="auto"/>
              <w:right w:val="single" w:sz="4" w:space="0" w:color="auto"/>
            </w:tcBorders>
            <w:shd w:val="clear" w:color="auto" w:fill="auto"/>
            <w:noWrap/>
            <w:vAlign w:val="center"/>
            <w:hideMark/>
          </w:tcPr>
          <w:p w14:paraId="19606012"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215264B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14:paraId="70EF641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10000,00</w:t>
            </w:r>
          </w:p>
        </w:tc>
      </w:tr>
      <w:tr w:rsidR="00DB0FD5" w:rsidRPr="00DB0FD5" w14:paraId="2096F7A0"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1002CE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103</w:t>
            </w:r>
          </w:p>
        </w:tc>
        <w:tc>
          <w:tcPr>
            <w:tcW w:w="1985" w:type="dxa"/>
            <w:tcBorders>
              <w:top w:val="nil"/>
              <w:left w:val="nil"/>
              <w:bottom w:val="single" w:sz="4" w:space="0" w:color="auto"/>
              <w:right w:val="single" w:sz="4" w:space="0" w:color="auto"/>
            </w:tcBorders>
            <w:shd w:val="clear" w:color="auto" w:fill="auto"/>
            <w:vAlign w:val="center"/>
            <w:hideMark/>
          </w:tcPr>
          <w:p w14:paraId="2EC6E12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motor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sterilizator</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aer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uscat</w:t>
            </w:r>
            <w:proofErr w:type="spellEnd"/>
            <w:r w:rsidRPr="00DB0FD5">
              <w:rPr>
                <w:noProof w:val="0"/>
                <w:sz w:val="20"/>
                <w:szCs w:val="20"/>
                <w:lang w:val="ru-RU" w:eastAsia="ru-RU"/>
              </w:rPr>
              <w:t xml:space="preserve">  HAS-TF01, </w:t>
            </w:r>
            <w:proofErr w:type="spellStart"/>
            <w:r w:rsidRPr="00DB0FD5">
              <w:rPr>
                <w:noProof w:val="0"/>
                <w:sz w:val="20"/>
                <w:szCs w:val="20"/>
                <w:lang w:val="ru-RU" w:eastAsia="ru-RU"/>
              </w:rPr>
              <w:t>Biobase</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1EB7486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motor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sterilizator</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aer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uscat</w:t>
            </w:r>
            <w:proofErr w:type="spellEnd"/>
            <w:r w:rsidRPr="00DB0FD5">
              <w:rPr>
                <w:noProof w:val="0"/>
                <w:sz w:val="20"/>
                <w:szCs w:val="20"/>
                <w:lang w:val="ru-RU" w:eastAsia="ru-RU"/>
              </w:rPr>
              <w:t xml:space="preserve">  HAS-TF01, </w:t>
            </w:r>
            <w:proofErr w:type="spellStart"/>
            <w:r w:rsidRPr="00DB0FD5">
              <w:rPr>
                <w:noProof w:val="0"/>
                <w:sz w:val="20"/>
                <w:szCs w:val="20"/>
                <w:lang w:val="ru-RU" w:eastAsia="ru-RU"/>
              </w:rPr>
              <w:t>Biobase</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7860EDE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motor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sterilizator</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aer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uscat</w:t>
            </w:r>
            <w:proofErr w:type="spellEnd"/>
            <w:r w:rsidRPr="00DB0FD5">
              <w:rPr>
                <w:noProof w:val="0"/>
                <w:sz w:val="20"/>
                <w:szCs w:val="20"/>
                <w:lang w:val="ru-RU" w:eastAsia="ru-RU"/>
              </w:rPr>
              <w:t xml:space="preserve">  HAS-TF01, </w:t>
            </w:r>
            <w:proofErr w:type="spellStart"/>
            <w:r w:rsidRPr="00DB0FD5">
              <w:rPr>
                <w:noProof w:val="0"/>
                <w:sz w:val="20"/>
                <w:szCs w:val="20"/>
                <w:lang w:val="ru-RU" w:eastAsia="ru-RU"/>
              </w:rPr>
              <w:t>Biobase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sterilizatorul</w:t>
            </w:r>
            <w:proofErr w:type="spellEnd"/>
            <w:r w:rsidRPr="00DB0FD5">
              <w:rPr>
                <w:noProof w:val="0"/>
                <w:sz w:val="20"/>
                <w:szCs w:val="20"/>
                <w:lang w:val="ru-RU" w:eastAsia="ru-RU"/>
              </w:rPr>
              <w:t xml:space="preserve"> HAS-TF01</w:t>
            </w:r>
          </w:p>
        </w:tc>
        <w:tc>
          <w:tcPr>
            <w:tcW w:w="992" w:type="dxa"/>
            <w:tcBorders>
              <w:top w:val="nil"/>
              <w:left w:val="nil"/>
              <w:bottom w:val="single" w:sz="4" w:space="0" w:color="auto"/>
              <w:right w:val="single" w:sz="4" w:space="0" w:color="auto"/>
            </w:tcBorders>
            <w:shd w:val="clear" w:color="auto" w:fill="auto"/>
            <w:noWrap/>
            <w:vAlign w:val="center"/>
            <w:hideMark/>
          </w:tcPr>
          <w:p w14:paraId="3993C55B"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507196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2C67AE5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2083,33</w:t>
            </w:r>
          </w:p>
        </w:tc>
      </w:tr>
      <w:tr w:rsidR="00DB0FD5" w:rsidRPr="00DB0FD5" w14:paraId="4E2CDB1E"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AA6705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104</w:t>
            </w:r>
          </w:p>
        </w:tc>
        <w:tc>
          <w:tcPr>
            <w:tcW w:w="1985" w:type="dxa"/>
            <w:tcBorders>
              <w:top w:val="nil"/>
              <w:left w:val="nil"/>
              <w:bottom w:val="single" w:sz="4" w:space="0" w:color="auto"/>
              <w:right w:val="single" w:sz="4" w:space="0" w:color="auto"/>
            </w:tcBorders>
            <w:shd w:val="clear" w:color="auto" w:fill="auto"/>
            <w:vAlign w:val="center"/>
            <w:hideMark/>
          </w:tcPr>
          <w:p w14:paraId="3E2FC04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nellcor</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modulle</w:t>
            </w:r>
            <w:proofErr w:type="spellEnd"/>
            <w:r w:rsidRPr="00DB0FD5">
              <w:rPr>
                <w:noProof w:val="0"/>
                <w:sz w:val="20"/>
                <w:szCs w:val="20"/>
                <w:lang w:val="ru-RU" w:eastAsia="ru-RU"/>
              </w:rPr>
              <w:t xml:space="preserve"> NELL-3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pulsoximetru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Nellcor</w:t>
            </w:r>
            <w:proofErr w:type="spellEnd"/>
            <w:proofErr w:type="gramEnd"/>
            <w:r w:rsidRPr="00DB0FD5">
              <w:rPr>
                <w:noProof w:val="0"/>
                <w:sz w:val="20"/>
                <w:szCs w:val="20"/>
                <w:lang w:val="ru-RU" w:eastAsia="ru-RU"/>
              </w:rPr>
              <w:t xml:space="preserve"> N-560, </w:t>
            </w:r>
            <w:proofErr w:type="spellStart"/>
            <w:r w:rsidRPr="00DB0FD5">
              <w:rPr>
                <w:noProof w:val="0"/>
                <w:sz w:val="20"/>
                <w:szCs w:val="20"/>
                <w:lang w:val="ru-RU" w:eastAsia="ru-RU"/>
              </w:rPr>
              <w:t>Nellcor</w:t>
            </w:r>
            <w:proofErr w:type="spellEnd"/>
            <w:r w:rsidRPr="00DB0FD5">
              <w:rPr>
                <w:noProof w:val="0"/>
                <w:sz w:val="20"/>
                <w:szCs w:val="20"/>
                <w:lang w:val="ru-RU"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14:paraId="48F0FA8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nellcor</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modulle</w:t>
            </w:r>
            <w:proofErr w:type="spellEnd"/>
            <w:r w:rsidRPr="00DB0FD5">
              <w:rPr>
                <w:noProof w:val="0"/>
                <w:sz w:val="20"/>
                <w:szCs w:val="20"/>
                <w:lang w:val="ru-RU" w:eastAsia="ru-RU"/>
              </w:rPr>
              <w:t xml:space="preserve"> NELL-3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pulsoximetru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Nellcor</w:t>
            </w:r>
            <w:proofErr w:type="spellEnd"/>
            <w:proofErr w:type="gramEnd"/>
            <w:r w:rsidRPr="00DB0FD5">
              <w:rPr>
                <w:noProof w:val="0"/>
                <w:sz w:val="20"/>
                <w:szCs w:val="20"/>
                <w:lang w:val="ru-RU" w:eastAsia="ru-RU"/>
              </w:rPr>
              <w:t xml:space="preserve"> N-560, </w:t>
            </w:r>
            <w:proofErr w:type="spellStart"/>
            <w:r w:rsidRPr="00DB0FD5">
              <w:rPr>
                <w:noProof w:val="0"/>
                <w:sz w:val="20"/>
                <w:szCs w:val="20"/>
                <w:lang w:val="ru-RU" w:eastAsia="ru-RU"/>
              </w:rPr>
              <w:t>Nellcor</w:t>
            </w:r>
            <w:proofErr w:type="spellEnd"/>
            <w:r w:rsidRPr="00DB0FD5">
              <w:rPr>
                <w:noProof w:val="0"/>
                <w:sz w:val="20"/>
                <w:szCs w:val="20"/>
                <w:lang w:val="ru-RU" w:eastAsia="ru-RU"/>
              </w:rPr>
              <w:t xml:space="preserve"> , </w:t>
            </w:r>
          </w:p>
        </w:tc>
        <w:tc>
          <w:tcPr>
            <w:tcW w:w="2835" w:type="dxa"/>
            <w:tcBorders>
              <w:top w:val="nil"/>
              <w:left w:val="nil"/>
              <w:bottom w:val="single" w:sz="4" w:space="0" w:color="auto"/>
              <w:right w:val="single" w:sz="4" w:space="0" w:color="auto"/>
            </w:tcBorders>
            <w:shd w:val="clear" w:color="auto" w:fill="auto"/>
            <w:vAlign w:val="center"/>
            <w:hideMark/>
          </w:tcPr>
          <w:p w14:paraId="5FC7DB7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nellcor</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modulle</w:t>
            </w:r>
            <w:proofErr w:type="spellEnd"/>
            <w:r w:rsidRPr="00DB0FD5">
              <w:rPr>
                <w:noProof w:val="0"/>
                <w:sz w:val="20"/>
                <w:szCs w:val="20"/>
                <w:lang w:val="ru-RU" w:eastAsia="ru-RU"/>
              </w:rPr>
              <w:t xml:space="preserve"> NELL-3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pulsoximetru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Nellcor</w:t>
            </w:r>
            <w:proofErr w:type="spellEnd"/>
            <w:proofErr w:type="gramEnd"/>
            <w:r w:rsidRPr="00DB0FD5">
              <w:rPr>
                <w:noProof w:val="0"/>
                <w:sz w:val="20"/>
                <w:szCs w:val="20"/>
                <w:lang w:val="ru-RU" w:eastAsia="ru-RU"/>
              </w:rPr>
              <w:t xml:space="preserve"> N-560, </w:t>
            </w:r>
            <w:proofErr w:type="spellStart"/>
            <w:r w:rsidRPr="00DB0FD5">
              <w:rPr>
                <w:noProof w:val="0"/>
                <w:sz w:val="20"/>
                <w:szCs w:val="20"/>
                <w:lang w:val="ru-RU" w:eastAsia="ru-RU"/>
              </w:rPr>
              <w:t>Nellcor</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nellcor</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modulle</w:t>
            </w:r>
            <w:proofErr w:type="spellEnd"/>
            <w:r w:rsidRPr="00DB0FD5">
              <w:rPr>
                <w:noProof w:val="0"/>
                <w:sz w:val="20"/>
                <w:szCs w:val="20"/>
                <w:lang w:val="ru-RU" w:eastAsia="ru-RU"/>
              </w:rPr>
              <w:t xml:space="preserve"> NELL-3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pulsoximetrul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Nellcor</w:t>
            </w:r>
            <w:proofErr w:type="spellEnd"/>
            <w:r w:rsidRPr="00DB0FD5">
              <w:rPr>
                <w:noProof w:val="0"/>
                <w:sz w:val="20"/>
                <w:szCs w:val="20"/>
                <w:lang w:val="ru-RU" w:eastAsia="ru-RU"/>
              </w:rPr>
              <w:t xml:space="preserve"> N-564</w:t>
            </w:r>
          </w:p>
        </w:tc>
        <w:tc>
          <w:tcPr>
            <w:tcW w:w="992" w:type="dxa"/>
            <w:tcBorders>
              <w:top w:val="nil"/>
              <w:left w:val="nil"/>
              <w:bottom w:val="single" w:sz="4" w:space="0" w:color="auto"/>
              <w:right w:val="single" w:sz="4" w:space="0" w:color="auto"/>
            </w:tcBorders>
            <w:shd w:val="clear" w:color="auto" w:fill="auto"/>
            <w:noWrap/>
            <w:vAlign w:val="center"/>
            <w:hideMark/>
          </w:tcPr>
          <w:p w14:paraId="113C516F"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20CCEF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506BAF3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2916,67</w:t>
            </w:r>
          </w:p>
        </w:tc>
      </w:tr>
      <w:tr w:rsidR="00DB0FD5" w:rsidRPr="00DB0FD5" w14:paraId="29023755"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9DEF27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105</w:t>
            </w:r>
          </w:p>
        </w:tc>
        <w:tc>
          <w:tcPr>
            <w:tcW w:w="1985" w:type="dxa"/>
            <w:tcBorders>
              <w:top w:val="nil"/>
              <w:left w:val="nil"/>
              <w:bottom w:val="single" w:sz="4" w:space="0" w:color="auto"/>
              <w:right w:val="single" w:sz="4" w:space="0" w:color="auto"/>
            </w:tcBorders>
            <w:shd w:val="clear" w:color="auto" w:fill="auto"/>
            <w:vAlign w:val="center"/>
            <w:hideMark/>
          </w:tcPr>
          <w:p w14:paraId="69081CD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panou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touchsceen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capacitiv</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touch</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digitizer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fara</w:t>
            </w:r>
            <w:proofErr w:type="spellEnd"/>
            <w:r w:rsidRPr="00DB0FD5">
              <w:rPr>
                <w:noProof w:val="0"/>
                <w:sz w:val="20"/>
                <w:szCs w:val="20"/>
                <w:lang w:val="ru-RU" w:eastAsia="ru-RU"/>
              </w:rPr>
              <w:t xml:space="preserve"> LCD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SV</w:t>
            </w:r>
            <w:proofErr w:type="gramEnd"/>
            <w:r w:rsidRPr="00DB0FD5">
              <w:rPr>
                <w:noProof w:val="0"/>
                <w:sz w:val="20"/>
                <w:szCs w:val="20"/>
                <w:lang w:val="ru-RU" w:eastAsia="ru-RU"/>
              </w:rPr>
              <w:t xml:space="preserve">650,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China , </w:t>
            </w:r>
          </w:p>
        </w:tc>
        <w:tc>
          <w:tcPr>
            <w:tcW w:w="2126" w:type="dxa"/>
            <w:tcBorders>
              <w:top w:val="nil"/>
              <w:left w:val="nil"/>
              <w:bottom w:val="single" w:sz="4" w:space="0" w:color="auto"/>
              <w:right w:val="single" w:sz="4" w:space="0" w:color="auto"/>
            </w:tcBorders>
            <w:shd w:val="clear" w:color="auto" w:fill="auto"/>
            <w:vAlign w:val="center"/>
            <w:hideMark/>
          </w:tcPr>
          <w:p w14:paraId="77472FA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panou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touchsceen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capacitiv</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touch</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digitizer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fara</w:t>
            </w:r>
            <w:proofErr w:type="spellEnd"/>
            <w:r w:rsidRPr="00DB0FD5">
              <w:rPr>
                <w:noProof w:val="0"/>
                <w:sz w:val="20"/>
                <w:szCs w:val="20"/>
                <w:lang w:val="ru-RU" w:eastAsia="ru-RU"/>
              </w:rPr>
              <w:t xml:space="preserve"> LCD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SV</w:t>
            </w:r>
            <w:proofErr w:type="gramEnd"/>
            <w:r w:rsidRPr="00DB0FD5">
              <w:rPr>
                <w:noProof w:val="0"/>
                <w:sz w:val="20"/>
                <w:szCs w:val="20"/>
                <w:lang w:val="ru-RU" w:eastAsia="ru-RU"/>
              </w:rPr>
              <w:t xml:space="preserve">650,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China , </w:t>
            </w:r>
          </w:p>
        </w:tc>
        <w:tc>
          <w:tcPr>
            <w:tcW w:w="2835" w:type="dxa"/>
            <w:tcBorders>
              <w:top w:val="nil"/>
              <w:left w:val="nil"/>
              <w:bottom w:val="single" w:sz="4" w:space="0" w:color="auto"/>
              <w:right w:val="single" w:sz="4" w:space="0" w:color="auto"/>
            </w:tcBorders>
            <w:shd w:val="clear" w:color="auto" w:fill="auto"/>
            <w:vAlign w:val="center"/>
            <w:hideMark/>
          </w:tcPr>
          <w:p w14:paraId="00FB374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panou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touchsceen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capacitiv</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touch</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digitizer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fara</w:t>
            </w:r>
            <w:proofErr w:type="spellEnd"/>
            <w:r w:rsidRPr="00DB0FD5">
              <w:rPr>
                <w:noProof w:val="0"/>
                <w:sz w:val="20"/>
                <w:szCs w:val="20"/>
                <w:lang w:val="ru-RU" w:eastAsia="ru-RU"/>
              </w:rPr>
              <w:t xml:space="preserve"> LCD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SV</w:t>
            </w:r>
            <w:proofErr w:type="gramEnd"/>
            <w:r w:rsidRPr="00DB0FD5">
              <w:rPr>
                <w:noProof w:val="0"/>
                <w:sz w:val="20"/>
                <w:szCs w:val="20"/>
                <w:lang w:val="ru-RU" w:eastAsia="ru-RU"/>
              </w:rPr>
              <w:t xml:space="preserve">650,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China ,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VAPSV 800</w:t>
            </w:r>
          </w:p>
        </w:tc>
        <w:tc>
          <w:tcPr>
            <w:tcW w:w="992" w:type="dxa"/>
            <w:tcBorders>
              <w:top w:val="nil"/>
              <w:left w:val="nil"/>
              <w:bottom w:val="single" w:sz="4" w:space="0" w:color="auto"/>
              <w:right w:val="single" w:sz="4" w:space="0" w:color="auto"/>
            </w:tcBorders>
            <w:shd w:val="clear" w:color="auto" w:fill="auto"/>
            <w:noWrap/>
            <w:vAlign w:val="center"/>
            <w:hideMark/>
          </w:tcPr>
          <w:p w14:paraId="4084D8D7"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437F8A7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0EF0052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37500,00</w:t>
            </w:r>
          </w:p>
        </w:tc>
      </w:tr>
      <w:tr w:rsidR="00DB0FD5" w:rsidRPr="00DB0FD5" w14:paraId="025838E1"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511780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106</w:t>
            </w:r>
          </w:p>
        </w:tc>
        <w:tc>
          <w:tcPr>
            <w:tcW w:w="1985" w:type="dxa"/>
            <w:tcBorders>
              <w:top w:val="nil"/>
              <w:left w:val="nil"/>
              <w:bottom w:val="single" w:sz="4" w:space="0" w:color="auto"/>
              <w:right w:val="single" w:sz="4" w:space="0" w:color="auto"/>
            </w:tcBorders>
            <w:shd w:val="clear" w:color="auto" w:fill="auto"/>
            <w:vAlign w:val="center"/>
            <w:hideMark/>
          </w:tcPr>
          <w:p w14:paraId="1A361DE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Penceta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bipolara</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Electrocoagulator</w:t>
            </w:r>
            <w:proofErr w:type="spellEnd"/>
            <w:r w:rsidRPr="00DB0FD5">
              <w:rPr>
                <w:noProof w:val="0"/>
                <w:sz w:val="20"/>
                <w:szCs w:val="20"/>
                <w:lang w:val="ru-RU" w:eastAsia="ru-RU"/>
              </w:rPr>
              <w:t xml:space="preserve"> ALSA, EXCELL 350 </w:t>
            </w:r>
            <w:proofErr w:type="spellStart"/>
            <w:r w:rsidRPr="00DB0FD5">
              <w:rPr>
                <w:noProof w:val="0"/>
                <w:sz w:val="20"/>
                <w:szCs w:val="20"/>
                <w:lang w:val="ru-RU" w:eastAsia="ru-RU"/>
              </w:rPr>
              <w:t>MCDSe</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2924EDD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Penceta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bipolara</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Electrocoagulator</w:t>
            </w:r>
            <w:proofErr w:type="spellEnd"/>
            <w:r w:rsidRPr="00DB0FD5">
              <w:rPr>
                <w:noProof w:val="0"/>
                <w:sz w:val="20"/>
                <w:szCs w:val="20"/>
                <w:lang w:val="ru-RU" w:eastAsia="ru-RU"/>
              </w:rPr>
              <w:t xml:space="preserve"> ALSA, EXCELL 350 </w:t>
            </w:r>
            <w:proofErr w:type="spellStart"/>
            <w:r w:rsidRPr="00DB0FD5">
              <w:rPr>
                <w:noProof w:val="0"/>
                <w:sz w:val="20"/>
                <w:szCs w:val="20"/>
                <w:lang w:val="ru-RU" w:eastAsia="ru-RU"/>
              </w:rPr>
              <w:t>MCDSe</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08C55EA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Penceta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bipolara</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Electrocoagulator</w:t>
            </w:r>
            <w:proofErr w:type="spellEnd"/>
            <w:r w:rsidRPr="00DB0FD5">
              <w:rPr>
                <w:noProof w:val="0"/>
                <w:sz w:val="20"/>
                <w:szCs w:val="20"/>
                <w:lang w:val="ru-RU" w:eastAsia="ru-RU"/>
              </w:rPr>
              <w:t xml:space="preserve"> ALSA, EXCELL 350 </w:t>
            </w:r>
            <w:proofErr w:type="spellStart"/>
            <w:proofErr w:type="gramStart"/>
            <w:r w:rsidRPr="00DB0FD5">
              <w:rPr>
                <w:noProof w:val="0"/>
                <w:sz w:val="20"/>
                <w:szCs w:val="20"/>
                <w:lang w:val="ru-RU" w:eastAsia="ru-RU"/>
              </w:rPr>
              <w:t>MCDSe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Penceta</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bipolara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reutilizabila</w:t>
            </w:r>
            <w:proofErr w:type="spellEnd"/>
            <w:r w:rsidRPr="00DB0FD5">
              <w:rPr>
                <w:noProof w:val="0"/>
                <w:sz w:val="20"/>
                <w:szCs w:val="20"/>
                <w:lang w:val="ru-RU" w:eastAsia="ru-RU"/>
              </w:rPr>
              <w:t>/</w:t>
            </w:r>
            <w:proofErr w:type="spellStart"/>
            <w:r w:rsidRPr="00DB0FD5">
              <w:rPr>
                <w:noProof w:val="0"/>
                <w:sz w:val="20"/>
                <w:szCs w:val="20"/>
                <w:lang w:val="ru-RU" w:eastAsia="ru-RU"/>
              </w:rPr>
              <w:t>autoclavabila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izolata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baioneta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lungime</w:t>
            </w:r>
            <w:proofErr w:type="spellEnd"/>
            <w:r w:rsidRPr="00DB0FD5">
              <w:rPr>
                <w:noProof w:val="0"/>
                <w:sz w:val="20"/>
                <w:szCs w:val="20"/>
                <w:lang w:val="ru-RU" w:eastAsia="ru-RU"/>
              </w:rPr>
              <w:t xml:space="preserve"> 18-20 </w:t>
            </w:r>
            <w:proofErr w:type="spellStart"/>
            <w:r w:rsidRPr="00DB0FD5">
              <w:rPr>
                <w:noProof w:val="0"/>
                <w:sz w:val="20"/>
                <w:szCs w:val="20"/>
                <w:lang w:val="ru-RU" w:eastAsia="ru-RU"/>
              </w:rPr>
              <w:t>cm</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grosime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virf</w:t>
            </w:r>
            <w:proofErr w:type="spellEnd"/>
            <w:r w:rsidRPr="00DB0FD5">
              <w:rPr>
                <w:noProof w:val="0"/>
                <w:sz w:val="20"/>
                <w:szCs w:val="20"/>
                <w:lang w:val="ru-RU" w:eastAsia="ru-RU"/>
              </w:rPr>
              <w:t xml:space="preserve">  1-1,5mm +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/autoclavabil, </w:t>
            </w:r>
            <w:proofErr w:type="spellStart"/>
            <w:r w:rsidRPr="00DB0FD5">
              <w:rPr>
                <w:noProof w:val="0"/>
                <w:sz w:val="20"/>
                <w:szCs w:val="20"/>
                <w:lang w:val="ru-RU" w:eastAsia="ru-RU"/>
              </w:rPr>
              <w:t>lungime</w:t>
            </w:r>
            <w:proofErr w:type="spellEnd"/>
            <w:r w:rsidRPr="00DB0FD5">
              <w:rPr>
                <w:noProof w:val="0"/>
                <w:sz w:val="20"/>
                <w:szCs w:val="20"/>
                <w:lang w:val="ru-RU" w:eastAsia="ru-RU"/>
              </w:rPr>
              <w:t xml:space="preserve"> min.3m, </w:t>
            </w:r>
            <w:proofErr w:type="spellStart"/>
            <w:r w:rsidRPr="00DB0FD5">
              <w:rPr>
                <w:noProof w:val="0"/>
                <w:sz w:val="20"/>
                <w:szCs w:val="20"/>
                <w:lang w:val="ru-RU" w:eastAsia="ru-RU"/>
              </w:rPr>
              <w:t>conector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Valleylab</w:t>
            </w:r>
          </w:p>
        </w:tc>
        <w:tc>
          <w:tcPr>
            <w:tcW w:w="992" w:type="dxa"/>
            <w:tcBorders>
              <w:top w:val="nil"/>
              <w:left w:val="nil"/>
              <w:bottom w:val="single" w:sz="4" w:space="0" w:color="auto"/>
              <w:right w:val="single" w:sz="4" w:space="0" w:color="auto"/>
            </w:tcBorders>
            <w:shd w:val="clear" w:color="auto" w:fill="auto"/>
            <w:noWrap/>
            <w:vAlign w:val="center"/>
            <w:hideMark/>
          </w:tcPr>
          <w:p w14:paraId="16CCBE5B"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47AF577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14:paraId="2CBA4E3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24000,00</w:t>
            </w:r>
          </w:p>
        </w:tc>
      </w:tr>
      <w:tr w:rsidR="00DB0FD5" w:rsidRPr="00DB0FD5" w14:paraId="01BCE1E4"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D8AC47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107</w:t>
            </w:r>
          </w:p>
        </w:tc>
        <w:tc>
          <w:tcPr>
            <w:tcW w:w="1985" w:type="dxa"/>
            <w:tcBorders>
              <w:top w:val="nil"/>
              <w:left w:val="nil"/>
              <w:bottom w:val="single" w:sz="4" w:space="0" w:color="auto"/>
              <w:right w:val="single" w:sz="4" w:space="0" w:color="auto"/>
            </w:tcBorders>
            <w:shd w:val="clear" w:color="auto" w:fill="auto"/>
            <w:vAlign w:val="center"/>
            <w:hideMark/>
          </w:tcPr>
          <w:p w14:paraId="1FA0C47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seringă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Alaris</w:t>
            </w:r>
            <w:proofErr w:type="spellEnd"/>
            <w:proofErr w:type="gramEnd"/>
            <w:r w:rsidRPr="00DB0FD5">
              <w:rPr>
                <w:noProof w:val="0"/>
                <w:sz w:val="20"/>
                <w:szCs w:val="20"/>
                <w:lang w:val="ru-RU" w:eastAsia="ru-RU"/>
              </w:rPr>
              <w:t xml:space="preserve"> GH, BD</w:t>
            </w:r>
          </w:p>
        </w:tc>
        <w:tc>
          <w:tcPr>
            <w:tcW w:w="2126" w:type="dxa"/>
            <w:tcBorders>
              <w:top w:val="nil"/>
              <w:left w:val="nil"/>
              <w:bottom w:val="single" w:sz="4" w:space="0" w:color="auto"/>
              <w:right w:val="single" w:sz="4" w:space="0" w:color="auto"/>
            </w:tcBorders>
            <w:shd w:val="clear" w:color="auto" w:fill="auto"/>
            <w:vAlign w:val="center"/>
            <w:hideMark/>
          </w:tcPr>
          <w:p w14:paraId="759D8D3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seringă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Alaris</w:t>
            </w:r>
            <w:proofErr w:type="spellEnd"/>
            <w:proofErr w:type="gramEnd"/>
            <w:r w:rsidRPr="00DB0FD5">
              <w:rPr>
                <w:noProof w:val="0"/>
                <w:sz w:val="20"/>
                <w:szCs w:val="20"/>
                <w:lang w:val="ru-RU" w:eastAsia="ru-RU"/>
              </w:rPr>
              <w:t xml:space="preserve"> GH, BD</w:t>
            </w:r>
          </w:p>
        </w:tc>
        <w:tc>
          <w:tcPr>
            <w:tcW w:w="2835" w:type="dxa"/>
            <w:tcBorders>
              <w:top w:val="nil"/>
              <w:left w:val="nil"/>
              <w:bottom w:val="single" w:sz="4" w:space="0" w:color="auto"/>
              <w:right w:val="single" w:sz="4" w:space="0" w:color="auto"/>
            </w:tcBorders>
            <w:shd w:val="clear" w:color="auto" w:fill="auto"/>
            <w:vAlign w:val="center"/>
            <w:hideMark/>
          </w:tcPr>
          <w:p w14:paraId="383ECF6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seringă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Alaris</w:t>
            </w:r>
            <w:proofErr w:type="spellEnd"/>
            <w:proofErr w:type="gramEnd"/>
            <w:r w:rsidRPr="00DB0FD5">
              <w:rPr>
                <w:noProof w:val="0"/>
                <w:sz w:val="20"/>
                <w:szCs w:val="20"/>
                <w:lang w:val="ru-RU" w:eastAsia="ru-RU"/>
              </w:rPr>
              <w:t xml:space="preserve"> GH, BD </w:t>
            </w:r>
            <w:proofErr w:type="spellStart"/>
            <w:r w:rsidRPr="00DB0FD5">
              <w:rPr>
                <w:noProof w:val="0"/>
                <w:sz w:val="20"/>
                <w:szCs w:val="20"/>
                <w:lang w:val="ru-RU" w:eastAsia="ru-RU"/>
              </w:rPr>
              <w:t>chassis</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kit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seringă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Alaris</w:t>
            </w:r>
            <w:proofErr w:type="spellEnd"/>
            <w:r w:rsidRPr="00DB0FD5">
              <w:rPr>
                <w:noProof w:val="0"/>
                <w:sz w:val="20"/>
                <w:szCs w:val="20"/>
                <w:lang w:val="ru-RU" w:eastAsia="ru-RU"/>
              </w:rPr>
              <w:t xml:space="preserve"> GH</w:t>
            </w:r>
          </w:p>
        </w:tc>
        <w:tc>
          <w:tcPr>
            <w:tcW w:w="992" w:type="dxa"/>
            <w:tcBorders>
              <w:top w:val="nil"/>
              <w:left w:val="nil"/>
              <w:bottom w:val="single" w:sz="4" w:space="0" w:color="auto"/>
              <w:right w:val="single" w:sz="4" w:space="0" w:color="auto"/>
            </w:tcBorders>
            <w:shd w:val="clear" w:color="auto" w:fill="auto"/>
            <w:noWrap/>
            <w:vAlign w:val="center"/>
            <w:hideMark/>
          </w:tcPr>
          <w:p w14:paraId="5CA8194E"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37DFB29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1BD2D18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6666,67</w:t>
            </w:r>
          </w:p>
        </w:tc>
      </w:tr>
      <w:tr w:rsidR="00DB0FD5" w:rsidRPr="00DB0FD5" w14:paraId="34C37409"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632A3F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108</w:t>
            </w:r>
          </w:p>
        </w:tc>
        <w:tc>
          <w:tcPr>
            <w:tcW w:w="1985" w:type="dxa"/>
            <w:tcBorders>
              <w:top w:val="nil"/>
              <w:left w:val="nil"/>
              <w:bottom w:val="single" w:sz="4" w:space="0" w:color="auto"/>
              <w:right w:val="single" w:sz="4" w:space="0" w:color="auto"/>
            </w:tcBorders>
            <w:shd w:val="clear" w:color="auto" w:fill="auto"/>
            <w:vAlign w:val="center"/>
            <w:hideMark/>
          </w:tcPr>
          <w:p w14:paraId="1FCA420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BD </w:t>
            </w:r>
            <w:proofErr w:type="spellStart"/>
            <w:r w:rsidRPr="00DB0FD5">
              <w:rPr>
                <w:noProof w:val="0"/>
                <w:sz w:val="20"/>
                <w:szCs w:val="20"/>
                <w:lang w:val="ru-RU" w:eastAsia="ru-RU"/>
              </w:rPr>
              <w:t>plunge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lastRenderedPageBreak/>
              <w:t>seringă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Alaris</w:t>
            </w:r>
            <w:proofErr w:type="spellEnd"/>
            <w:proofErr w:type="gramEnd"/>
            <w:r w:rsidRPr="00DB0FD5">
              <w:rPr>
                <w:noProof w:val="0"/>
                <w:sz w:val="20"/>
                <w:szCs w:val="20"/>
                <w:lang w:val="ru-RU" w:eastAsia="ru-RU"/>
              </w:rPr>
              <w:t xml:space="preserve"> GH, BD</w:t>
            </w:r>
          </w:p>
        </w:tc>
        <w:tc>
          <w:tcPr>
            <w:tcW w:w="2126" w:type="dxa"/>
            <w:tcBorders>
              <w:top w:val="nil"/>
              <w:left w:val="nil"/>
              <w:bottom w:val="single" w:sz="4" w:space="0" w:color="auto"/>
              <w:right w:val="single" w:sz="4" w:space="0" w:color="auto"/>
            </w:tcBorders>
            <w:shd w:val="clear" w:color="auto" w:fill="auto"/>
            <w:vAlign w:val="center"/>
            <w:hideMark/>
          </w:tcPr>
          <w:p w14:paraId="2D53257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lastRenderedPageBreak/>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BD </w:t>
            </w:r>
            <w:proofErr w:type="spellStart"/>
            <w:r w:rsidRPr="00DB0FD5">
              <w:rPr>
                <w:noProof w:val="0"/>
                <w:sz w:val="20"/>
                <w:szCs w:val="20"/>
                <w:lang w:val="ru-RU" w:eastAsia="ru-RU"/>
              </w:rPr>
              <w:t>plunge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seringă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Alaris</w:t>
            </w:r>
            <w:proofErr w:type="spellEnd"/>
            <w:proofErr w:type="gramEnd"/>
            <w:r w:rsidRPr="00DB0FD5">
              <w:rPr>
                <w:noProof w:val="0"/>
                <w:sz w:val="20"/>
                <w:szCs w:val="20"/>
                <w:lang w:val="ru-RU" w:eastAsia="ru-RU"/>
              </w:rPr>
              <w:t xml:space="preserve"> GH, BD</w:t>
            </w:r>
          </w:p>
        </w:tc>
        <w:tc>
          <w:tcPr>
            <w:tcW w:w="2835" w:type="dxa"/>
            <w:tcBorders>
              <w:top w:val="nil"/>
              <w:left w:val="nil"/>
              <w:bottom w:val="single" w:sz="4" w:space="0" w:color="auto"/>
              <w:right w:val="single" w:sz="4" w:space="0" w:color="auto"/>
            </w:tcBorders>
            <w:shd w:val="clear" w:color="auto" w:fill="auto"/>
            <w:vAlign w:val="center"/>
            <w:hideMark/>
          </w:tcPr>
          <w:p w14:paraId="69D003F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seringă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Alaris</w:t>
            </w:r>
            <w:proofErr w:type="spellEnd"/>
            <w:proofErr w:type="gramEnd"/>
            <w:r w:rsidRPr="00DB0FD5">
              <w:rPr>
                <w:noProof w:val="0"/>
                <w:sz w:val="20"/>
                <w:szCs w:val="20"/>
                <w:lang w:val="ru-RU" w:eastAsia="ru-RU"/>
              </w:rPr>
              <w:t xml:space="preserve"> GH, BD </w:t>
            </w:r>
            <w:proofErr w:type="spellStart"/>
            <w:r w:rsidRPr="00DB0FD5">
              <w:rPr>
                <w:noProof w:val="0"/>
                <w:sz w:val="20"/>
                <w:szCs w:val="20"/>
                <w:lang w:val="ru-RU" w:eastAsia="ru-RU"/>
              </w:rPr>
              <w:t>plunger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lastRenderedPageBreak/>
              <w:t>assemblu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kit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Alaris</w:t>
            </w:r>
            <w:proofErr w:type="spellEnd"/>
            <w:r w:rsidRPr="00DB0FD5">
              <w:rPr>
                <w:noProof w:val="0"/>
                <w:sz w:val="20"/>
                <w:szCs w:val="20"/>
                <w:lang w:val="ru-RU" w:eastAsia="ru-RU"/>
              </w:rPr>
              <w:t xml:space="preserve"> GH Plus</w:t>
            </w:r>
          </w:p>
        </w:tc>
        <w:tc>
          <w:tcPr>
            <w:tcW w:w="992" w:type="dxa"/>
            <w:tcBorders>
              <w:top w:val="nil"/>
              <w:left w:val="nil"/>
              <w:bottom w:val="single" w:sz="4" w:space="0" w:color="auto"/>
              <w:right w:val="single" w:sz="4" w:space="0" w:color="auto"/>
            </w:tcBorders>
            <w:shd w:val="clear" w:color="auto" w:fill="auto"/>
            <w:noWrap/>
            <w:vAlign w:val="center"/>
            <w:hideMark/>
          </w:tcPr>
          <w:p w14:paraId="6C340E9D"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lastRenderedPageBreak/>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2421839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34C2EB2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2500,00</w:t>
            </w:r>
          </w:p>
        </w:tc>
      </w:tr>
      <w:tr w:rsidR="00DB0FD5" w:rsidRPr="00DB0FD5" w14:paraId="5328943B"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9473A5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109</w:t>
            </w:r>
          </w:p>
        </w:tc>
        <w:tc>
          <w:tcPr>
            <w:tcW w:w="1985" w:type="dxa"/>
            <w:tcBorders>
              <w:top w:val="nil"/>
              <w:left w:val="nil"/>
              <w:bottom w:val="single" w:sz="4" w:space="0" w:color="auto"/>
              <w:right w:val="single" w:sz="4" w:space="0" w:color="auto"/>
            </w:tcBorders>
            <w:shd w:val="clear" w:color="auto" w:fill="auto"/>
            <w:vAlign w:val="center"/>
            <w:hideMark/>
          </w:tcPr>
          <w:p w14:paraId="4C95D08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seringă</w:t>
            </w:r>
            <w:proofErr w:type="spellEnd"/>
            <w:r w:rsidRPr="00DB0FD5">
              <w:rPr>
                <w:noProof w:val="0"/>
                <w:sz w:val="20"/>
                <w:szCs w:val="20"/>
                <w:lang w:val="ru-RU" w:eastAsia="ru-RU"/>
              </w:rPr>
              <w:t xml:space="preserve">  Compact</w:t>
            </w:r>
            <w:proofErr w:type="gramEnd"/>
            <w:r w:rsidRPr="00DB0FD5">
              <w:rPr>
                <w:noProof w:val="0"/>
                <w:sz w:val="20"/>
                <w:szCs w:val="20"/>
                <w:lang w:val="ru-RU" w:eastAsia="ru-RU"/>
              </w:rPr>
              <w:t xml:space="preserve"> Plus, </w:t>
            </w:r>
            <w:proofErr w:type="spellStart"/>
            <w:r w:rsidRPr="00DB0FD5">
              <w:rPr>
                <w:noProof w:val="0"/>
                <w:sz w:val="20"/>
                <w:szCs w:val="20"/>
                <w:lang w:val="ru-RU" w:eastAsia="ru-RU"/>
              </w:rPr>
              <w:t>B.Braun</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2A6CC7D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seringă</w:t>
            </w:r>
            <w:proofErr w:type="spellEnd"/>
            <w:r w:rsidRPr="00DB0FD5">
              <w:rPr>
                <w:noProof w:val="0"/>
                <w:sz w:val="20"/>
                <w:szCs w:val="20"/>
                <w:lang w:val="ru-RU" w:eastAsia="ru-RU"/>
              </w:rPr>
              <w:t xml:space="preserve">  Compact</w:t>
            </w:r>
            <w:proofErr w:type="gramEnd"/>
            <w:r w:rsidRPr="00DB0FD5">
              <w:rPr>
                <w:noProof w:val="0"/>
                <w:sz w:val="20"/>
                <w:szCs w:val="20"/>
                <w:lang w:val="ru-RU" w:eastAsia="ru-RU"/>
              </w:rPr>
              <w:t xml:space="preserve"> Plus, </w:t>
            </w:r>
            <w:proofErr w:type="spellStart"/>
            <w:r w:rsidRPr="00DB0FD5">
              <w:rPr>
                <w:noProof w:val="0"/>
                <w:sz w:val="20"/>
                <w:szCs w:val="20"/>
                <w:lang w:val="ru-RU" w:eastAsia="ru-RU"/>
              </w:rPr>
              <w:t>B.Braun</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2A3B814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seringă</w:t>
            </w:r>
            <w:proofErr w:type="spellEnd"/>
            <w:r w:rsidRPr="00DB0FD5">
              <w:rPr>
                <w:noProof w:val="0"/>
                <w:sz w:val="20"/>
                <w:szCs w:val="20"/>
                <w:lang w:val="ru-RU" w:eastAsia="ru-RU"/>
              </w:rPr>
              <w:t xml:space="preserve">  Compact</w:t>
            </w:r>
            <w:proofErr w:type="gramEnd"/>
            <w:r w:rsidRPr="00DB0FD5">
              <w:rPr>
                <w:noProof w:val="0"/>
                <w:sz w:val="20"/>
                <w:szCs w:val="20"/>
                <w:lang w:val="ru-RU" w:eastAsia="ru-RU"/>
              </w:rPr>
              <w:t xml:space="preserve"> Plus, </w:t>
            </w:r>
            <w:proofErr w:type="spellStart"/>
            <w:r w:rsidRPr="00DB0FD5">
              <w:rPr>
                <w:noProof w:val="0"/>
                <w:sz w:val="20"/>
                <w:szCs w:val="20"/>
                <w:lang w:val="ru-RU" w:eastAsia="ru-RU"/>
              </w:rPr>
              <w:t>B.Braun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board</w:t>
            </w:r>
            <w:proofErr w:type="spellEnd"/>
            <w:r w:rsidRPr="00DB0FD5">
              <w:rPr>
                <w:noProof w:val="0"/>
                <w:sz w:val="20"/>
                <w:szCs w:val="20"/>
                <w:lang w:val="ru-RU" w:eastAsia="ru-RU"/>
              </w:rPr>
              <w:t xml:space="preserve"> PCB,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seringă</w:t>
            </w:r>
            <w:proofErr w:type="spellEnd"/>
            <w:r w:rsidRPr="00DB0FD5">
              <w:rPr>
                <w:noProof w:val="0"/>
                <w:sz w:val="20"/>
                <w:szCs w:val="20"/>
                <w:lang w:val="ru-RU" w:eastAsia="ru-RU"/>
              </w:rPr>
              <w:t xml:space="preserve"> Compact Plus, </w:t>
            </w:r>
            <w:proofErr w:type="spellStart"/>
            <w:r w:rsidRPr="00DB0FD5">
              <w:rPr>
                <w:noProof w:val="0"/>
                <w:sz w:val="20"/>
                <w:szCs w:val="20"/>
                <w:lang w:val="ru-RU" w:eastAsia="ru-RU"/>
              </w:rPr>
              <w:t>B.Braun</w:t>
            </w:r>
            <w:proofErr w:type="spellEnd"/>
            <w:r w:rsidRPr="00DB0FD5">
              <w:rPr>
                <w:noProof w:val="0"/>
                <w:sz w:val="20"/>
                <w:szCs w:val="20"/>
                <w:lang w:val="ru-RU" w:eastAsia="ru-RU"/>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47DBA2DD"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003CDD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14:paraId="3CFD0EA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10000,00</w:t>
            </w:r>
          </w:p>
        </w:tc>
      </w:tr>
      <w:tr w:rsidR="00DB0FD5" w:rsidRPr="00DB0FD5" w14:paraId="373A08B0"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6CB7AA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110</w:t>
            </w:r>
          </w:p>
        </w:tc>
        <w:tc>
          <w:tcPr>
            <w:tcW w:w="1985" w:type="dxa"/>
            <w:tcBorders>
              <w:top w:val="nil"/>
              <w:left w:val="nil"/>
              <w:bottom w:val="single" w:sz="4" w:space="0" w:color="auto"/>
              <w:right w:val="single" w:sz="4" w:space="0" w:color="auto"/>
            </w:tcBorders>
            <w:shd w:val="clear" w:color="auto" w:fill="auto"/>
            <w:vAlign w:val="center"/>
            <w:hideMark/>
          </w:tcPr>
          <w:p w14:paraId="572DC6C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drive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head</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seringă</w:t>
            </w:r>
            <w:proofErr w:type="spellEnd"/>
            <w:r w:rsidRPr="00DB0FD5">
              <w:rPr>
                <w:noProof w:val="0"/>
                <w:sz w:val="20"/>
                <w:szCs w:val="20"/>
                <w:lang w:val="ru-RU" w:eastAsia="ru-RU"/>
              </w:rPr>
              <w:t xml:space="preserve">  Compact</w:t>
            </w:r>
            <w:proofErr w:type="gramEnd"/>
            <w:r w:rsidRPr="00DB0FD5">
              <w:rPr>
                <w:noProof w:val="0"/>
                <w:sz w:val="20"/>
                <w:szCs w:val="20"/>
                <w:lang w:val="ru-RU" w:eastAsia="ru-RU"/>
              </w:rPr>
              <w:t xml:space="preserve"> Plus, </w:t>
            </w:r>
            <w:proofErr w:type="spellStart"/>
            <w:r w:rsidRPr="00DB0FD5">
              <w:rPr>
                <w:noProof w:val="0"/>
                <w:sz w:val="20"/>
                <w:szCs w:val="20"/>
                <w:lang w:val="ru-RU" w:eastAsia="ru-RU"/>
              </w:rPr>
              <w:t>B.Braun</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123016F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drive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head</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seringă</w:t>
            </w:r>
            <w:proofErr w:type="spellEnd"/>
            <w:r w:rsidRPr="00DB0FD5">
              <w:rPr>
                <w:noProof w:val="0"/>
                <w:sz w:val="20"/>
                <w:szCs w:val="20"/>
                <w:lang w:val="ru-RU" w:eastAsia="ru-RU"/>
              </w:rPr>
              <w:t xml:space="preserve">  Compact</w:t>
            </w:r>
            <w:proofErr w:type="gramEnd"/>
            <w:r w:rsidRPr="00DB0FD5">
              <w:rPr>
                <w:noProof w:val="0"/>
                <w:sz w:val="20"/>
                <w:szCs w:val="20"/>
                <w:lang w:val="ru-RU" w:eastAsia="ru-RU"/>
              </w:rPr>
              <w:t xml:space="preserve"> Plus, </w:t>
            </w:r>
            <w:proofErr w:type="spellStart"/>
            <w:r w:rsidRPr="00DB0FD5">
              <w:rPr>
                <w:noProof w:val="0"/>
                <w:sz w:val="20"/>
                <w:szCs w:val="20"/>
                <w:lang w:val="ru-RU" w:eastAsia="ru-RU"/>
              </w:rPr>
              <w:t>B.Braun</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59EDC49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seringă</w:t>
            </w:r>
            <w:proofErr w:type="spellEnd"/>
            <w:r w:rsidRPr="00DB0FD5">
              <w:rPr>
                <w:noProof w:val="0"/>
                <w:sz w:val="20"/>
                <w:szCs w:val="20"/>
                <w:lang w:val="ru-RU" w:eastAsia="ru-RU"/>
              </w:rPr>
              <w:t xml:space="preserve">  Compact</w:t>
            </w:r>
            <w:proofErr w:type="gramEnd"/>
            <w:r w:rsidRPr="00DB0FD5">
              <w:rPr>
                <w:noProof w:val="0"/>
                <w:sz w:val="20"/>
                <w:szCs w:val="20"/>
                <w:lang w:val="ru-RU" w:eastAsia="ru-RU"/>
              </w:rPr>
              <w:t xml:space="preserve"> Plus, </w:t>
            </w:r>
            <w:proofErr w:type="spellStart"/>
            <w:r w:rsidRPr="00DB0FD5">
              <w:rPr>
                <w:noProof w:val="0"/>
                <w:sz w:val="20"/>
                <w:szCs w:val="20"/>
                <w:lang w:val="ru-RU" w:eastAsia="ru-RU"/>
              </w:rPr>
              <w:t>B.Braun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drive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head</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houing</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seringă</w:t>
            </w:r>
            <w:proofErr w:type="spellEnd"/>
            <w:r w:rsidRPr="00DB0FD5">
              <w:rPr>
                <w:noProof w:val="0"/>
                <w:sz w:val="20"/>
                <w:szCs w:val="20"/>
                <w:lang w:val="ru-RU" w:eastAsia="ru-RU"/>
              </w:rPr>
              <w:t xml:space="preserve"> Compact Plus, </w:t>
            </w:r>
            <w:proofErr w:type="spellStart"/>
            <w:r w:rsidRPr="00DB0FD5">
              <w:rPr>
                <w:noProof w:val="0"/>
                <w:sz w:val="20"/>
                <w:szCs w:val="20"/>
                <w:lang w:val="ru-RU" w:eastAsia="ru-RU"/>
              </w:rPr>
              <w:t>B.Braun</w:t>
            </w:r>
            <w:proofErr w:type="spellEnd"/>
            <w:r w:rsidRPr="00DB0FD5">
              <w:rPr>
                <w:noProof w:val="0"/>
                <w:sz w:val="20"/>
                <w:szCs w:val="20"/>
                <w:lang w:val="ru-RU" w:eastAsia="ru-RU"/>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119AC96B"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A2DC01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14:paraId="482E673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10000,00</w:t>
            </w:r>
          </w:p>
        </w:tc>
      </w:tr>
      <w:tr w:rsidR="00DB0FD5" w:rsidRPr="00DB0FD5" w14:paraId="60B48AFC"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86C16C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111</w:t>
            </w:r>
          </w:p>
        </w:tc>
        <w:tc>
          <w:tcPr>
            <w:tcW w:w="1985" w:type="dxa"/>
            <w:tcBorders>
              <w:top w:val="nil"/>
              <w:left w:val="nil"/>
              <w:bottom w:val="single" w:sz="4" w:space="0" w:color="auto"/>
              <w:right w:val="single" w:sz="4" w:space="0" w:color="auto"/>
            </w:tcBorders>
            <w:shd w:val="clear" w:color="auto" w:fill="auto"/>
            <w:vAlign w:val="center"/>
            <w:hideMark/>
          </w:tcPr>
          <w:p w14:paraId="75B213F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seringă</w:t>
            </w:r>
            <w:proofErr w:type="spellEnd"/>
            <w:r w:rsidRPr="00DB0FD5">
              <w:rPr>
                <w:noProof w:val="0"/>
                <w:sz w:val="20"/>
                <w:szCs w:val="20"/>
                <w:lang w:val="ru-RU" w:eastAsia="ru-RU"/>
              </w:rPr>
              <w:t xml:space="preserve">  Compact</w:t>
            </w:r>
            <w:proofErr w:type="gramEnd"/>
            <w:r w:rsidRPr="00DB0FD5">
              <w:rPr>
                <w:noProof w:val="0"/>
                <w:sz w:val="20"/>
                <w:szCs w:val="20"/>
                <w:lang w:val="ru-RU" w:eastAsia="ru-RU"/>
              </w:rPr>
              <w:t xml:space="preserve"> Plus, </w:t>
            </w:r>
            <w:proofErr w:type="spellStart"/>
            <w:r w:rsidRPr="00DB0FD5">
              <w:rPr>
                <w:noProof w:val="0"/>
                <w:sz w:val="20"/>
                <w:szCs w:val="20"/>
                <w:lang w:val="ru-RU" w:eastAsia="ru-RU"/>
              </w:rPr>
              <w:t>B.Braun</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4BB52F3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seringă</w:t>
            </w:r>
            <w:proofErr w:type="spellEnd"/>
            <w:r w:rsidRPr="00DB0FD5">
              <w:rPr>
                <w:noProof w:val="0"/>
                <w:sz w:val="20"/>
                <w:szCs w:val="20"/>
                <w:lang w:val="ru-RU" w:eastAsia="ru-RU"/>
              </w:rPr>
              <w:t xml:space="preserve">  Compact</w:t>
            </w:r>
            <w:proofErr w:type="gramEnd"/>
            <w:r w:rsidRPr="00DB0FD5">
              <w:rPr>
                <w:noProof w:val="0"/>
                <w:sz w:val="20"/>
                <w:szCs w:val="20"/>
                <w:lang w:val="ru-RU" w:eastAsia="ru-RU"/>
              </w:rPr>
              <w:t xml:space="preserve"> Plus, </w:t>
            </w:r>
            <w:proofErr w:type="spellStart"/>
            <w:r w:rsidRPr="00DB0FD5">
              <w:rPr>
                <w:noProof w:val="0"/>
                <w:sz w:val="20"/>
                <w:szCs w:val="20"/>
                <w:lang w:val="ru-RU" w:eastAsia="ru-RU"/>
              </w:rPr>
              <w:t>B.Braun</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00E04ED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seringă</w:t>
            </w:r>
            <w:proofErr w:type="spellEnd"/>
            <w:r w:rsidRPr="00DB0FD5">
              <w:rPr>
                <w:noProof w:val="0"/>
                <w:sz w:val="20"/>
                <w:szCs w:val="20"/>
                <w:lang w:val="ru-RU" w:eastAsia="ru-RU"/>
              </w:rPr>
              <w:t xml:space="preserve">  Compact</w:t>
            </w:r>
            <w:proofErr w:type="gramEnd"/>
            <w:r w:rsidRPr="00DB0FD5">
              <w:rPr>
                <w:noProof w:val="0"/>
                <w:sz w:val="20"/>
                <w:szCs w:val="20"/>
                <w:lang w:val="ru-RU" w:eastAsia="ru-RU"/>
              </w:rPr>
              <w:t xml:space="preserve"> Plus, </w:t>
            </w:r>
            <w:proofErr w:type="spellStart"/>
            <w:r w:rsidRPr="00DB0FD5">
              <w:rPr>
                <w:noProof w:val="0"/>
                <w:sz w:val="20"/>
                <w:szCs w:val="20"/>
                <w:lang w:val="ru-RU" w:eastAsia="ru-RU"/>
              </w:rPr>
              <w:t>B.Braun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display</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board</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wih</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display</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PCPcompatibil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seringă</w:t>
            </w:r>
            <w:proofErr w:type="spellEnd"/>
            <w:r w:rsidRPr="00DB0FD5">
              <w:rPr>
                <w:noProof w:val="0"/>
                <w:sz w:val="20"/>
                <w:szCs w:val="20"/>
                <w:lang w:val="ru-RU" w:eastAsia="ru-RU"/>
              </w:rPr>
              <w:t xml:space="preserve"> Compact Plus, </w:t>
            </w:r>
            <w:proofErr w:type="spellStart"/>
            <w:r w:rsidRPr="00DB0FD5">
              <w:rPr>
                <w:noProof w:val="0"/>
                <w:sz w:val="20"/>
                <w:szCs w:val="20"/>
                <w:lang w:val="ru-RU" w:eastAsia="ru-RU"/>
              </w:rPr>
              <w:t>B.Braun</w:t>
            </w:r>
            <w:proofErr w:type="spellEnd"/>
            <w:r w:rsidRPr="00DB0FD5">
              <w:rPr>
                <w:noProof w:val="0"/>
                <w:sz w:val="20"/>
                <w:szCs w:val="20"/>
                <w:lang w:val="ru-RU" w:eastAsia="ru-RU"/>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383D07AA"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85BC6C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14:paraId="13E559D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5000,00</w:t>
            </w:r>
          </w:p>
        </w:tc>
      </w:tr>
      <w:tr w:rsidR="00DB0FD5" w:rsidRPr="00DB0FD5" w14:paraId="55097760"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944C56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112</w:t>
            </w:r>
          </w:p>
        </w:tc>
        <w:tc>
          <w:tcPr>
            <w:tcW w:w="1985" w:type="dxa"/>
            <w:tcBorders>
              <w:top w:val="nil"/>
              <w:left w:val="nil"/>
              <w:bottom w:val="single" w:sz="4" w:space="0" w:color="auto"/>
              <w:right w:val="single" w:sz="4" w:space="0" w:color="auto"/>
            </w:tcBorders>
            <w:shd w:val="clear" w:color="auto" w:fill="auto"/>
            <w:vAlign w:val="center"/>
            <w:hideMark/>
          </w:tcPr>
          <w:p w14:paraId="2E55004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claw</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seringă</w:t>
            </w:r>
            <w:proofErr w:type="spellEnd"/>
            <w:r w:rsidRPr="00DB0FD5">
              <w:rPr>
                <w:noProof w:val="0"/>
                <w:sz w:val="20"/>
                <w:szCs w:val="20"/>
                <w:lang w:val="ru-RU" w:eastAsia="ru-RU"/>
              </w:rPr>
              <w:t xml:space="preserve">  Compact</w:t>
            </w:r>
            <w:proofErr w:type="gramEnd"/>
            <w:r w:rsidRPr="00DB0FD5">
              <w:rPr>
                <w:noProof w:val="0"/>
                <w:sz w:val="20"/>
                <w:szCs w:val="20"/>
                <w:lang w:val="ru-RU" w:eastAsia="ru-RU"/>
              </w:rPr>
              <w:t xml:space="preserve"> Plus, </w:t>
            </w:r>
            <w:proofErr w:type="spellStart"/>
            <w:r w:rsidRPr="00DB0FD5">
              <w:rPr>
                <w:noProof w:val="0"/>
                <w:sz w:val="20"/>
                <w:szCs w:val="20"/>
                <w:lang w:val="ru-RU" w:eastAsia="ru-RU"/>
              </w:rPr>
              <w:t>B.Braun</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0DF8FFD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seringă</w:t>
            </w:r>
            <w:proofErr w:type="spellEnd"/>
            <w:r w:rsidRPr="00DB0FD5">
              <w:rPr>
                <w:noProof w:val="0"/>
                <w:sz w:val="20"/>
                <w:szCs w:val="20"/>
                <w:lang w:val="ru-RU" w:eastAsia="ru-RU"/>
              </w:rPr>
              <w:t xml:space="preserve">  Compact</w:t>
            </w:r>
            <w:proofErr w:type="gramEnd"/>
            <w:r w:rsidRPr="00DB0FD5">
              <w:rPr>
                <w:noProof w:val="0"/>
                <w:sz w:val="20"/>
                <w:szCs w:val="20"/>
                <w:lang w:val="ru-RU" w:eastAsia="ru-RU"/>
              </w:rPr>
              <w:t xml:space="preserve"> Plus, </w:t>
            </w:r>
            <w:proofErr w:type="spellStart"/>
            <w:r w:rsidRPr="00DB0FD5">
              <w:rPr>
                <w:noProof w:val="0"/>
                <w:sz w:val="20"/>
                <w:szCs w:val="20"/>
                <w:lang w:val="ru-RU" w:eastAsia="ru-RU"/>
              </w:rPr>
              <w:t>B.Braun</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247C60C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seringă</w:t>
            </w:r>
            <w:proofErr w:type="spellEnd"/>
            <w:r w:rsidRPr="00DB0FD5">
              <w:rPr>
                <w:noProof w:val="0"/>
                <w:sz w:val="20"/>
                <w:szCs w:val="20"/>
                <w:lang w:val="ru-RU" w:eastAsia="ru-RU"/>
              </w:rPr>
              <w:t xml:space="preserve">  Compact</w:t>
            </w:r>
            <w:proofErr w:type="gramEnd"/>
            <w:r w:rsidRPr="00DB0FD5">
              <w:rPr>
                <w:noProof w:val="0"/>
                <w:sz w:val="20"/>
                <w:szCs w:val="20"/>
                <w:lang w:val="ru-RU" w:eastAsia="ru-RU"/>
              </w:rPr>
              <w:t xml:space="preserve"> Plus, </w:t>
            </w:r>
            <w:proofErr w:type="spellStart"/>
            <w:r w:rsidRPr="00DB0FD5">
              <w:rPr>
                <w:noProof w:val="0"/>
                <w:sz w:val="20"/>
                <w:szCs w:val="20"/>
                <w:lang w:val="ru-RU" w:eastAsia="ru-RU"/>
              </w:rPr>
              <w:t>B.Braun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claw</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mechanism</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PCPcompatibil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seringă</w:t>
            </w:r>
            <w:proofErr w:type="spellEnd"/>
            <w:r w:rsidRPr="00DB0FD5">
              <w:rPr>
                <w:noProof w:val="0"/>
                <w:sz w:val="20"/>
                <w:szCs w:val="20"/>
                <w:lang w:val="ru-RU" w:eastAsia="ru-RU"/>
              </w:rPr>
              <w:t xml:space="preserve"> Compact Plus, </w:t>
            </w:r>
            <w:proofErr w:type="spellStart"/>
            <w:r w:rsidRPr="00DB0FD5">
              <w:rPr>
                <w:noProof w:val="0"/>
                <w:sz w:val="20"/>
                <w:szCs w:val="20"/>
                <w:lang w:val="ru-RU" w:eastAsia="ru-RU"/>
              </w:rPr>
              <w:t>B.Braun</w:t>
            </w:r>
            <w:proofErr w:type="spellEnd"/>
            <w:r w:rsidRPr="00DB0FD5">
              <w:rPr>
                <w:noProof w:val="0"/>
                <w:sz w:val="20"/>
                <w:szCs w:val="20"/>
                <w:lang w:val="ru-RU" w:eastAsia="ru-RU"/>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298B10A"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46CCC02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37F5354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2500,00</w:t>
            </w:r>
          </w:p>
        </w:tc>
      </w:tr>
      <w:tr w:rsidR="00DB0FD5" w:rsidRPr="00DB0FD5" w14:paraId="05426E51"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735798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113</w:t>
            </w:r>
          </w:p>
        </w:tc>
        <w:tc>
          <w:tcPr>
            <w:tcW w:w="1985" w:type="dxa"/>
            <w:tcBorders>
              <w:top w:val="nil"/>
              <w:left w:val="nil"/>
              <w:bottom w:val="single" w:sz="4" w:space="0" w:color="auto"/>
              <w:right w:val="single" w:sz="4" w:space="0" w:color="auto"/>
            </w:tcBorders>
            <w:shd w:val="clear" w:color="auto" w:fill="auto"/>
            <w:vAlign w:val="center"/>
            <w:hideMark/>
          </w:tcPr>
          <w:p w14:paraId="0983760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carcasa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frontală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seringă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Medima</w:t>
            </w:r>
            <w:proofErr w:type="spellEnd"/>
            <w:proofErr w:type="gramEnd"/>
            <w:r w:rsidRPr="00DB0FD5">
              <w:rPr>
                <w:noProof w:val="0"/>
                <w:sz w:val="20"/>
                <w:szCs w:val="20"/>
                <w:lang w:val="ru-RU" w:eastAsia="ru-RU"/>
              </w:rPr>
              <w:t xml:space="preserve"> S300, </w:t>
            </w:r>
            <w:proofErr w:type="spellStart"/>
            <w:r w:rsidRPr="00DB0FD5">
              <w:rPr>
                <w:noProof w:val="0"/>
                <w:sz w:val="20"/>
                <w:szCs w:val="20"/>
                <w:lang w:val="ru-RU" w:eastAsia="ru-RU"/>
              </w:rPr>
              <w:t>producător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Medima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Polonia</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135493F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carcasa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frontală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seringă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Medima</w:t>
            </w:r>
            <w:proofErr w:type="spellEnd"/>
            <w:proofErr w:type="gramEnd"/>
            <w:r w:rsidRPr="00DB0FD5">
              <w:rPr>
                <w:noProof w:val="0"/>
                <w:sz w:val="20"/>
                <w:szCs w:val="20"/>
                <w:lang w:val="ru-RU" w:eastAsia="ru-RU"/>
              </w:rPr>
              <w:t xml:space="preserve"> S300, </w:t>
            </w:r>
            <w:proofErr w:type="spellStart"/>
            <w:r w:rsidRPr="00DB0FD5">
              <w:rPr>
                <w:noProof w:val="0"/>
                <w:sz w:val="20"/>
                <w:szCs w:val="20"/>
                <w:lang w:val="ru-RU" w:eastAsia="ru-RU"/>
              </w:rPr>
              <w:t>producător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Medima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Polonia</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2EBC0F0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carcasa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frontală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seringă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Medima</w:t>
            </w:r>
            <w:proofErr w:type="spellEnd"/>
            <w:proofErr w:type="gramEnd"/>
            <w:r w:rsidRPr="00DB0FD5">
              <w:rPr>
                <w:noProof w:val="0"/>
                <w:sz w:val="20"/>
                <w:szCs w:val="20"/>
                <w:lang w:val="ru-RU" w:eastAsia="ru-RU"/>
              </w:rPr>
              <w:t xml:space="preserve"> S300, </w:t>
            </w:r>
            <w:proofErr w:type="spellStart"/>
            <w:r w:rsidRPr="00DB0FD5">
              <w:rPr>
                <w:noProof w:val="0"/>
                <w:sz w:val="20"/>
                <w:szCs w:val="20"/>
                <w:lang w:val="ru-RU" w:eastAsia="ru-RU"/>
              </w:rPr>
              <w:t>producător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Medima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Polonia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ansamblu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carcasa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frontală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perfuzie</w:t>
            </w:r>
            <w:proofErr w:type="spellEnd"/>
            <w:r w:rsidRPr="00DB0FD5">
              <w:rPr>
                <w:noProof w:val="0"/>
                <w:sz w:val="20"/>
                <w:szCs w:val="20"/>
                <w:lang w:val="ru-RU" w:eastAsia="ru-RU"/>
              </w:rPr>
              <w:t xml:space="preserve"> S300</w:t>
            </w:r>
          </w:p>
        </w:tc>
        <w:tc>
          <w:tcPr>
            <w:tcW w:w="992" w:type="dxa"/>
            <w:tcBorders>
              <w:top w:val="nil"/>
              <w:left w:val="nil"/>
              <w:bottom w:val="single" w:sz="4" w:space="0" w:color="auto"/>
              <w:right w:val="single" w:sz="4" w:space="0" w:color="auto"/>
            </w:tcBorders>
            <w:shd w:val="clear" w:color="auto" w:fill="auto"/>
            <w:noWrap/>
            <w:vAlign w:val="center"/>
            <w:hideMark/>
          </w:tcPr>
          <w:p w14:paraId="7F99DCF4"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4CBE732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9</w:t>
            </w:r>
          </w:p>
        </w:tc>
        <w:tc>
          <w:tcPr>
            <w:tcW w:w="1134" w:type="dxa"/>
            <w:tcBorders>
              <w:top w:val="nil"/>
              <w:left w:val="nil"/>
              <w:bottom w:val="single" w:sz="4" w:space="0" w:color="auto"/>
              <w:right w:val="single" w:sz="4" w:space="0" w:color="auto"/>
            </w:tcBorders>
            <w:shd w:val="clear" w:color="auto" w:fill="auto"/>
            <w:noWrap/>
            <w:vAlign w:val="center"/>
            <w:hideMark/>
          </w:tcPr>
          <w:p w14:paraId="41556CF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15000,00</w:t>
            </w:r>
          </w:p>
        </w:tc>
      </w:tr>
      <w:tr w:rsidR="00DB0FD5" w:rsidRPr="00DB0FD5" w14:paraId="24A3B07B"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08ED57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114</w:t>
            </w:r>
          </w:p>
        </w:tc>
        <w:tc>
          <w:tcPr>
            <w:tcW w:w="1985" w:type="dxa"/>
            <w:tcBorders>
              <w:top w:val="nil"/>
              <w:left w:val="nil"/>
              <w:bottom w:val="single" w:sz="4" w:space="0" w:color="auto"/>
              <w:right w:val="single" w:sz="4" w:space="0" w:color="auto"/>
            </w:tcBorders>
            <w:shd w:val="clear" w:color="auto" w:fill="auto"/>
            <w:vAlign w:val="center"/>
            <w:hideMark/>
          </w:tcPr>
          <w:p w14:paraId="629F3CD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brate</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fixare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seringă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Medima</w:t>
            </w:r>
            <w:proofErr w:type="spellEnd"/>
            <w:proofErr w:type="gramEnd"/>
            <w:r w:rsidRPr="00DB0FD5">
              <w:rPr>
                <w:noProof w:val="0"/>
                <w:sz w:val="20"/>
                <w:szCs w:val="20"/>
                <w:lang w:val="ru-RU" w:eastAsia="ru-RU"/>
              </w:rPr>
              <w:t xml:space="preserve"> S300, </w:t>
            </w:r>
            <w:proofErr w:type="spellStart"/>
            <w:r w:rsidRPr="00DB0FD5">
              <w:rPr>
                <w:noProof w:val="0"/>
                <w:sz w:val="20"/>
                <w:szCs w:val="20"/>
                <w:lang w:val="ru-RU" w:eastAsia="ru-RU"/>
              </w:rPr>
              <w:t>producător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Medima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Polonia</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11EE20C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brate</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fixare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seringă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Medima</w:t>
            </w:r>
            <w:proofErr w:type="spellEnd"/>
            <w:proofErr w:type="gramEnd"/>
            <w:r w:rsidRPr="00DB0FD5">
              <w:rPr>
                <w:noProof w:val="0"/>
                <w:sz w:val="20"/>
                <w:szCs w:val="20"/>
                <w:lang w:val="ru-RU" w:eastAsia="ru-RU"/>
              </w:rPr>
              <w:t xml:space="preserve"> S300, </w:t>
            </w:r>
            <w:proofErr w:type="spellStart"/>
            <w:r w:rsidRPr="00DB0FD5">
              <w:rPr>
                <w:noProof w:val="0"/>
                <w:sz w:val="20"/>
                <w:szCs w:val="20"/>
                <w:lang w:val="ru-RU" w:eastAsia="ru-RU"/>
              </w:rPr>
              <w:t>producător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Medima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Polonia</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776C6B3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brate</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fixare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seringă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Medima</w:t>
            </w:r>
            <w:proofErr w:type="spellEnd"/>
            <w:proofErr w:type="gramEnd"/>
            <w:r w:rsidRPr="00DB0FD5">
              <w:rPr>
                <w:noProof w:val="0"/>
                <w:sz w:val="20"/>
                <w:szCs w:val="20"/>
                <w:lang w:val="ru-RU" w:eastAsia="ru-RU"/>
              </w:rPr>
              <w:t xml:space="preserve"> S300, </w:t>
            </w:r>
            <w:proofErr w:type="spellStart"/>
            <w:r w:rsidRPr="00DB0FD5">
              <w:rPr>
                <w:noProof w:val="0"/>
                <w:sz w:val="20"/>
                <w:szCs w:val="20"/>
                <w:lang w:val="ru-RU" w:eastAsia="ru-RU"/>
              </w:rPr>
              <w:t>producător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Medima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Polonia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ansamblu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brate</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fixare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flasa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seringa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seringe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flange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holders</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perfuzie</w:t>
            </w:r>
            <w:proofErr w:type="spellEnd"/>
            <w:r w:rsidRPr="00DB0FD5">
              <w:rPr>
                <w:noProof w:val="0"/>
                <w:sz w:val="20"/>
                <w:szCs w:val="20"/>
                <w:lang w:val="ru-RU" w:eastAsia="ru-RU"/>
              </w:rPr>
              <w:t xml:space="preserve"> S300</w:t>
            </w:r>
          </w:p>
        </w:tc>
        <w:tc>
          <w:tcPr>
            <w:tcW w:w="992" w:type="dxa"/>
            <w:tcBorders>
              <w:top w:val="nil"/>
              <w:left w:val="nil"/>
              <w:bottom w:val="single" w:sz="4" w:space="0" w:color="auto"/>
              <w:right w:val="single" w:sz="4" w:space="0" w:color="auto"/>
            </w:tcBorders>
            <w:shd w:val="clear" w:color="auto" w:fill="auto"/>
            <w:noWrap/>
            <w:vAlign w:val="center"/>
            <w:hideMark/>
          </w:tcPr>
          <w:p w14:paraId="155A705B"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4995164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30</w:t>
            </w:r>
          </w:p>
        </w:tc>
        <w:tc>
          <w:tcPr>
            <w:tcW w:w="1134" w:type="dxa"/>
            <w:tcBorders>
              <w:top w:val="nil"/>
              <w:left w:val="nil"/>
              <w:bottom w:val="single" w:sz="4" w:space="0" w:color="auto"/>
              <w:right w:val="single" w:sz="4" w:space="0" w:color="auto"/>
            </w:tcBorders>
            <w:shd w:val="clear" w:color="auto" w:fill="auto"/>
            <w:noWrap/>
            <w:vAlign w:val="center"/>
            <w:hideMark/>
          </w:tcPr>
          <w:p w14:paraId="77842C4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12500,00</w:t>
            </w:r>
          </w:p>
        </w:tc>
      </w:tr>
      <w:tr w:rsidR="00DB0FD5" w:rsidRPr="00DB0FD5" w14:paraId="31C41E22"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6B62EE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115</w:t>
            </w:r>
          </w:p>
        </w:tc>
        <w:tc>
          <w:tcPr>
            <w:tcW w:w="1985" w:type="dxa"/>
            <w:tcBorders>
              <w:top w:val="nil"/>
              <w:left w:val="nil"/>
              <w:bottom w:val="single" w:sz="4" w:space="0" w:color="auto"/>
              <w:right w:val="single" w:sz="4" w:space="0" w:color="auto"/>
            </w:tcBorders>
            <w:shd w:val="clear" w:color="auto" w:fill="auto"/>
            <w:vAlign w:val="center"/>
            <w:hideMark/>
          </w:tcPr>
          <w:p w14:paraId="06334EE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back</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case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seringă</w:t>
            </w:r>
            <w:proofErr w:type="spellEnd"/>
            <w:r w:rsidRPr="00DB0FD5">
              <w:rPr>
                <w:noProof w:val="0"/>
                <w:sz w:val="20"/>
                <w:szCs w:val="20"/>
                <w:lang w:val="ru-RU" w:eastAsia="ru-RU"/>
              </w:rPr>
              <w:t xml:space="preserve">  S</w:t>
            </w:r>
            <w:proofErr w:type="gramEnd"/>
            <w:r w:rsidRPr="00DB0FD5">
              <w:rPr>
                <w:noProof w:val="0"/>
                <w:sz w:val="20"/>
                <w:szCs w:val="20"/>
                <w:lang w:val="ru-RU" w:eastAsia="ru-RU"/>
              </w:rPr>
              <w:t xml:space="preserve">300, </w:t>
            </w:r>
            <w:proofErr w:type="spellStart"/>
            <w:r w:rsidRPr="00DB0FD5">
              <w:rPr>
                <w:noProof w:val="0"/>
                <w:sz w:val="20"/>
                <w:szCs w:val="20"/>
                <w:lang w:val="ru-RU" w:eastAsia="ru-RU"/>
              </w:rPr>
              <w:t>Medima</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7966EA1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back</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case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seringă</w:t>
            </w:r>
            <w:proofErr w:type="spellEnd"/>
            <w:r w:rsidRPr="00DB0FD5">
              <w:rPr>
                <w:noProof w:val="0"/>
                <w:sz w:val="20"/>
                <w:szCs w:val="20"/>
                <w:lang w:val="ru-RU" w:eastAsia="ru-RU"/>
              </w:rPr>
              <w:t xml:space="preserve">  S</w:t>
            </w:r>
            <w:proofErr w:type="gramEnd"/>
            <w:r w:rsidRPr="00DB0FD5">
              <w:rPr>
                <w:noProof w:val="0"/>
                <w:sz w:val="20"/>
                <w:szCs w:val="20"/>
                <w:lang w:val="ru-RU" w:eastAsia="ru-RU"/>
              </w:rPr>
              <w:t xml:space="preserve">300, </w:t>
            </w:r>
            <w:proofErr w:type="spellStart"/>
            <w:r w:rsidRPr="00DB0FD5">
              <w:rPr>
                <w:noProof w:val="0"/>
                <w:sz w:val="20"/>
                <w:szCs w:val="20"/>
                <w:lang w:val="ru-RU" w:eastAsia="ru-RU"/>
              </w:rPr>
              <w:t>Medima</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7C2EEC4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v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seringă</w:t>
            </w:r>
            <w:proofErr w:type="spellEnd"/>
            <w:r w:rsidRPr="00DB0FD5">
              <w:rPr>
                <w:noProof w:val="0"/>
                <w:sz w:val="20"/>
                <w:szCs w:val="20"/>
                <w:lang w:val="ru-RU" w:eastAsia="ru-RU"/>
              </w:rPr>
              <w:t xml:space="preserve">  S</w:t>
            </w:r>
            <w:proofErr w:type="gramEnd"/>
            <w:r w:rsidRPr="00DB0FD5">
              <w:rPr>
                <w:noProof w:val="0"/>
                <w:sz w:val="20"/>
                <w:szCs w:val="20"/>
                <w:lang w:val="ru-RU" w:eastAsia="ru-RU"/>
              </w:rPr>
              <w:t xml:space="preserve">300, </w:t>
            </w:r>
            <w:proofErr w:type="spellStart"/>
            <w:r w:rsidRPr="00DB0FD5">
              <w:rPr>
                <w:noProof w:val="0"/>
                <w:sz w:val="20"/>
                <w:szCs w:val="20"/>
                <w:lang w:val="ru-RU" w:eastAsia="ru-RU"/>
              </w:rPr>
              <w:t>Medima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back</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case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seringă</w:t>
            </w:r>
            <w:proofErr w:type="spellEnd"/>
            <w:r w:rsidRPr="00DB0FD5">
              <w:rPr>
                <w:noProof w:val="0"/>
                <w:sz w:val="20"/>
                <w:szCs w:val="20"/>
                <w:lang w:val="ru-RU" w:eastAsia="ru-RU"/>
              </w:rPr>
              <w:t xml:space="preserve"> S300, </w:t>
            </w:r>
            <w:proofErr w:type="spellStart"/>
            <w:r w:rsidRPr="00DB0FD5">
              <w:rPr>
                <w:noProof w:val="0"/>
                <w:sz w:val="20"/>
                <w:szCs w:val="20"/>
                <w:lang w:val="ru-RU" w:eastAsia="ru-RU"/>
              </w:rPr>
              <w:t>Medima</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2F2AAEDE"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3833D1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14:paraId="2CCC396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10000,00</w:t>
            </w:r>
          </w:p>
        </w:tc>
      </w:tr>
      <w:tr w:rsidR="00DB0FD5" w:rsidRPr="00DB0FD5" w14:paraId="45571F31"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BC4CAC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116</w:t>
            </w:r>
          </w:p>
        </w:tc>
        <w:tc>
          <w:tcPr>
            <w:tcW w:w="1985" w:type="dxa"/>
            <w:tcBorders>
              <w:top w:val="nil"/>
              <w:left w:val="nil"/>
              <w:bottom w:val="single" w:sz="4" w:space="0" w:color="auto"/>
              <w:right w:val="single" w:sz="4" w:space="0" w:color="auto"/>
            </w:tcBorders>
            <w:shd w:val="clear" w:color="auto" w:fill="auto"/>
            <w:vAlign w:val="center"/>
            <w:hideMark/>
          </w:tcPr>
          <w:p w14:paraId="57A4189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seringă</w:t>
            </w:r>
            <w:proofErr w:type="spellEnd"/>
            <w:r w:rsidRPr="00DB0FD5">
              <w:rPr>
                <w:noProof w:val="0"/>
                <w:sz w:val="20"/>
                <w:szCs w:val="20"/>
                <w:lang w:val="ru-RU" w:eastAsia="ru-RU"/>
              </w:rPr>
              <w:t xml:space="preserve">  S</w:t>
            </w:r>
            <w:proofErr w:type="gramEnd"/>
            <w:r w:rsidRPr="00DB0FD5">
              <w:rPr>
                <w:noProof w:val="0"/>
                <w:sz w:val="20"/>
                <w:szCs w:val="20"/>
                <w:lang w:val="ru-RU" w:eastAsia="ru-RU"/>
              </w:rPr>
              <w:t xml:space="preserve">300, </w:t>
            </w:r>
            <w:proofErr w:type="spellStart"/>
            <w:r w:rsidRPr="00DB0FD5">
              <w:rPr>
                <w:noProof w:val="0"/>
                <w:sz w:val="20"/>
                <w:szCs w:val="20"/>
                <w:lang w:val="ru-RU" w:eastAsia="ru-RU"/>
              </w:rPr>
              <w:t>Medima</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4D516DE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seringă</w:t>
            </w:r>
            <w:proofErr w:type="spellEnd"/>
            <w:r w:rsidRPr="00DB0FD5">
              <w:rPr>
                <w:noProof w:val="0"/>
                <w:sz w:val="20"/>
                <w:szCs w:val="20"/>
                <w:lang w:val="ru-RU" w:eastAsia="ru-RU"/>
              </w:rPr>
              <w:t xml:space="preserve">  S</w:t>
            </w:r>
            <w:proofErr w:type="gramEnd"/>
            <w:r w:rsidRPr="00DB0FD5">
              <w:rPr>
                <w:noProof w:val="0"/>
                <w:sz w:val="20"/>
                <w:szCs w:val="20"/>
                <w:lang w:val="ru-RU" w:eastAsia="ru-RU"/>
              </w:rPr>
              <w:t xml:space="preserve">300, </w:t>
            </w:r>
            <w:proofErr w:type="spellStart"/>
            <w:r w:rsidRPr="00DB0FD5">
              <w:rPr>
                <w:noProof w:val="0"/>
                <w:sz w:val="20"/>
                <w:szCs w:val="20"/>
                <w:lang w:val="ru-RU" w:eastAsia="ru-RU"/>
              </w:rPr>
              <w:t>Medima</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47F2A84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seringă</w:t>
            </w:r>
            <w:proofErr w:type="spellEnd"/>
            <w:r w:rsidRPr="00DB0FD5">
              <w:rPr>
                <w:noProof w:val="0"/>
                <w:sz w:val="20"/>
                <w:szCs w:val="20"/>
                <w:lang w:val="ru-RU" w:eastAsia="ru-RU"/>
              </w:rPr>
              <w:t xml:space="preserve">  S</w:t>
            </w:r>
            <w:proofErr w:type="gramEnd"/>
            <w:r w:rsidRPr="00DB0FD5">
              <w:rPr>
                <w:noProof w:val="0"/>
                <w:sz w:val="20"/>
                <w:szCs w:val="20"/>
                <w:lang w:val="ru-RU" w:eastAsia="ru-RU"/>
              </w:rPr>
              <w:t xml:space="preserve">300, </w:t>
            </w:r>
            <w:proofErr w:type="spellStart"/>
            <w:r w:rsidRPr="00DB0FD5">
              <w:rPr>
                <w:noProof w:val="0"/>
                <w:sz w:val="20"/>
                <w:szCs w:val="20"/>
                <w:lang w:val="ru-RU" w:eastAsia="ru-RU"/>
              </w:rPr>
              <w:t>Medima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back</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case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seringă</w:t>
            </w:r>
            <w:proofErr w:type="spellEnd"/>
            <w:r w:rsidRPr="00DB0FD5">
              <w:rPr>
                <w:noProof w:val="0"/>
                <w:sz w:val="20"/>
                <w:szCs w:val="20"/>
                <w:lang w:val="ru-RU" w:eastAsia="ru-RU"/>
              </w:rPr>
              <w:t xml:space="preserve"> S300, </w:t>
            </w:r>
            <w:proofErr w:type="spellStart"/>
            <w:r w:rsidRPr="00DB0FD5">
              <w:rPr>
                <w:noProof w:val="0"/>
                <w:sz w:val="20"/>
                <w:szCs w:val="20"/>
                <w:lang w:val="ru-RU" w:eastAsia="ru-RU"/>
              </w:rPr>
              <w:t>Medima</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432DEEA7"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4294E1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14:paraId="4FA6996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13333,33</w:t>
            </w:r>
          </w:p>
        </w:tc>
      </w:tr>
      <w:tr w:rsidR="00DB0FD5" w:rsidRPr="00DB0FD5" w14:paraId="436E3B78"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A54656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117</w:t>
            </w:r>
          </w:p>
        </w:tc>
        <w:tc>
          <w:tcPr>
            <w:tcW w:w="1985" w:type="dxa"/>
            <w:tcBorders>
              <w:top w:val="nil"/>
              <w:left w:val="nil"/>
              <w:bottom w:val="single" w:sz="4" w:space="0" w:color="auto"/>
              <w:right w:val="single" w:sz="4" w:space="0" w:color="auto"/>
            </w:tcBorders>
            <w:shd w:val="clear" w:color="auto" w:fill="auto"/>
            <w:vAlign w:val="center"/>
            <w:hideMark/>
          </w:tcPr>
          <w:p w14:paraId="52C4038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LCD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seringă</w:t>
            </w:r>
            <w:proofErr w:type="spellEnd"/>
            <w:r w:rsidRPr="00DB0FD5">
              <w:rPr>
                <w:noProof w:val="0"/>
                <w:sz w:val="20"/>
                <w:szCs w:val="20"/>
                <w:lang w:val="ru-RU" w:eastAsia="ru-RU"/>
              </w:rPr>
              <w:t xml:space="preserve">  TE</w:t>
            </w:r>
            <w:proofErr w:type="gramEnd"/>
            <w:r w:rsidRPr="00DB0FD5">
              <w:rPr>
                <w:noProof w:val="0"/>
                <w:sz w:val="20"/>
                <w:szCs w:val="20"/>
                <w:lang w:val="ru-RU" w:eastAsia="ru-RU"/>
              </w:rPr>
              <w:t xml:space="preserve">-SS700, </w:t>
            </w:r>
            <w:proofErr w:type="spellStart"/>
            <w:r w:rsidRPr="00DB0FD5">
              <w:rPr>
                <w:noProof w:val="0"/>
                <w:sz w:val="20"/>
                <w:szCs w:val="20"/>
                <w:lang w:val="ru-RU" w:eastAsia="ru-RU"/>
              </w:rPr>
              <w:t>Terumo</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44C73DD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LCD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seringă</w:t>
            </w:r>
            <w:proofErr w:type="spellEnd"/>
            <w:r w:rsidRPr="00DB0FD5">
              <w:rPr>
                <w:noProof w:val="0"/>
                <w:sz w:val="20"/>
                <w:szCs w:val="20"/>
                <w:lang w:val="ru-RU" w:eastAsia="ru-RU"/>
              </w:rPr>
              <w:t xml:space="preserve">  TE</w:t>
            </w:r>
            <w:proofErr w:type="gramEnd"/>
            <w:r w:rsidRPr="00DB0FD5">
              <w:rPr>
                <w:noProof w:val="0"/>
                <w:sz w:val="20"/>
                <w:szCs w:val="20"/>
                <w:lang w:val="ru-RU" w:eastAsia="ru-RU"/>
              </w:rPr>
              <w:t xml:space="preserve">-SS700, </w:t>
            </w:r>
            <w:proofErr w:type="spellStart"/>
            <w:r w:rsidRPr="00DB0FD5">
              <w:rPr>
                <w:noProof w:val="0"/>
                <w:sz w:val="20"/>
                <w:szCs w:val="20"/>
                <w:lang w:val="ru-RU" w:eastAsia="ru-RU"/>
              </w:rPr>
              <w:t>Terumo</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2A9C09A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seringă</w:t>
            </w:r>
            <w:proofErr w:type="spellEnd"/>
            <w:r w:rsidRPr="00DB0FD5">
              <w:rPr>
                <w:noProof w:val="0"/>
                <w:sz w:val="20"/>
                <w:szCs w:val="20"/>
                <w:lang w:val="ru-RU" w:eastAsia="ru-RU"/>
              </w:rPr>
              <w:t xml:space="preserve">  TE</w:t>
            </w:r>
            <w:proofErr w:type="gramEnd"/>
            <w:r w:rsidRPr="00DB0FD5">
              <w:rPr>
                <w:noProof w:val="0"/>
                <w:sz w:val="20"/>
                <w:szCs w:val="20"/>
                <w:lang w:val="ru-RU" w:eastAsia="ru-RU"/>
              </w:rPr>
              <w:t xml:space="preserve">-SS700, </w:t>
            </w:r>
            <w:proofErr w:type="spellStart"/>
            <w:r w:rsidRPr="00DB0FD5">
              <w:rPr>
                <w:noProof w:val="0"/>
                <w:sz w:val="20"/>
                <w:szCs w:val="20"/>
                <w:lang w:val="ru-RU" w:eastAsia="ru-RU"/>
              </w:rPr>
              <w:t>Terumo</w:t>
            </w:r>
            <w:proofErr w:type="spellEnd"/>
            <w:r w:rsidRPr="00DB0FD5">
              <w:rPr>
                <w:noProof w:val="0"/>
                <w:sz w:val="20"/>
                <w:szCs w:val="20"/>
                <w:lang w:val="ru-RU" w:eastAsia="ru-RU"/>
              </w:rPr>
              <w:t xml:space="preserve"> LCD,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seringă</w:t>
            </w:r>
            <w:proofErr w:type="spellEnd"/>
            <w:r w:rsidRPr="00DB0FD5">
              <w:rPr>
                <w:noProof w:val="0"/>
                <w:sz w:val="20"/>
                <w:szCs w:val="20"/>
                <w:lang w:val="ru-RU" w:eastAsia="ru-RU"/>
              </w:rPr>
              <w:t xml:space="preserve"> TE-SS700,Terumo</w:t>
            </w:r>
          </w:p>
        </w:tc>
        <w:tc>
          <w:tcPr>
            <w:tcW w:w="992" w:type="dxa"/>
            <w:tcBorders>
              <w:top w:val="nil"/>
              <w:left w:val="nil"/>
              <w:bottom w:val="single" w:sz="4" w:space="0" w:color="auto"/>
              <w:right w:val="single" w:sz="4" w:space="0" w:color="auto"/>
            </w:tcBorders>
            <w:shd w:val="clear" w:color="auto" w:fill="auto"/>
            <w:noWrap/>
            <w:vAlign w:val="center"/>
            <w:hideMark/>
          </w:tcPr>
          <w:p w14:paraId="3F2ABCAF"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659552D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2C974CE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2500,00</w:t>
            </w:r>
          </w:p>
        </w:tc>
      </w:tr>
      <w:tr w:rsidR="00DB0FD5" w:rsidRPr="00DB0FD5" w14:paraId="4C1CE530"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6EC469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118</w:t>
            </w:r>
          </w:p>
        </w:tc>
        <w:tc>
          <w:tcPr>
            <w:tcW w:w="1985" w:type="dxa"/>
            <w:tcBorders>
              <w:top w:val="nil"/>
              <w:left w:val="nil"/>
              <w:bottom w:val="single" w:sz="4" w:space="0" w:color="auto"/>
              <w:right w:val="single" w:sz="4" w:space="0" w:color="auto"/>
            </w:tcBorders>
            <w:shd w:val="clear" w:color="auto" w:fill="auto"/>
            <w:vAlign w:val="center"/>
            <w:hideMark/>
          </w:tcPr>
          <w:p w14:paraId="615D843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proofErr w:type="gram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front</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case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uni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seringă</w:t>
            </w:r>
            <w:proofErr w:type="spellEnd"/>
            <w:r w:rsidRPr="00DB0FD5">
              <w:rPr>
                <w:noProof w:val="0"/>
                <w:sz w:val="20"/>
                <w:szCs w:val="20"/>
                <w:lang w:val="ru-RU" w:eastAsia="ru-RU"/>
              </w:rPr>
              <w:t xml:space="preserve">  TE-SS700, </w:t>
            </w:r>
            <w:proofErr w:type="spellStart"/>
            <w:r w:rsidRPr="00DB0FD5">
              <w:rPr>
                <w:noProof w:val="0"/>
                <w:sz w:val="20"/>
                <w:szCs w:val="20"/>
                <w:lang w:val="ru-RU" w:eastAsia="ru-RU"/>
              </w:rPr>
              <w:t>Terumo</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5BA739E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proofErr w:type="gram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front</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case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uni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seringă</w:t>
            </w:r>
            <w:proofErr w:type="spellEnd"/>
            <w:r w:rsidRPr="00DB0FD5">
              <w:rPr>
                <w:noProof w:val="0"/>
                <w:sz w:val="20"/>
                <w:szCs w:val="20"/>
                <w:lang w:val="ru-RU" w:eastAsia="ru-RU"/>
              </w:rPr>
              <w:t xml:space="preserve">  TE-SS700, </w:t>
            </w:r>
            <w:proofErr w:type="spellStart"/>
            <w:r w:rsidRPr="00DB0FD5">
              <w:rPr>
                <w:noProof w:val="0"/>
                <w:sz w:val="20"/>
                <w:szCs w:val="20"/>
                <w:lang w:val="ru-RU" w:eastAsia="ru-RU"/>
              </w:rPr>
              <w:t>Terumo</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39663F8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seringă</w:t>
            </w:r>
            <w:proofErr w:type="spellEnd"/>
            <w:r w:rsidRPr="00DB0FD5">
              <w:rPr>
                <w:noProof w:val="0"/>
                <w:sz w:val="20"/>
                <w:szCs w:val="20"/>
                <w:lang w:val="ru-RU" w:eastAsia="ru-RU"/>
              </w:rPr>
              <w:t xml:space="preserve">  TE</w:t>
            </w:r>
            <w:proofErr w:type="gramEnd"/>
            <w:r w:rsidRPr="00DB0FD5">
              <w:rPr>
                <w:noProof w:val="0"/>
                <w:sz w:val="20"/>
                <w:szCs w:val="20"/>
                <w:lang w:val="ru-RU" w:eastAsia="ru-RU"/>
              </w:rPr>
              <w:t xml:space="preserve">-SS700, </w:t>
            </w:r>
            <w:proofErr w:type="spellStart"/>
            <w:r w:rsidRPr="00DB0FD5">
              <w:rPr>
                <w:noProof w:val="0"/>
                <w:sz w:val="20"/>
                <w:szCs w:val="20"/>
                <w:lang w:val="ru-RU" w:eastAsia="ru-RU"/>
              </w:rPr>
              <w:t>Terumo</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front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case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unit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seringă</w:t>
            </w:r>
            <w:proofErr w:type="spellEnd"/>
            <w:r w:rsidRPr="00DB0FD5">
              <w:rPr>
                <w:noProof w:val="0"/>
                <w:sz w:val="20"/>
                <w:szCs w:val="20"/>
                <w:lang w:val="ru-RU" w:eastAsia="ru-RU"/>
              </w:rPr>
              <w:t xml:space="preserve"> TE-SS700,Terumo</w:t>
            </w:r>
          </w:p>
        </w:tc>
        <w:tc>
          <w:tcPr>
            <w:tcW w:w="992" w:type="dxa"/>
            <w:tcBorders>
              <w:top w:val="nil"/>
              <w:left w:val="nil"/>
              <w:bottom w:val="single" w:sz="4" w:space="0" w:color="auto"/>
              <w:right w:val="single" w:sz="4" w:space="0" w:color="auto"/>
            </w:tcBorders>
            <w:shd w:val="clear" w:color="auto" w:fill="auto"/>
            <w:noWrap/>
            <w:vAlign w:val="center"/>
            <w:hideMark/>
          </w:tcPr>
          <w:p w14:paraId="229FA5EA"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61ACB84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3A2582E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5000,00</w:t>
            </w:r>
          </w:p>
        </w:tc>
      </w:tr>
      <w:tr w:rsidR="00DB0FD5" w:rsidRPr="00DB0FD5" w14:paraId="61A95638"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B913E8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119</w:t>
            </w:r>
          </w:p>
        </w:tc>
        <w:tc>
          <w:tcPr>
            <w:tcW w:w="1985" w:type="dxa"/>
            <w:tcBorders>
              <w:top w:val="nil"/>
              <w:left w:val="nil"/>
              <w:bottom w:val="single" w:sz="4" w:space="0" w:color="auto"/>
              <w:right w:val="single" w:sz="4" w:space="0" w:color="auto"/>
            </w:tcBorders>
            <w:shd w:val="clear" w:color="auto" w:fill="auto"/>
            <w:vAlign w:val="center"/>
            <w:hideMark/>
          </w:tcPr>
          <w:p w14:paraId="5E187D9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placa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bază</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software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MX550, Philips, </w:t>
            </w:r>
          </w:p>
        </w:tc>
        <w:tc>
          <w:tcPr>
            <w:tcW w:w="2126" w:type="dxa"/>
            <w:tcBorders>
              <w:top w:val="nil"/>
              <w:left w:val="nil"/>
              <w:bottom w:val="single" w:sz="4" w:space="0" w:color="auto"/>
              <w:right w:val="single" w:sz="4" w:space="0" w:color="auto"/>
            </w:tcBorders>
            <w:shd w:val="clear" w:color="auto" w:fill="auto"/>
            <w:vAlign w:val="center"/>
            <w:hideMark/>
          </w:tcPr>
          <w:p w14:paraId="6C96B45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placa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bază</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software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MX550, Philips, </w:t>
            </w:r>
          </w:p>
        </w:tc>
        <w:tc>
          <w:tcPr>
            <w:tcW w:w="2835" w:type="dxa"/>
            <w:tcBorders>
              <w:top w:val="nil"/>
              <w:left w:val="nil"/>
              <w:bottom w:val="single" w:sz="4" w:space="0" w:color="auto"/>
              <w:right w:val="single" w:sz="4" w:space="0" w:color="auto"/>
            </w:tcBorders>
            <w:shd w:val="clear" w:color="auto" w:fill="auto"/>
            <w:vAlign w:val="center"/>
            <w:hideMark/>
          </w:tcPr>
          <w:p w14:paraId="6C91471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placa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bază</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software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MX550, Philips,  </w:t>
            </w:r>
            <w:proofErr w:type="spellStart"/>
            <w:r w:rsidRPr="00DB0FD5">
              <w:rPr>
                <w:noProof w:val="0"/>
                <w:sz w:val="20"/>
                <w:szCs w:val="20"/>
                <w:lang w:val="ru-RU" w:eastAsia="ru-RU"/>
              </w:rPr>
              <w:t>placa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bază</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software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monitorul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depacient</w:t>
            </w:r>
            <w:proofErr w:type="spellEnd"/>
            <w:r w:rsidRPr="00DB0FD5">
              <w:rPr>
                <w:noProof w:val="0"/>
                <w:sz w:val="20"/>
                <w:szCs w:val="20"/>
                <w:lang w:val="ru-RU" w:eastAsia="ru-RU"/>
              </w:rPr>
              <w:t xml:space="preserve"> Philips MX550 cu </w:t>
            </w:r>
            <w:proofErr w:type="spellStart"/>
            <w:r w:rsidRPr="00DB0FD5">
              <w:rPr>
                <w:noProof w:val="0"/>
                <w:sz w:val="20"/>
                <w:szCs w:val="20"/>
                <w:lang w:val="ru-RU" w:eastAsia="ru-RU"/>
              </w:rPr>
              <w:t>instalare</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1C6052E3"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36587DB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7BDCD37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12500,00</w:t>
            </w:r>
          </w:p>
        </w:tc>
      </w:tr>
      <w:tr w:rsidR="00DB0FD5" w:rsidRPr="00DB0FD5" w14:paraId="56D565A2"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85D820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120</w:t>
            </w:r>
          </w:p>
        </w:tc>
        <w:tc>
          <w:tcPr>
            <w:tcW w:w="1985" w:type="dxa"/>
            <w:tcBorders>
              <w:top w:val="nil"/>
              <w:left w:val="nil"/>
              <w:bottom w:val="single" w:sz="4" w:space="0" w:color="auto"/>
              <w:right w:val="single" w:sz="4" w:space="0" w:color="auto"/>
            </w:tcBorders>
            <w:shd w:val="clear" w:color="auto" w:fill="auto"/>
            <w:vAlign w:val="center"/>
            <w:hideMark/>
          </w:tcPr>
          <w:p w14:paraId="76521EA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placa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frontală</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encoder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electrocoagulator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Diatermo</w:t>
            </w:r>
            <w:proofErr w:type="spellEnd"/>
            <w:r w:rsidRPr="00DB0FD5">
              <w:rPr>
                <w:noProof w:val="0"/>
                <w:sz w:val="20"/>
                <w:szCs w:val="20"/>
                <w:lang w:val="ru-RU" w:eastAsia="ru-RU"/>
              </w:rPr>
              <w:t xml:space="preserve"> MB 240, </w:t>
            </w:r>
            <w:proofErr w:type="spellStart"/>
            <w:r w:rsidRPr="00DB0FD5">
              <w:rPr>
                <w:noProof w:val="0"/>
                <w:sz w:val="20"/>
                <w:szCs w:val="20"/>
                <w:lang w:val="ru-RU" w:eastAsia="ru-RU"/>
              </w:rPr>
              <w:t>Gima</w:t>
            </w:r>
            <w:proofErr w:type="spellEnd"/>
            <w:r w:rsidRPr="00DB0FD5">
              <w:rPr>
                <w:noProof w:val="0"/>
                <w:sz w:val="20"/>
                <w:szCs w:val="20"/>
                <w:lang w:val="ru-RU"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14:paraId="476F043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placa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frontală</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encoder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electrocoagulator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Diatermo</w:t>
            </w:r>
            <w:proofErr w:type="spellEnd"/>
            <w:r w:rsidRPr="00DB0FD5">
              <w:rPr>
                <w:noProof w:val="0"/>
                <w:sz w:val="20"/>
                <w:szCs w:val="20"/>
                <w:lang w:val="ru-RU" w:eastAsia="ru-RU"/>
              </w:rPr>
              <w:t xml:space="preserve"> MB 240, </w:t>
            </w:r>
            <w:proofErr w:type="spellStart"/>
            <w:r w:rsidRPr="00DB0FD5">
              <w:rPr>
                <w:noProof w:val="0"/>
                <w:sz w:val="20"/>
                <w:szCs w:val="20"/>
                <w:lang w:val="ru-RU" w:eastAsia="ru-RU"/>
              </w:rPr>
              <w:t>Gima</w:t>
            </w:r>
            <w:proofErr w:type="spellEnd"/>
            <w:r w:rsidRPr="00DB0FD5">
              <w:rPr>
                <w:noProof w:val="0"/>
                <w:sz w:val="20"/>
                <w:szCs w:val="20"/>
                <w:lang w:val="ru-RU" w:eastAsia="ru-RU"/>
              </w:rPr>
              <w:t xml:space="preserve"> , </w:t>
            </w:r>
          </w:p>
        </w:tc>
        <w:tc>
          <w:tcPr>
            <w:tcW w:w="2835" w:type="dxa"/>
            <w:tcBorders>
              <w:top w:val="nil"/>
              <w:left w:val="nil"/>
              <w:bottom w:val="single" w:sz="4" w:space="0" w:color="auto"/>
              <w:right w:val="single" w:sz="4" w:space="0" w:color="auto"/>
            </w:tcBorders>
            <w:shd w:val="clear" w:color="auto" w:fill="auto"/>
            <w:vAlign w:val="center"/>
            <w:hideMark/>
          </w:tcPr>
          <w:p w14:paraId="0902D06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placa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frontală</w:t>
            </w:r>
            <w:proofErr w:type="spellEnd"/>
            <w:r w:rsidRPr="00DB0FD5">
              <w:rPr>
                <w:noProof w:val="0"/>
                <w:sz w:val="20"/>
                <w:szCs w:val="20"/>
                <w:lang w:val="ru-RU" w:eastAsia="ru-RU"/>
              </w:rPr>
              <w:t xml:space="preserve"> cu </w:t>
            </w:r>
            <w:proofErr w:type="spellStart"/>
            <w:proofErr w:type="gramStart"/>
            <w:r w:rsidRPr="00DB0FD5">
              <w:rPr>
                <w:noProof w:val="0"/>
                <w:sz w:val="20"/>
                <w:szCs w:val="20"/>
                <w:lang w:val="ru-RU" w:eastAsia="ru-RU"/>
              </w:rPr>
              <w:t>encoder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electrocoagulator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Diatermo</w:t>
            </w:r>
            <w:proofErr w:type="spellEnd"/>
            <w:r w:rsidRPr="00DB0FD5">
              <w:rPr>
                <w:noProof w:val="0"/>
                <w:sz w:val="20"/>
                <w:szCs w:val="20"/>
                <w:lang w:val="ru-RU" w:eastAsia="ru-RU"/>
              </w:rPr>
              <w:t xml:space="preserve"> MB 240, </w:t>
            </w:r>
            <w:proofErr w:type="spellStart"/>
            <w:r w:rsidRPr="00DB0FD5">
              <w:rPr>
                <w:noProof w:val="0"/>
                <w:sz w:val="20"/>
                <w:szCs w:val="20"/>
                <w:lang w:val="ru-RU" w:eastAsia="ru-RU"/>
              </w:rPr>
              <w:t>Gima</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placa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frontală</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encoder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electrocoagulator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Diatermo</w:t>
            </w:r>
            <w:proofErr w:type="spellEnd"/>
            <w:r w:rsidRPr="00DB0FD5">
              <w:rPr>
                <w:noProof w:val="0"/>
                <w:sz w:val="20"/>
                <w:szCs w:val="20"/>
                <w:lang w:val="ru-RU" w:eastAsia="ru-RU"/>
              </w:rPr>
              <w:t xml:space="preserve"> MB 240</w:t>
            </w:r>
          </w:p>
        </w:tc>
        <w:tc>
          <w:tcPr>
            <w:tcW w:w="992" w:type="dxa"/>
            <w:tcBorders>
              <w:top w:val="nil"/>
              <w:left w:val="nil"/>
              <w:bottom w:val="single" w:sz="4" w:space="0" w:color="auto"/>
              <w:right w:val="single" w:sz="4" w:space="0" w:color="auto"/>
            </w:tcBorders>
            <w:shd w:val="clear" w:color="auto" w:fill="auto"/>
            <w:noWrap/>
            <w:vAlign w:val="center"/>
            <w:hideMark/>
          </w:tcPr>
          <w:p w14:paraId="4C0218B9"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077B3D1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1DE4351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10000,00</w:t>
            </w:r>
          </w:p>
        </w:tc>
      </w:tr>
      <w:tr w:rsidR="00DB0FD5" w:rsidRPr="00DB0FD5" w14:paraId="1E45AB7E"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3A8CD1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121</w:t>
            </w:r>
          </w:p>
        </w:tc>
        <w:tc>
          <w:tcPr>
            <w:tcW w:w="1985" w:type="dxa"/>
            <w:tcBorders>
              <w:top w:val="nil"/>
              <w:left w:val="nil"/>
              <w:bottom w:val="single" w:sz="4" w:space="0" w:color="auto"/>
              <w:right w:val="single" w:sz="4" w:space="0" w:color="auto"/>
            </w:tcBorders>
            <w:shd w:val="clear" w:color="auto" w:fill="auto"/>
            <w:vAlign w:val="center"/>
            <w:hideMark/>
          </w:tcPr>
          <w:p w14:paraId="0DD1ECD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power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supply</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pulsoximetru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Nellcor</w:t>
            </w:r>
            <w:proofErr w:type="spellEnd"/>
            <w:r w:rsidRPr="00DB0FD5">
              <w:rPr>
                <w:noProof w:val="0"/>
                <w:sz w:val="20"/>
                <w:szCs w:val="20"/>
                <w:lang w:val="ru-RU" w:eastAsia="ru-RU"/>
              </w:rPr>
              <w:t xml:space="preserve"> N-560, </w:t>
            </w:r>
            <w:proofErr w:type="spellStart"/>
            <w:r w:rsidRPr="00DB0FD5">
              <w:rPr>
                <w:noProof w:val="0"/>
                <w:sz w:val="20"/>
                <w:szCs w:val="20"/>
                <w:lang w:val="ru-RU" w:eastAsia="ru-RU"/>
              </w:rPr>
              <w:t>Nellcor</w:t>
            </w:r>
            <w:proofErr w:type="spellEnd"/>
            <w:r w:rsidRPr="00DB0FD5">
              <w:rPr>
                <w:noProof w:val="0"/>
                <w:sz w:val="20"/>
                <w:szCs w:val="20"/>
                <w:lang w:val="ru-RU"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14:paraId="4978A28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power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supply</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pulsoximetru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Nellcor</w:t>
            </w:r>
            <w:proofErr w:type="spellEnd"/>
            <w:r w:rsidRPr="00DB0FD5">
              <w:rPr>
                <w:noProof w:val="0"/>
                <w:sz w:val="20"/>
                <w:szCs w:val="20"/>
                <w:lang w:val="ru-RU" w:eastAsia="ru-RU"/>
              </w:rPr>
              <w:t xml:space="preserve"> N-560, </w:t>
            </w:r>
            <w:proofErr w:type="spellStart"/>
            <w:r w:rsidRPr="00DB0FD5">
              <w:rPr>
                <w:noProof w:val="0"/>
                <w:sz w:val="20"/>
                <w:szCs w:val="20"/>
                <w:lang w:val="ru-RU" w:eastAsia="ru-RU"/>
              </w:rPr>
              <w:t>Nellcor</w:t>
            </w:r>
            <w:proofErr w:type="spellEnd"/>
            <w:r w:rsidRPr="00DB0FD5">
              <w:rPr>
                <w:noProof w:val="0"/>
                <w:sz w:val="20"/>
                <w:szCs w:val="20"/>
                <w:lang w:val="ru-RU" w:eastAsia="ru-RU"/>
              </w:rPr>
              <w:t xml:space="preserve"> , </w:t>
            </w:r>
          </w:p>
        </w:tc>
        <w:tc>
          <w:tcPr>
            <w:tcW w:w="2835" w:type="dxa"/>
            <w:tcBorders>
              <w:top w:val="nil"/>
              <w:left w:val="nil"/>
              <w:bottom w:val="single" w:sz="4" w:space="0" w:color="auto"/>
              <w:right w:val="single" w:sz="4" w:space="0" w:color="auto"/>
            </w:tcBorders>
            <w:shd w:val="clear" w:color="auto" w:fill="auto"/>
            <w:vAlign w:val="center"/>
            <w:hideMark/>
          </w:tcPr>
          <w:p w14:paraId="33FF7FB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power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supply</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pulsoximetru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Nellcor</w:t>
            </w:r>
            <w:proofErr w:type="spellEnd"/>
            <w:r w:rsidRPr="00DB0FD5">
              <w:rPr>
                <w:noProof w:val="0"/>
                <w:sz w:val="20"/>
                <w:szCs w:val="20"/>
                <w:lang w:val="ru-RU" w:eastAsia="ru-RU"/>
              </w:rPr>
              <w:t xml:space="preserve"> N-560, </w:t>
            </w:r>
            <w:proofErr w:type="spellStart"/>
            <w:r w:rsidRPr="00DB0FD5">
              <w:rPr>
                <w:noProof w:val="0"/>
                <w:sz w:val="20"/>
                <w:szCs w:val="20"/>
                <w:lang w:val="ru-RU" w:eastAsia="ru-RU"/>
              </w:rPr>
              <w:t>Nellcor</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power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supply</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pulsoximetrul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Nellcor</w:t>
            </w:r>
            <w:proofErr w:type="spellEnd"/>
            <w:r w:rsidRPr="00DB0FD5">
              <w:rPr>
                <w:noProof w:val="0"/>
                <w:sz w:val="20"/>
                <w:szCs w:val="20"/>
                <w:lang w:val="ru-RU" w:eastAsia="ru-RU"/>
              </w:rPr>
              <w:t xml:space="preserve"> N-560</w:t>
            </w:r>
          </w:p>
        </w:tc>
        <w:tc>
          <w:tcPr>
            <w:tcW w:w="992" w:type="dxa"/>
            <w:tcBorders>
              <w:top w:val="nil"/>
              <w:left w:val="nil"/>
              <w:bottom w:val="single" w:sz="4" w:space="0" w:color="auto"/>
              <w:right w:val="single" w:sz="4" w:space="0" w:color="auto"/>
            </w:tcBorders>
            <w:shd w:val="clear" w:color="auto" w:fill="auto"/>
            <w:noWrap/>
            <w:vAlign w:val="center"/>
            <w:hideMark/>
          </w:tcPr>
          <w:p w14:paraId="6BD265B1"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0194209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2AB2892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833,33</w:t>
            </w:r>
          </w:p>
        </w:tc>
      </w:tr>
      <w:tr w:rsidR="00DB0FD5" w:rsidRPr="00DB0FD5" w14:paraId="13EB12DD"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1D0B07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lastRenderedPageBreak/>
              <w:t>122</w:t>
            </w:r>
          </w:p>
        </w:tc>
        <w:tc>
          <w:tcPr>
            <w:tcW w:w="1985" w:type="dxa"/>
            <w:tcBorders>
              <w:top w:val="nil"/>
              <w:left w:val="nil"/>
              <w:bottom w:val="single" w:sz="4" w:space="0" w:color="auto"/>
              <w:right w:val="single" w:sz="4" w:space="0" w:color="auto"/>
            </w:tcBorders>
            <w:shd w:val="clear" w:color="auto" w:fill="auto"/>
            <w:vAlign w:val="center"/>
            <w:hideMark/>
          </w:tcPr>
          <w:p w14:paraId="6E0EA37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reductor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intrare</w:t>
            </w:r>
            <w:proofErr w:type="spellEnd"/>
            <w:r w:rsidRPr="00DB0FD5">
              <w:rPr>
                <w:noProof w:val="0"/>
                <w:sz w:val="20"/>
                <w:szCs w:val="20"/>
                <w:lang w:val="ru-RU" w:eastAsia="ru-RU"/>
              </w:rPr>
              <w:t xml:space="preserve"> AIR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respirație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artificială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800, </w:t>
            </w:r>
            <w:proofErr w:type="spellStart"/>
            <w:proofErr w:type="gramStart"/>
            <w:r w:rsidRPr="00DB0FD5">
              <w:rPr>
                <w:noProof w:val="0"/>
                <w:sz w:val="20"/>
                <w:szCs w:val="20"/>
                <w:lang w:val="ru-RU" w:eastAsia="ru-RU"/>
              </w:rPr>
              <w:t>Lowenstein</w:t>
            </w:r>
            <w:proofErr w:type="spellEnd"/>
            <w:r w:rsidRPr="00DB0FD5">
              <w:rPr>
                <w:noProof w:val="0"/>
                <w:sz w:val="20"/>
                <w:szCs w:val="20"/>
                <w:lang w:val="ru-RU" w:eastAsia="ru-RU"/>
              </w:rPr>
              <w:t xml:space="preserve"> ,</w:t>
            </w:r>
            <w:proofErr w:type="gram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42A16FA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reductor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intrare</w:t>
            </w:r>
            <w:proofErr w:type="spellEnd"/>
            <w:r w:rsidRPr="00DB0FD5">
              <w:rPr>
                <w:noProof w:val="0"/>
                <w:sz w:val="20"/>
                <w:szCs w:val="20"/>
                <w:lang w:val="ru-RU" w:eastAsia="ru-RU"/>
              </w:rPr>
              <w:t xml:space="preserve"> AIR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respirație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artificială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800, </w:t>
            </w:r>
            <w:proofErr w:type="spellStart"/>
            <w:proofErr w:type="gramStart"/>
            <w:r w:rsidRPr="00DB0FD5">
              <w:rPr>
                <w:noProof w:val="0"/>
                <w:sz w:val="20"/>
                <w:szCs w:val="20"/>
                <w:lang w:val="ru-RU" w:eastAsia="ru-RU"/>
              </w:rPr>
              <w:t>Lowenstein</w:t>
            </w:r>
            <w:proofErr w:type="spellEnd"/>
            <w:r w:rsidRPr="00DB0FD5">
              <w:rPr>
                <w:noProof w:val="0"/>
                <w:sz w:val="20"/>
                <w:szCs w:val="20"/>
                <w:lang w:val="ru-RU" w:eastAsia="ru-RU"/>
              </w:rPr>
              <w:t xml:space="preserve"> ,</w:t>
            </w:r>
            <w:proofErr w:type="gram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46465E9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reductor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intrare</w:t>
            </w:r>
            <w:proofErr w:type="spellEnd"/>
            <w:r w:rsidRPr="00DB0FD5">
              <w:rPr>
                <w:noProof w:val="0"/>
                <w:sz w:val="20"/>
                <w:szCs w:val="20"/>
                <w:lang w:val="ru-RU" w:eastAsia="ru-RU"/>
              </w:rPr>
              <w:t xml:space="preserve"> AIR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respirație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artificială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800, </w:t>
            </w:r>
            <w:proofErr w:type="spellStart"/>
            <w:proofErr w:type="gramStart"/>
            <w:r w:rsidRPr="00DB0FD5">
              <w:rPr>
                <w:noProof w:val="0"/>
                <w:sz w:val="20"/>
                <w:szCs w:val="20"/>
                <w:lang w:val="ru-RU" w:eastAsia="ru-RU"/>
              </w:rPr>
              <w:t>Lowenstein</w:t>
            </w:r>
            <w:proofErr w:type="spellEnd"/>
            <w:r w:rsidRPr="00DB0FD5">
              <w:rPr>
                <w:noProof w:val="0"/>
                <w:sz w:val="20"/>
                <w:szCs w:val="20"/>
                <w:lang w:val="ru-RU" w:eastAsia="ru-RU"/>
              </w:rPr>
              <w:t xml:space="preserve"> ,</w:t>
            </w:r>
            <w:proofErr w:type="gramEnd"/>
            <w:r w:rsidRPr="00DB0FD5">
              <w:rPr>
                <w:noProof w:val="0"/>
                <w:sz w:val="20"/>
                <w:szCs w:val="20"/>
                <w:lang w:val="ru-RU" w:eastAsia="ru-RU"/>
              </w:rPr>
              <w:t xml:space="preserve">  </w:t>
            </w:r>
            <w:proofErr w:type="spellStart"/>
            <w:r w:rsidRPr="00DB0FD5">
              <w:rPr>
                <w:noProof w:val="0"/>
                <w:sz w:val="20"/>
                <w:szCs w:val="20"/>
                <w:lang w:val="ru-RU" w:eastAsia="ru-RU"/>
              </w:rPr>
              <w:t>reductor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intrare</w:t>
            </w:r>
            <w:proofErr w:type="spellEnd"/>
            <w:r w:rsidRPr="00DB0FD5">
              <w:rPr>
                <w:noProof w:val="0"/>
                <w:sz w:val="20"/>
                <w:szCs w:val="20"/>
                <w:lang w:val="ru-RU" w:eastAsia="ru-RU"/>
              </w:rPr>
              <w:t xml:space="preserve"> AIR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dispozitivul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800 cu </w:t>
            </w:r>
            <w:proofErr w:type="spellStart"/>
            <w:r w:rsidRPr="00DB0FD5">
              <w:rPr>
                <w:noProof w:val="0"/>
                <w:sz w:val="20"/>
                <w:szCs w:val="20"/>
                <w:lang w:val="ru-RU" w:eastAsia="ru-RU"/>
              </w:rPr>
              <w:t>instalare</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14A8CFA2"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2B32337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3FED769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2500,00</w:t>
            </w:r>
          </w:p>
        </w:tc>
      </w:tr>
      <w:tr w:rsidR="00DB0FD5" w:rsidRPr="00DB0FD5" w14:paraId="399120CB"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C3F6ED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123</w:t>
            </w:r>
          </w:p>
        </w:tc>
        <w:tc>
          <w:tcPr>
            <w:tcW w:w="1985" w:type="dxa"/>
            <w:tcBorders>
              <w:top w:val="nil"/>
              <w:left w:val="nil"/>
              <w:bottom w:val="single" w:sz="4" w:space="0" w:color="auto"/>
              <w:right w:val="single" w:sz="4" w:space="0" w:color="auto"/>
            </w:tcBorders>
            <w:shd w:val="clear" w:color="auto" w:fill="auto"/>
            <w:vAlign w:val="center"/>
            <w:hideMark/>
          </w:tcPr>
          <w:p w14:paraId="688D188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reductor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intrare</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respirație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artificială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800, </w:t>
            </w:r>
            <w:proofErr w:type="spellStart"/>
            <w:proofErr w:type="gramStart"/>
            <w:r w:rsidRPr="00DB0FD5">
              <w:rPr>
                <w:noProof w:val="0"/>
                <w:sz w:val="20"/>
                <w:szCs w:val="20"/>
                <w:lang w:val="ru-RU" w:eastAsia="ru-RU"/>
              </w:rPr>
              <w:t>Lowenstein</w:t>
            </w:r>
            <w:proofErr w:type="spellEnd"/>
            <w:r w:rsidRPr="00DB0FD5">
              <w:rPr>
                <w:noProof w:val="0"/>
                <w:sz w:val="20"/>
                <w:szCs w:val="20"/>
                <w:lang w:val="ru-RU" w:eastAsia="ru-RU"/>
              </w:rPr>
              <w:t xml:space="preserve"> ,</w:t>
            </w:r>
            <w:proofErr w:type="gram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07F30A1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reductor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intrare</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respirație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artificială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800, </w:t>
            </w:r>
            <w:proofErr w:type="spellStart"/>
            <w:proofErr w:type="gramStart"/>
            <w:r w:rsidRPr="00DB0FD5">
              <w:rPr>
                <w:noProof w:val="0"/>
                <w:sz w:val="20"/>
                <w:szCs w:val="20"/>
                <w:lang w:val="ru-RU" w:eastAsia="ru-RU"/>
              </w:rPr>
              <w:t>Lowenstein</w:t>
            </w:r>
            <w:proofErr w:type="spellEnd"/>
            <w:r w:rsidRPr="00DB0FD5">
              <w:rPr>
                <w:noProof w:val="0"/>
                <w:sz w:val="20"/>
                <w:szCs w:val="20"/>
                <w:lang w:val="ru-RU" w:eastAsia="ru-RU"/>
              </w:rPr>
              <w:t xml:space="preserve"> ,</w:t>
            </w:r>
            <w:proofErr w:type="gram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11D7421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reductor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intrare</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respirație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artificială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800, </w:t>
            </w:r>
            <w:proofErr w:type="spellStart"/>
            <w:proofErr w:type="gramStart"/>
            <w:r w:rsidRPr="00DB0FD5">
              <w:rPr>
                <w:noProof w:val="0"/>
                <w:sz w:val="20"/>
                <w:szCs w:val="20"/>
                <w:lang w:val="ru-RU" w:eastAsia="ru-RU"/>
              </w:rPr>
              <w:t>Lowenstein</w:t>
            </w:r>
            <w:proofErr w:type="spellEnd"/>
            <w:r w:rsidRPr="00DB0FD5">
              <w:rPr>
                <w:noProof w:val="0"/>
                <w:sz w:val="20"/>
                <w:szCs w:val="20"/>
                <w:lang w:val="ru-RU" w:eastAsia="ru-RU"/>
              </w:rPr>
              <w:t xml:space="preserve"> ,</w:t>
            </w:r>
            <w:proofErr w:type="gramEnd"/>
            <w:r w:rsidRPr="00DB0FD5">
              <w:rPr>
                <w:noProof w:val="0"/>
                <w:sz w:val="20"/>
                <w:szCs w:val="20"/>
                <w:lang w:val="ru-RU" w:eastAsia="ru-RU"/>
              </w:rPr>
              <w:t xml:space="preserve">  </w:t>
            </w:r>
            <w:proofErr w:type="spellStart"/>
            <w:r w:rsidRPr="00DB0FD5">
              <w:rPr>
                <w:noProof w:val="0"/>
                <w:sz w:val="20"/>
                <w:szCs w:val="20"/>
                <w:lang w:val="ru-RU" w:eastAsia="ru-RU"/>
              </w:rPr>
              <w:t>reductor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intrare</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dispozitivul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800 cu </w:t>
            </w:r>
            <w:proofErr w:type="spellStart"/>
            <w:r w:rsidRPr="00DB0FD5">
              <w:rPr>
                <w:noProof w:val="0"/>
                <w:sz w:val="20"/>
                <w:szCs w:val="20"/>
                <w:lang w:val="ru-RU" w:eastAsia="ru-RU"/>
              </w:rPr>
              <w:t>instalare</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0A1034FF"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2ACDC1A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328BD5A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2500,00</w:t>
            </w:r>
          </w:p>
        </w:tc>
      </w:tr>
      <w:tr w:rsidR="00DB0FD5" w:rsidRPr="00DB0FD5" w14:paraId="532B787E"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FA3E88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124</w:t>
            </w:r>
          </w:p>
        </w:tc>
        <w:tc>
          <w:tcPr>
            <w:tcW w:w="1985" w:type="dxa"/>
            <w:tcBorders>
              <w:top w:val="nil"/>
              <w:left w:val="nil"/>
              <w:bottom w:val="single" w:sz="4" w:space="0" w:color="auto"/>
              <w:right w:val="single" w:sz="4" w:space="0" w:color="auto"/>
            </w:tcBorders>
            <w:shd w:val="clear" w:color="auto" w:fill="auto"/>
            <w:vAlign w:val="center"/>
            <w:hideMark/>
          </w:tcPr>
          <w:p w14:paraId="1E1B981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rezervor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apa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BT-500, </w:t>
            </w:r>
            <w:proofErr w:type="spellStart"/>
            <w:proofErr w:type="gramStart"/>
            <w:r w:rsidRPr="00DB0FD5">
              <w:rPr>
                <w:noProof w:val="0"/>
                <w:sz w:val="20"/>
                <w:szCs w:val="20"/>
                <w:lang w:val="ru-RU" w:eastAsia="ru-RU"/>
              </w:rPr>
              <w:t>Bistos,Korea</w:t>
            </w:r>
            <w:proofErr w:type="spellEnd"/>
            <w:proofErr w:type="gram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23A7AF6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rezervor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apa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BT-500, </w:t>
            </w:r>
            <w:proofErr w:type="spellStart"/>
            <w:proofErr w:type="gramStart"/>
            <w:r w:rsidRPr="00DB0FD5">
              <w:rPr>
                <w:noProof w:val="0"/>
                <w:sz w:val="20"/>
                <w:szCs w:val="20"/>
                <w:lang w:val="ru-RU" w:eastAsia="ru-RU"/>
              </w:rPr>
              <w:t>Bistos,Korea</w:t>
            </w:r>
            <w:proofErr w:type="spellEnd"/>
            <w:proofErr w:type="gram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73001F6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rezervor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apa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BT-500, </w:t>
            </w:r>
            <w:proofErr w:type="spellStart"/>
            <w:proofErr w:type="gramStart"/>
            <w:r w:rsidRPr="00DB0FD5">
              <w:rPr>
                <w:noProof w:val="0"/>
                <w:sz w:val="20"/>
                <w:szCs w:val="20"/>
                <w:lang w:val="ru-RU" w:eastAsia="ru-RU"/>
              </w:rPr>
              <w:t>Bistos,Korea</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rezervor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apa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compatibilcu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Bistos</w:t>
            </w:r>
            <w:proofErr w:type="spellEnd"/>
            <w:r w:rsidRPr="00DB0FD5">
              <w:rPr>
                <w:noProof w:val="0"/>
                <w:sz w:val="20"/>
                <w:szCs w:val="20"/>
                <w:lang w:val="ru-RU" w:eastAsia="ru-RU"/>
              </w:rPr>
              <w:t xml:space="preserve"> BT-500</w:t>
            </w:r>
          </w:p>
        </w:tc>
        <w:tc>
          <w:tcPr>
            <w:tcW w:w="992" w:type="dxa"/>
            <w:tcBorders>
              <w:top w:val="nil"/>
              <w:left w:val="nil"/>
              <w:bottom w:val="single" w:sz="4" w:space="0" w:color="auto"/>
              <w:right w:val="single" w:sz="4" w:space="0" w:color="auto"/>
            </w:tcBorders>
            <w:shd w:val="clear" w:color="auto" w:fill="auto"/>
            <w:noWrap/>
            <w:vAlign w:val="center"/>
            <w:hideMark/>
          </w:tcPr>
          <w:p w14:paraId="66C2E78C"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E39DA5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6C7B59A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1333,33</w:t>
            </w:r>
          </w:p>
        </w:tc>
      </w:tr>
      <w:tr w:rsidR="00DB0FD5" w:rsidRPr="00DB0FD5" w14:paraId="6909475D"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5BA5A5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125</w:t>
            </w:r>
          </w:p>
        </w:tc>
        <w:tc>
          <w:tcPr>
            <w:tcW w:w="1985" w:type="dxa"/>
            <w:tcBorders>
              <w:top w:val="nil"/>
              <w:left w:val="nil"/>
              <w:bottom w:val="single" w:sz="4" w:space="0" w:color="auto"/>
              <w:right w:val="single" w:sz="4" w:space="0" w:color="auto"/>
            </w:tcBorders>
            <w:shd w:val="clear" w:color="auto" w:fill="auto"/>
            <w:vAlign w:val="center"/>
            <w:hideMark/>
          </w:tcPr>
          <w:p w14:paraId="1929341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board</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BT-500, </w:t>
            </w:r>
            <w:proofErr w:type="spellStart"/>
            <w:proofErr w:type="gramStart"/>
            <w:r w:rsidRPr="00DB0FD5">
              <w:rPr>
                <w:noProof w:val="0"/>
                <w:sz w:val="20"/>
                <w:szCs w:val="20"/>
                <w:lang w:val="ru-RU" w:eastAsia="ru-RU"/>
              </w:rPr>
              <w:t>Bistos,Korea</w:t>
            </w:r>
            <w:proofErr w:type="spellEnd"/>
            <w:proofErr w:type="gram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5CBF564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board</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BT-500, </w:t>
            </w:r>
            <w:proofErr w:type="spellStart"/>
            <w:proofErr w:type="gramStart"/>
            <w:r w:rsidRPr="00DB0FD5">
              <w:rPr>
                <w:noProof w:val="0"/>
                <w:sz w:val="20"/>
                <w:szCs w:val="20"/>
                <w:lang w:val="ru-RU" w:eastAsia="ru-RU"/>
              </w:rPr>
              <w:t>Bistos,Korea</w:t>
            </w:r>
            <w:proofErr w:type="spellEnd"/>
            <w:proofErr w:type="gram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335EB7E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board</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BT-500, </w:t>
            </w:r>
            <w:proofErr w:type="spellStart"/>
            <w:proofErr w:type="gramStart"/>
            <w:r w:rsidRPr="00DB0FD5">
              <w:rPr>
                <w:noProof w:val="0"/>
                <w:sz w:val="20"/>
                <w:szCs w:val="20"/>
                <w:lang w:val="ru-RU" w:eastAsia="ru-RU"/>
              </w:rPr>
              <w:t>Bistos,Korea</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board</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BT-500</w:t>
            </w:r>
          </w:p>
        </w:tc>
        <w:tc>
          <w:tcPr>
            <w:tcW w:w="992" w:type="dxa"/>
            <w:tcBorders>
              <w:top w:val="nil"/>
              <w:left w:val="nil"/>
              <w:bottom w:val="single" w:sz="4" w:space="0" w:color="auto"/>
              <w:right w:val="single" w:sz="4" w:space="0" w:color="auto"/>
            </w:tcBorders>
            <w:shd w:val="clear" w:color="auto" w:fill="auto"/>
            <w:noWrap/>
            <w:vAlign w:val="center"/>
            <w:hideMark/>
          </w:tcPr>
          <w:p w14:paraId="53C27415"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65EC2EE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30D1507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833,33</w:t>
            </w:r>
          </w:p>
        </w:tc>
      </w:tr>
      <w:tr w:rsidR="00DB0FD5" w:rsidRPr="00DB0FD5" w14:paraId="1BB19167"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4039BF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126</w:t>
            </w:r>
          </w:p>
        </w:tc>
        <w:tc>
          <w:tcPr>
            <w:tcW w:w="1985" w:type="dxa"/>
            <w:tcBorders>
              <w:top w:val="nil"/>
              <w:left w:val="nil"/>
              <w:bottom w:val="single" w:sz="4" w:space="0" w:color="auto"/>
              <w:right w:val="single" w:sz="4" w:space="0" w:color="auto"/>
            </w:tcBorders>
            <w:shd w:val="clear" w:color="auto" w:fill="auto"/>
            <w:vAlign w:val="center"/>
            <w:hideMark/>
          </w:tcPr>
          <w:p w14:paraId="3983432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board</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respirație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artificială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300, </w:t>
            </w:r>
            <w:proofErr w:type="spellStart"/>
            <w:proofErr w:type="gramStart"/>
            <w:r w:rsidRPr="00DB0FD5">
              <w:rPr>
                <w:noProof w:val="0"/>
                <w:sz w:val="20"/>
                <w:szCs w:val="20"/>
                <w:lang w:val="ru-RU" w:eastAsia="ru-RU"/>
              </w:rPr>
              <w:t>Lowenstein</w:t>
            </w:r>
            <w:proofErr w:type="spellEnd"/>
            <w:r w:rsidRPr="00DB0FD5">
              <w:rPr>
                <w:noProof w:val="0"/>
                <w:sz w:val="20"/>
                <w:szCs w:val="20"/>
                <w:lang w:val="ru-RU" w:eastAsia="ru-RU"/>
              </w:rPr>
              <w:t xml:space="preserve"> ,</w:t>
            </w:r>
            <w:proofErr w:type="gram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7BB2E7C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board</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respirație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artificială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300, </w:t>
            </w:r>
            <w:proofErr w:type="spellStart"/>
            <w:proofErr w:type="gramStart"/>
            <w:r w:rsidRPr="00DB0FD5">
              <w:rPr>
                <w:noProof w:val="0"/>
                <w:sz w:val="20"/>
                <w:szCs w:val="20"/>
                <w:lang w:val="ru-RU" w:eastAsia="ru-RU"/>
              </w:rPr>
              <w:t>Lowenstein</w:t>
            </w:r>
            <w:proofErr w:type="spellEnd"/>
            <w:r w:rsidRPr="00DB0FD5">
              <w:rPr>
                <w:noProof w:val="0"/>
                <w:sz w:val="20"/>
                <w:szCs w:val="20"/>
                <w:lang w:val="ru-RU" w:eastAsia="ru-RU"/>
              </w:rPr>
              <w:t xml:space="preserve"> ,</w:t>
            </w:r>
            <w:proofErr w:type="gram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1972D69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board</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respirație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artificială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300, </w:t>
            </w:r>
            <w:proofErr w:type="spellStart"/>
            <w:proofErr w:type="gramStart"/>
            <w:r w:rsidRPr="00DB0FD5">
              <w:rPr>
                <w:noProof w:val="0"/>
                <w:sz w:val="20"/>
                <w:szCs w:val="20"/>
                <w:lang w:val="ru-RU" w:eastAsia="ru-RU"/>
              </w:rPr>
              <w:t>Lowenstein</w:t>
            </w:r>
            <w:proofErr w:type="spellEnd"/>
            <w:r w:rsidRPr="00DB0FD5">
              <w:rPr>
                <w:noProof w:val="0"/>
                <w:sz w:val="20"/>
                <w:szCs w:val="20"/>
                <w:lang w:val="ru-RU" w:eastAsia="ru-RU"/>
              </w:rPr>
              <w:t xml:space="preserve"> ,</w:t>
            </w:r>
            <w:proofErr w:type="gram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board</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dispozitivul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300 cu </w:t>
            </w:r>
            <w:proofErr w:type="spellStart"/>
            <w:r w:rsidRPr="00DB0FD5">
              <w:rPr>
                <w:noProof w:val="0"/>
                <w:sz w:val="20"/>
                <w:szCs w:val="20"/>
                <w:lang w:val="ru-RU" w:eastAsia="ru-RU"/>
              </w:rPr>
              <w:t>instalare</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659F77A2"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31BD69B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4A8CEEC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8333,33</w:t>
            </w:r>
          </w:p>
        </w:tc>
      </w:tr>
      <w:tr w:rsidR="00DB0FD5" w:rsidRPr="00DB0FD5" w14:paraId="0A37577A"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623E3F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127</w:t>
            </w:r>
          </w:p>
        </w:tc>
        <w:tc>
          <w:tcPr>
            <w:tcW w:w="1985" w:type="dxa"/>
            <w:tcBorders>
              <w:top w:val="nil"/>
              <w:left w:val="nil"/>
              <w:bottom w:val="single" w:sz="4" w:space="0" w:color="auto"/>
              <w:right w:val="single" w:sz="4" w:space="0" w:color="auto"/>
            </w:tcBorders>
            <w:shd w:val="clear" w:color="auto" w:fill="auto"/>
            <w:vAlign w:val="center"/>
            <w:hideMark/>
          </w:tcPr>
          <w:p w14:paraId="29EDB33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board</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C</w:t>
            </w:r>
            <w:proofErr w:type="gramEnd"/>
            <w:r w:rsidRPr="00DB0FD5">
              <w:rPr>
                <w:noProof w:val="0"/>
                <w:sz w:val="20"/>
                <w:szCs w:val="20"/>
                <w:lang w:val="ru-RU" w:eastAsia="ru-RU"/>
              </w:rPr>
              <w:t xml:space="preserve">1, Hamilton, </w:t>
            </w:r>
          </w:p>
        </w:tc>
        <w:tc>
          <w:tcPr>
            <w:tcW w:w="2126" w:type="dxa"/>
            <w:tcBorders>
              <w:top w:val="nil"/>
              <w:left w:val="nil"/>
              <w:bottom w:val="single" w:sz="4" w:space="0" w:color="auto"/>
              <w:right w:val="single" w:sz="4" w:space="0" w:color="auto"/>
            </w:tcBorders>
            <w:shd w:val="clear" w:color="auto" w:fill="auto"/>
            <w:vAlign w:val="center"/>
            <w:hideMark/>
          </w:tcPr>
          <w:p w14:paraId="1F00B36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board</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C</w:t>
            </w:r>
            <w:proofErr w:type="gramEnd"/>
            <w:r w:rsidRPr="00DB0FD5">
              <w:rPr>
                <w:noProof w:val="0"/>
                <w:sz w:val="20"/>
                <w:szCs w:val="20"/>
                <w:lang w:val="ru-RU" w:eastAsia="ru-RU"/>
              </w:rPr>
              <w:t xml:space="preserve">1, Hamilton, </w:t>
            </w:r>
          </w:p>
        </w:tc>
        <w:tc>
          <w:tcPr>
            <w:tcW w:w="2835" w:type="dxa"/>
            <w:tcBorders>
              <w:top w:val="nil"/>
              <w:left w:val="nil"/>
              <w:bottom w:val="single" w:sz="4" w:space="0" w:color="auto"/>
              <w:right w:val="single" w:sz="4" w:space="0" w:color="auto"/>
            </w:tcBorders>
            <w:shd w:val="clear" w:color="auto" w:fill="auto"/>
            <w:vAlign w:val="center"/>
            <w:hideMark/>
          </w:tcPr>
          <w:p w14:paraId="78EE296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board</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C</w:t>
            </w:r>
            <w:proofErr w:type="gramEnd"/>
            <w:r w:rsidRPr="00DB0FD5">
              <w:rPr>
                <w:noProof w:val="0"/>
                <w:sz w:val="20"/>
                <w:szCs w:val="20"/>
                <w:lang w:val="ru-RU" w:eastAsia="ru-RU"/>
              </w:rPr>
              <w:t xml:space="preserve">1, Hamilton,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board</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ventilatorul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Hamilton C1 cu </w:t>
            </w:r>
            <w:proofErr w:type="spellStart"/>
            <w:r w:rsidRPr="00DB0FD5">
              <w:rPr>
                <w:noProof w:val="0"/>
                <w:sz w:val="20"/>
                <w:szCs w:val="20"/>
                <w:lang w:val="ru-RU" w:eastAsia="ru-RU"/>
              </w:rPr>
              <w:t>instalare</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63B7A28B"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6E3A30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35F16EE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5000,00</w:t>
            </w:r>
          </w:p>
        </w:tc>
      </w:tr>
      <w:tr w:rsidR="00DB0FD5" w:rsidRPr="00DB0FD5" w14:paraId="2AD79E73"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8239D7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128</w:t>
            </w:r>
          </w:p>
        </w:tc>
        <w:tc>
          <w:tcPr>
            <w:tcW w:w="1985" w:type="dxa"/>
            <w:tcBorders>
              <w:top w:val="nil"/>
              <w:left w:val="nil"/>
              <w:bottom w:val="single" w:sz="4" w:space="0" w:color="auto"/>
              <w:right w:val="single" w:sz="4" w:space="0" w:color="auto"/>
            </w:tcBorders>
            <w:shd w:val="clear" w:color="auto" w:fill="auto"/>
            <w:vAlign w:val="center"/>
            <w:hideMark/>
          </w:tcPr>
          <w:p w14:paraId="595CB64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capilar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autoclav  </w:t>
            </w:r>
            <w:proofErr w:type="spellStart"/>
            <w:r w:rsidRPr="00DB0FD5">
              <w:rPr>
                <w:noProof w:val="0"/>
                <w:sz w:val="20"/>
                <w:szCs w:val="20"/>
                <w:lang w:val="ru-RU" w:eastAsia="ru-RU"/>
              </w:rPr>
              <w:t>Euroclav</w:t>
            </w:r>
            <w:proofErr w:type="spellEnd"/>
            <w:r w:rsidRPr="00DB0FD5">
              <w:rPr>
                <w:noProof w:val="0"/>
                <w:sz w:val="20"/>
                <w:szCs w:val="20"/>
                <w:lang w:val="ru-RU" w:eastAsia="ru-RU"/>
              </w:rPr>
              <w:t xml:space="preserve"> 23 VS+, </w:t>
            </w:r>
            <w:proofErr w:type="spellStart"/>
            <w:r w:rsidRPr="00DB0FD5">
              <w:rPr>
                <w:noProof w:val="0"/>
                <w:sz w:val="20"/>
                <w:szCs w:val="20"/>
                <w:lang w:val="ru-RU" w:eastAsia="ru-RU"/>
              </w:rPr>
              <w:t>Melag</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Germania</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54C95F5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capilar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autoclav  </w:t>
            </w:r>
            <w:proofErr w:type="spellStart"/>
            <w:r w:rsidRPr="00DB0FD5">
              <w:rPr>
                <w:noProof w:val="0"/>
                <w:sz w:val="20"/>
                <w:szCs w:val="20"/>
                <w:lang w:val="ru-RU" w:eastAsia="ru-RU"/>
              </w:rPr>
              <w:t>Euroclav</w:t>
            </w:r>
            <w:proofErr w:type="spellEnd"/>
            <w:r w:rsidRPr="00DB0FD5">
              <w:rPr>
                <w:noProof w:val="0"/>
                <w:sz w:val="20"/>
                <w:szCs w:val="20"/>
                <w:lang w:val="ru-RU" w:eastAsia="ru-RU"/>
              </w:rPr>
              <w:t xml:space="preserve"> 23 VS+, </w:t>
            </w:r>
            <w:proofErr w:type="spellStart"/>
            <w:r w:rsidRPr="00DB0FD5">
              <w:rPr>
                <w:noProof w:val="0"/>
                <w:sz w:val="20"/>
                <w:szCs w:val="20"/>
                <w:lang w:val="ru-RU" w:eastAsia="ru-RU"/>
              </w:rPr>
              <w:t>Melag</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Germania</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4C5A6FA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capilar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autoclav  </w:t>
            </w:r>
            <w:proofErr w:type="spellStart"/>
            <w:r w:rsidRPr="00DB0FD5">
              <w:rPr>
                <w:noProof w:val="0"/>
                <w:sz w:val="20"/>
                <w:szCs w:val="20"/>
                <w:lang w:val="ru-RU" w:eastAsia="ru-RU"/>
              </w:rPr>
              <w:t>Euroclav</w:t>
            </w:r>
            <w:proofErr w:type="spellEnd"/>
            <w:r w:rsidRPr="00DB0FD5">
              <w:rPr>
                <w:noProof w:val="0"/>
                <w:sz w:val="20"/>
                <w:szCs w:val="20"/>
                <w:lang w:val="ru-RU" w:eastAsia="ru-RU"/>
              </w:rPr>
              <w:t xml:space="preserve"> 23 VS+, </w:t>
            </w:r>
            <w:proofErr w:type="spellStart"/>
            <w:r w:rsidRPr="00DB0FD5">
              <w:rPr>
                <w:noProof w:val="0"/>
                <w:sz w:val="20"/>
                <w:szCs w:val="20"/>
                <w:lang w:val="ru-RU" w:eastAsia="ru-RU"/>
              </w:rPr>
              <w:t>Melag</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Germania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capilar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Euroclav</w:t>
            </w:r>
            <w:proofErr w:type="spellEnd"/>
            <w:r w:rsidRPr="00DB0FD5">
              <w:rPr>
                <w:noProof w:val="0"/>
                <w:sz w:val="20"/>
                <w:szCs w:val="20"/>
                <w:lang w:val="ru-RU" w:eastAsia="ru-RU"/>
              </w:rPr>
              <w:t xml:space="preserve"> 23VS+</w:t>
            </w:r>
          </w:p>
        </w:tc>
        <w:tc>
          <w:tcPr>
            <w:tcW w:w="992" w:type="dxa"/>
            <w:tcBorders>
              <w:top w:val="nil"/>
              <w:left w:val="nil"/>
              <w:bottom w:val="single" w:sz="4" w:space="0" w:color="auto"/>
              <w:right w:val="single" w:sz="4" w:space="0" w:color="auto"/>
            </w:tcBorders>
            <w:shd w:val="clear" w:color="auto" w:fill="auto"/>
            <w:noWrap/>
            <w:vAlign w:val="center"/>
            <w:hideMark/>
          </w:tcPr>
          <w:p w14:paraId="44795F16"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F41A28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14054FE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583,33</w:t>
            </w:r>
          </w:p>
        </w:tc>
      </w:tr>
      <w:tr w:rsidR="00DB0FD5" w:rsidRPr="00DB0FD5" w14:paraId="3A78A07C"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CE65E7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129</w:t>
            </w:r>
          </w:p>
        </w:tc>
        <w:tc>
          <w:tcPr>
            <w:tcW w:w="1985" w:type="dxa"/>
            <w:tcBorders>
              <w:top w:val="nil"/>
              <w:left w:val="nil"/>
              <w:bottom w:val="single" w:sz="4" w:space="0" w:color="auto"/>
              <w:right w:val="single" w:sz="4" w:space="0" w:color="auto"/>
            </w:tcBorders>
            <w:shd w:val="clear" w:color="auto" w:fill="auto"/>
            <w:vAlign w:val="center"/>
            <w:hideMark/>
          </w:tcPr>
          <w:p w14:paraId="1CC3006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flux</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expir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respirație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artificială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800, </w:t>
            </w:r>
            <w:proofErr w:type="spellStart"/>
            <w:r w:rsidRPr="00DB0FD5">
              <w:rPr>
                <w:noProof w:val="0"/>
                <w:sz w:val="20"/>
                <w:szCs w:val="20"/>
                <w:lang w:val="ru-RU" w:eastAsia="ru-RU"/>
              </w:rPr>
              <w:t>Lowenstein</w:t>
            </w:r>
            <w:proofErr w:type="spellEnd"/>
            <w:r w:rsidRPr="00DB0FD5">
              <w:rPr>
                <w:noProof w:val="0"/>
                <w:sz w:val="20"/>
                <w:szCs w:val="20"/>
                <w:lang w:val="ru-RU"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14:paraId="7FF25A7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flux</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expir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respirație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artificială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800, </w:t>
            </w:r>
            <w:proofErr w:type="spellStart"/>
            <w:r w:rsidRPr="00DB0FD5">
              <w:rPr>
                <w:noProof w:val="0"/>
                <w:sz w:val="20"/>
                <w:szCs w:val="20"/>
                <w:lang w:val="ru-RU" w:eastAsia="ru-RU"/>
              </w:rPr>
              <w:t>Lowenstein</w:t>
            </w:r>
            <w:proofErr w:type="spellEnd"/>
            <w:r w:rsidRPr="00DB0FD5">
              <w:rPr>
                <w:noProof w:val="0"/>
                <w:sz w:val="20"/>
                <w:szCs w:val="20"/>
                <w:lang w:val="ru-RU" w:eastAsia="ru-RU"/>
              </w:rPr>
              <w:t xml:space="preserve"> , </w:t>
            </w:r>
          </w:p>
        </w:tc>
        <w:tc>
          <w:tcPr>
            <w:tcW w:w="2835" w:type="dxa"/>
            <w:tcBorders>
              <w:top w:val="nil"/>
              <w:left w:val="nil"/>
              <w:bottom w:val="single" w:sz="4" w:space="0" w:color="auto"/>
              <w:right w:val="single" w:sz="4" w:space="0" w:color="auto"/>
            </w:tcBorders>
            <w:shd w:val="clear" w:color="auto" w:fill="auto"/>
            <w:vAlign w:val="center"/>
            <w:hideMark/>
          </w:tcPr>
          <w:p w14:paraId="0F8536D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flux</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expir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respirație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artificială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800, </w:t>
            </w:r>
            <w:proofErr w:type="spellStart"/>
            <w:r w:rsidRPr="00DB0FD5">
              <w:rPr>
                <w:noProof w:val="0"/>
                <w:sz w:val="20"/>
                <w:szCs w:val="20"/>
                <w:lang w:val="ru-RU" w:eastAsia="ru-RU"/>
              </w:rPr>
              <w:t>Lowenstein</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flux</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exspir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dispozitivul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800</w:t>
            </w:r>
          </w:p>
        </w:tc>
        <w:tc>
          <w:tcPr>
            <w:tcW w:w="992" w:type="dxa"/>
            <w:tcBorders>
              <w:top w:val="nil"/>
              <w:left w:val="nil"/>
              <w:bottom w:val="single" w:sz="4" w:space="0" w:color="auto"/>
              <w:right w:val="single" w:sz="4" w:space="0" w:color="auto"/>
            </w:tcBorders>
            <w:shd w:val="clear" w:color="auto" w:fill="auto"/>
            <w:noWrap/>
            <w:vAlign w:val="center"/>
            <w:hideMark/>
          </w:tcPr>
          <w:p w14:paraId="04948A3B"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187A38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5B99E87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8333,33</w:t>
            </w:r>
          </w:p>
        </w:tc>
      </w:tr>
      <w:tr w:rsidR="00DB0FD5" w:rsidRPr="00DB0FD5" w14:paraId="3250C301"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0B17AC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130</w:t>
            </w:r>
          </w:p>
        </w:tc>
        <w:tc>
          <w:tcPr>
            <w:tcW w:w="1985" w:type="dxa"/>
            <w:tcBorders>
              <w:top w:val="nil"/>
              <w:left w:val="nil"/>
              <w:bottom w:val="single" w:sz="4" w:space="0" w:color="auto"/>
              <w:right w:val="single" w:sz="4" w:space="0" w:color="auto"/>
            </w:tcBorders>
            <w:shd w:val="clear" w:color="auto" w:fill="auto"/>
            <w:vAlign w:val="center"/>
            <w:hideMark/>
          </w:tcPr>
          <w:p w14:paraId="73C10EC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flux</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Aespire</w:t>
            </w:r>
            <w:proofErr w:type="gramEnd"/>
            <w:r w:rsidRPr="00DB0FD5">
              <w:rPr>
                <w:noProof w:val="0"/>
                <w:sz w:val="20"/>
                <w:szCs w:val="20"/>
                <w:lang w:val="ru-RU" w:eastAsia="ru-RU"/>
              </w:rPr>
              <w:t>,GE</w:t>
            </w:r>
            <w:proofErr w:type="spellEnd"/>
            <w:r w:rsidRPr="00DB0FD5">
              <w:rPr>
                <w:noProof w:val="0"/>
                <w:sz w:val="20"/>
                <w:szCs w:val="20"/>
                <w:lang w:val="ru-RU" w:eastAsia="ru-RU"/>
              </w:rPr>
              <w:t xml:space="preserve">, SUA, </w:t>
            </w:r>
          </w:p>
        </w:tc>
        <w:tc>
          <w:tcPr>
            <w:tcW w:w="2126" w:type="dxa"/>
            <w:tcBorders>
              <w:top w:val="nil"/>
              <w:left w:val="nil"/>
              <w:bottom w:val="single" w:sz="4" w:space="0" w:color="auto"/>
              <w:right w:val="single" w:sz="4" w:space="0" w:color="auto"/>
            </w:tcBorders>
            <w:shd w:val="clear" w:color="auto" w:fill="auto"/>
            <w:vAlign w:val="center"/>
            <w:hideMark/>
          </w:tcPr>
          <w:p w14:paraId="5061796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flux</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Aespire</w:t>
            </w:r>
            <w:proofErr w:type="gramEnd"/>
            <w:r w:rsidRPr="00DB0FD5">
              <w:rPr>
                <w:noProof w:val="0"/>
                <w:sz w:val="20"/>
                <w:szCs w:val="20"/>
                <w:lang w:val="ru-RU" w:eastAsia="ru-RU"/>
              </w:rPr>
              <w:t>,GE</w:t>
            </w:r>
            <w:proofErr w:type="spellEnd"/>
            <w:r w:rsidRPr="00DB0FD5">
              <w:rPr>
                <w:noProof w:val="0"/>
                <w:sz w:val="20"/>
                <w:szCs w:val="20"/>
                <w:lang w:val="ru-RU" w:eastAsia="ru-RU"/>
              </w:rPr>
              <w:t xml:space="preserve">, SUA, </w:t>
            </w:r>
          </w:p>
        </w:tc>
        <w:tc>
          <w:tcPr>
            <w:tcW w:w="2835" w:type="dxa"/>
            <w:tcBorders>
              <w:top w:val="nil"/>
              <w:left w:val="nil"/>
              <w:bottom w:val="single" w:sz="4" w:space="0" w:color="auto"/>
              <w:right w:val="single" w:sz="4" w:space="0" w:color="auto"/>
            </w:tcBorders>
            <w:shd w:val="clear" w:color="auto" w:fill="auto"/>
            <w:vAlign w:val="center"/>
            <w:hideMark/>
          </w:tcPr>
          <w:p w14:paraId="467B67C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flux</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Aespire</w:t>
            </w:r>
            <w:proofErr w:type="gramEnd"/>
            <w:r w:rsidRPr="00DB0FD5">
              <w:rPr>
                <w:noProof w:val="0"/>
                <w:sz w:val="20"/>
                <w:szCs w:val="20"/>
                <w:lang w:val="ru-RU" w:eastAsia="ru-RU"/>
              </w:rPr>
              <w:t>,GE</w:t>
            </w:r>
            <w:proofErr w:type="spellEnd"/>
            <w:r w:rsidRPr="00DB0FD5">
              <w:rPr>
                <w:noProof w:val="0"/>
                <w:sz w:val="20"/>
                <w:szCs w:val="20"/>
                <w:lang w:val="ru-RU" w:eastAsia="ru-RU"/>
              </w:rPr>
              <w:t xml:space="preserve">, SUA,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flux</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dispozitivul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Aespire</w:t>
            </w:r>
            <w:proofErr w:type="spellEnd"/>
            <w:r w:rsidRPr="00DB0FD5">
              <w:rPr>
                <w:noProof w:val="0"/>
                <w:sz w:val="20"/>
                <w:szCs w:val="20"/>
                <w:lang w:val="ru-RU" w:eastAsia="ru-RU"/>
              </w:rPr>
              <w:t xml:space="preserve"> 9100C</w:t>
            </w:r>
          </w:p>
        </w:tc>
        <w:tc>
          <w:tcPr>
            <w:tcW w:w="992" w:type="dxa"/>
            <w:tcBorders>
              <w:top w:val="nil"/>
              <w:left w:val="nil"/>
              <w:bottom w:val="single" w:sz="4" w:space="0" w:color="auto"/>
              <w:right w:val="single" w:sz="4" w:space="0" w:color="auto"/>
            </w:tcBorders>
            <w:shd w:val="clear" w:color="auto" w:fill="auto"/>
            <w:noWrap/>
            <w:vAlign w:val="center"/>
            <w:hideMark/>
          </w:tcPr>
          <w:p w14:paraId="0748B401"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0B2E502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0AC4933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7500,00</w:t>
            </w:r>
          </w:p>
        </w:tc>
      </w:tr>
      <w:tr w:rsidR="00DB0FD5" w:rsidRPr="00DB0FD5" w14:paraId="2A2B2121"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F55DA4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131</w:t>
            </w:r>
          </w:p>
        </w:tc>
        <w:tc>
          <w:tcPr>
            <w:tcW w:w="1985" w:type="dxa"/>
            <w:tcBorders>
              <w:top w:val="nil"/>
              <w:left w:val="nil"/>
              <w:bottom w:val="single" w:sz="4" w:space="0" w:color="auto"/>
              <w:right w:val="single" w:sz="4" w:space="0" w:color="auto"/>
            </w:tcBorders>
            <w:shd w:val="clear" w:color="auto" w:fill="auto"/>
            <w:vAlign w:val="center"/>
            <w:hideMark/>
          </w:tcPr>
          <w:p w14:paraId="7BA3924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flux</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Fabius</w:t>
            </w:r>
            <w:proofErr w:type="spellEnd"/>
            <w:proofErr w:type="gramEnd"/>
            <w:r w:rsidRPr="00DB0FD5">
              <w:rPr>
                <w:noProof w:val="0"/>
                <w:sz w:val="20"/>
                <w:szCs w:val="20"/>
                <w:lang w:val="ru-RU" w:eastAsia="ru-RU"/>
              </w:rPr>
              <w:t xml:space="preserve"> Plus, </w:t>
            </w:r>
            <w:proofErr w:type="spellStart"/>
            <w:r w:rsidRPr="00DB0FD5">
              <w:rPr>
                <w:noProof w:val="0"/>
                <w:sz w:val="20"/>
                <w:szCs w:val="20"/>
                <w:lang w:val="ru-RU" w:eastAsia="ru-RU"/>
              </w:rPr>
              <w:t>Drager</w:t>
            </w:r>
            <w:proofErr w:type="spellEnd"/>
            <w:r w:rsidRPr="00DB0FD5">
              <w:rPr>
                <w:noProof w:val="0"/>
                <w:sz w:val="20"/>
                <w:szCs w:val="20"/>
                <w:lang w:val="ru-RU"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14:paraId="4D2EDE3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flux</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Fabius</w:t>
            </w:r>
            <w:proofErr w:type="spellEnd"/>
            <w:proofErr w:type="gramEnd"/>
            <w:r w:rsidRPr="00DB0FD5">
              <w:rPr>
                <w:noProof w:val="0"/>
                <w:sz w:val="20"/>
                <w:szCs w:val="20"/>
                <w:lang w:val="ru-RU" w:eastAsia="ru-RU"/>
              </w:rPr>
              <w:t xml:space="preserve"> Plus, </w:t>
            </w:r>
            <w:proofErr w:type="spellStart"/>
            <w:r w:rsidRPr="00DB0FD5">
              <w:rPr>
                <w:noProof w:val="0"/>
                <w:sz w:val="20"/>
                <w:szCs w:val="20"/>
                <w:lang w:val="ru-RU" w:eastAsia="ru-RU"/>
              </w:rPr>
              <w:t>Drager</w:t>
            </w:r>
            <w:proofErr w:type="spellEnd"/>
            <w:r w:rsidRPr="00DB0FD5">
              <w:rPr>
                <w:noProof w:val="0"/>
                <w:sz w:val="20"/>
                <w:szCs w:val="20"/>
                <w:lang w:val="ru-RU" w:eastAsia="ru-RU"/>
              </w:rPr>
              <w:t xml:space="preserve"> , </w:t>
            </w:r>
          </w:p>
        </w:tc>
        <w:tc>
          <w:tcPr>
            <w:tcW w:w="2835" w:type="dxa"/>
            <w:tcBorders>
              <w:top w:val="nil"/>
              <w:left w:val="nil"/>
              <w:bottom w:val="single" w:sz="4" w:space="0" w:color="auto"/>
              <w:right w:val="single" w:sz="4" w:space="0" w:color="auto"/>
            </w:tcBorders>
            <w:shd w:val="clear" w:color="auto" w:fill="auto"/>
            <w:vAlign w:val="center"/>
            <w:hideMark/>
          </w:tcPr>
          <w:p w14:paraId="1A0FE81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flux</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Fabius</w:t>
            </w:r>
            <w:proofErr w:type="spellEnd"/>
            <w:proofErr w:type="gramEnd"/>
            <w:r w:rsidRPr="00DB0FD5">
              <w:rPr>
                <w:noProof w:val="0"/>
                <w:sz w:val="20"/>
                <w:szCs w:val="20"/>
                <w:lang w:val="ru-RU" w:eastAsia="ru-RU"/>
              </w:rPr>
              <w:t xml:space="preserve"> Plus, </w:t>
            </w:r>
            <w:proofErr w:type="spellStart"/>
            <w:r w:rsidRPr="00DB0FD5">
              <w:rPr>
                <w:noProof w:val="0"/>
                <w:sz w:val="20"/>
                <w:szCs w:val="20"/>
                <w:lang w:val="ru-RU" w:eastAsia="ru-RU"/>
              </w:rPr>
              <w:t>Drager</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flux</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dispozitivul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Fabius</w:t>
            </w:r>
            <w:proofErr w:type="spellEnd"/>
            <w:r w:rsidRPr="00DB0FD5">
              <w:rPr>
                <w:noProof w:val="0"/>
                <w:sz w:val="20"/>
                <w:szCs w:val="20"/>
                <w:lang w:val="ru-RU" w:eastAsia="ru-RU"/>
              </w:rPr>
              <w:t xml:space="preserve"> Plus </w:t>
            </w:r>
          </w:p>
        </w:tc>
        <w:tc>
          <w:tcPr>
            <w:tcW w:w="992" w:type="dxa"/>
            <w:tcBorders>
              <w:top w:val="nil"/>
              <w:left w:val="nil"/>
              <w:bottom w:val="single" w:sz="4" w:space="0" w:color="auto"/>
              <w:right w:val="single" w:sz="4" w:space="0" w:color="auto"/>
            </w:tcBorders>
            <w:shd w:val="clear" w:color="auto" w:fill="auto"/>
            <w:noWrap/>
            <w:vAlign w:val="center"/>
            <w:hideMark/>
          </w:tcPr>
          <w:p w14:paraId="6F472A05"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823EB1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34FEB32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11666,67</w:t>
            </w:r>
          </w:p>
        </w:tc>
      </w:tr>
      <w:tr w:rsidR="00DB0FD5" w:rsidRPr="00DB0FD5" w14:paraId="6E0CB085"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3A2B98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132</w:t>
            </w:r>
          </w:p>
        </w:tc>
        <w:tc>
          <w:tcPr>
            <w:tcW w:w="1985" w:type="dxa"/>
            <w:tcBorders>
              <w:top w:val="nil"/>
              <w:left w:val="nil"/>
              <w:bottom w:val="single" w:sz="4" w:space="0" w:color="auto"/>
              <w:right w:val="single" w:sz="4" w:space="0" w:color="auto"/>
            </w:tcBorders>
            <w:shd w:val="clear" w:color="auto" w:fill="auto"/>
            <w:vAlign w:val="center"/>
            <w:hideMark/>
          </w:tcPr>
          <w:p w14:paraId="24B4D91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oxigen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MonitorBiocare</w:t>
            </w:r>
            <w:proofErr w:type="spellEnd"/>
            <w:r w:rsidRPr="00DB0FD5">
              <w:rPr>
                <w:noProof w:val="0"/>
                <w:sz w:val="20"/>
                <w:szCs w:val="20"/>
                <w:lang w:val="ru-RU" w:eastAsia="ru-RU"/>
              </w:rPr>
              <w:t xml:space="preserve"> PM-9000 </w:t>
            </w:r>
            <w:proofErr w:type="spellStart"/>
            <w:r w:rsidRPr="00DB0FD5">
              <w:rPr>
                <w:noProof w:val="0"/>
                <w:sz w:val="20"/>
                <w:szCs w:val="20"/>
                <w:lang w:val="ru-RU" w:eastAsia="ru-RU"/>
              </w:rPr>
              <w:t>Biocare</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48F85DA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oxigen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MonitorBiocare</w:t>
            </w:r>
            <w:proofErr w:type="spellEnd"/>
            <w:r w:rsidRPr="00DB0FD5">
              <w:rPr>
                <w:noProof w:val="0"/>
                <w:sz w:val="20"/>
                <w:szCs w:val="20"/>
                <w:lang w:val="ru-RU" w:eastAsia="ru-RU"/>
              </w:rPr>
              <w:t xml:space="preserve"> PM-9000 </w:t>
            </w:r>
            <w:proofErr w:type="spellStart"/>
            <w:r w:rsidRPr="00DB0FD5">
              <w:rPr>
                <w:noProof w:val="0"/>
                <w:sz w:val="20"/>
                <w:szCs w:val="20"/>
                <w:lang w:val="ru-RU" w:eastAsia="ru-RU"/>
              </w:rPr>
              <w:t>Biocare</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7B2CDE6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oxigen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MonitorBiocare</w:t>
            </w:r>
            <w:proofErr w:type="spellEnd"/>
            <w:r w:rsidRPr="00DB0FD5">
              <w:rPr>
                <w:noProof w:val="0"/>
                <w:sz w:val="20"/>
                <w:szCs w:val="20"/>
                <w:lang w:val="ru-RU" w:eastAsia="ru-RU"/>
              </w:rPr>
              <w:t xml:space="preserve"> PM-9000 </w:t>
            </w:r>
            <w:proofErr w:type="spellStart"/>
            <w:r w:rsidRPr="00DB0FD5">
              <w:rPr>
                <w:noProof w:val="0"/>
                <w:sz w:val="20"/>
                <w:szCs w:val="20"/>
                <w:lang w:val="ru-RU" w:eastAsia="ru-RU"/>
              </w:rPr>
              <w:t>Biocare</w:t>
            </w:r>
            <w:proofErr w:type="spellEnd"/>
            <w:r w:rsidRPr="00DB0FD5">
              <w:rPr>
                <w:noProof w:val="0"/>
                <w:sz w:val="20"/>
                <w:szCs w:val="20"/>
                <w:lang w:val="ru-RU" w:eastAsia="ru-RU"/>
              </w:rPr>
              <w:t xml:space="preserve">,  </w:t>
            </w:r>
            <w:r w:rsidRPr="00DB0FD5">
              <w:rPr>
                <w:noProof w:val="0"/>
                <w:sz w:val="20"/>
                <w:szCs w:val="20"/>
                <w:lang w:val="ru-RU" w:eastAsia="ru-RU"/>
              </w:rPr>
              <w:br/>
            </w:r>
            <w:proofErr w:type="spellStart"/>
            <w:r w:rsidRPr="00DB0FD5">
              <w:rPr>
                <w:noProof w:val="0"/>
                <w:sz w:val="20"/>
                <w:szCs w:val="20"/>
                <w:lang w:val="ru-RU" w:eastAsia="ru-RU"/>
              </w:rPr>
              <w:t>sau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echivalent</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035BF081"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926406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14:paraId="4B82A54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8666,67</w:t>
            </w:r>
          </w:p>
        </w:tc>
      </w:tr>
      <w:tr w:rsidR="00DB0FD5" w:rsidRPr="00DB0FD5" w14:paraId="5593C225"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7DCE2F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133</w:t>
            </w:r>
          </w:p>
        </w:tc>
        <w:tc>
          <w:tcPr>
            <w:tcW w:w="1985" w:type="dxa"/>
            <w:tcBorders>
              <w:top w:val="nil"/>
              <w:left w:val="nil"/>
              <w:bottom w:val="single" w:sz="4" w:space="0" w:color="auto"/>
              <w:right w:val="single" w:sz="4" w:space="0" w:color="auto"/>
            </w:tcBorders>
            <w:shd w:val="clear" w:color="auto" w:fill="auto"/>
            <w:vAlign w:val="center"/>
            <w:hideMark/>
          </w:tcPr>
          <w:p w14:paraId="6FFAFE8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oxigen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SV 650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SV650, </w:t>
            </w:r>
          </w:p>
        </w:tc>
        <w:tc>
          <w:tcPr>
            <w:tcW w:w="2126" w:type="dxa"/>
            <w:tcBorders>
              <w:top w:val="nil"/>
              <w:left w:val="nil"/>
              <w:bottom w:val="single" w:sz="4" w:space="0" w:color="auto"/>
              <w:right w:val="single" w:sz="4" w:space="0" w:color="auto"/>
            </w:tcBorders>
            <w:shd w:val="clear" w:color="auto" w:fill="auto"/>
            <w:vAlign w:val="center"/>
            <w:hideMark/>
          </w:tcPr>
          <w:p w14:paraId="0B029BA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oxigen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SV 650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SV650, </w:t>
            </w:r>
          </w:p>
        </w:tc>
        <w:tc>
          <w:tcPr>
            <w:tcW w:w="2835" w:type="dxa"/>
            <w:tcBorders>
              <w:top w:val="nil"/>
              <w:left w:val="nil"/>
              <w:bottom w:val="single" w:sz="4" w:space="0" w:color="auto"/>
              <w:right w:val="single" w:sz="4" w:space="0" w:color="auto"/>
            </w:tcBorders>
            <w:shd w:val="clear" w:color="auto" w:fill="auto"/>
            <w:vAlign w:val="center"/>
            <w:hideMark/>
          </w:tcPr>
          <w:p w14:paraId="7E1AABE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oxigen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SV 650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Mindray</w:t>
            </w:r>
            <w:proofErr w:type="spellEnd"/>
            <w:r w:rsidRPr="00DB0FD5">
              <w:rPr>
                <w:noProof w:val="0"/>
                <w:sz w:val="20"/>
                <w:szCs w:val="20"/>
                <w:lang w:val="ru-RU" w:eastAsia="ru-RU"/>
              </w:rPr>
              <w:t>, SV</w:t>
            </w:r>
            <w:proofErr w:type="gramStart"/>
            <w:r w:rsidRPr="00DB0FD5">
              <w:rPr>
                <w:noProof w:val="0"/>
                <w:sz w:val="20"/>
                <w:szCs w:val="20"/>
                <w:lang w:val="ru-RU" w:eastAsia="ru-RU"/>
              </w:rPr>
              <w:t xml:space="preserve">650,  </w:t>
            </w:r>
            <w:proofErr w:type="spellStart"/>
            <w:r w:rsidRPr="00DB0FD5">
              <w:rPr>
                <w:noProof w:val="0"/>
                <w:sz w:val="20"/>
                <w:szCs w:val="20"/>
                <w:lang w:val="ru-RU" w:eastAsia="ru-RU"/>
              </w:rPr>
              <w:t>Sensor</w:t>
            </w:r>
            <w:proofErr w:type="spellEnd"/>
            <w:proofErr w:type="gramEnd"/>
            <w:r w:rsidRPr="00DB0FD5">
              <w:rPr>
                <w:noProof w:val="0"/>
                <w:sz w:val="20"/>
                <w:szCs w:val="20"/>
                <w:lang w:val="ru-RU" w:eastAsia="ru-RU"/>
              </w:rPr>
              <w:t xml:space="preserve"> de </w:t>
            </w:r>
            <w:proofErr w:type="spellStart"/>
            <w:r w:rsidRPr="00DB0FD5">
              <w:rPr>
                <w:noProof w:val="0"/>
                <w:sz w:val="20"/>
                <w:szCs w:val="20"/>
                <w:lang w:val="ru-RU" w:eastAsia="ru-RU"/>
              </w:rPr>
              <w:t>oxygen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SV 650,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MOX3. </w:t>
            </w:r>
            <w:proofErr w:type="spellStart"/>
            <w:r w:rsidRPr="00DB0FD5">
              <w:rPr>
                <w:noProof w:val="0"/>
                <w:sz w:val="20"/>
                <w:szCs w:val="20"/>
                <w:lang w:val="ru-RU" w:eastAsia="ru-RU"/>
              </w:rPr>
              <w:t>Valabile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minim</w:t>
            </w:r>
            <w:proofErr w:type="spellEnd"/>
            <w:r w:rsidRPr="00DB0FD5">
              <w:rPr>
                <w:noProof w:val="0"/>
                <w:sz w:val="20"/>
                <w:szCs w:val="20"/>
                <w:lang w:val="ru-RU" w:eastAsia="ru-RU"/>
              </w:rPr>
              <w:t xml:space="preserve"> 12 </w:t>
            </w:r>
            <w:proofErr w:type="spellStart"/>
            <w:r w:rsidRPr="00DB0FD5">
              <w:rPr>
                <w:noProof w:val="0"/>
                <w:sz w:val="20"/>
                <w:szCs w:val="20"/>
                <w:lang w:val="ru-RU" w:eastAsia="ru-RU"/>
              </w:rPr>
              <w:t>luni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data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livrării</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60410937"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3A0B769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14:paraId="64D1897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4166,67</w:t>
            </w:r>
          </w:p>
        </w:tc>
      </w:tr>
      <w:tr w:rsidR="00DB0FD5" w:rsidRPr="00DB0FD5" w14:paraId="5C174D3B"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08BE17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lastRenderedPageBreak/>
              <w:t>134</w:t>
            </w:r>
          </w:p>
        </w:tc>
        <w:tc>
          <w:tcPr>
            <w:tcW w:w="1985" w:type="dxa"/>
            <w:tcBorders>
              <w:top w:val="nil"/>
              <w:left w:val="nil"/>
              <w:bottom w:val="single" w:sz="4" w:space="0" w:color="auto"/>
              <w:right w:val="single" w:sz="4" w:space="0" w:color="auto"/>
            </w:tcBorders>
            <w:shd w:val="clear" w:color="auto" w:fill="auto"/>
            <w:vAlign w:val="center"/>
            <w:hideMark/>
          </w:tcPr>
          <w:p w14:paraId="3154FB1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flux</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expir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respirație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artificială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300, </w:t>
            </w:r>
            <w:proofErr w:type="spellStart"/>
            <w:r w:rsidRPr="00DB0FD5">
              <w:rPr>
                <w:noProof w:val="0"/>
                <w:sz w:val="20"/>
                <w:szCs w:val="20"/>
                <w:lang w:val="ru-RU" w:eastAsia="ru-RU"/>
              </w:rPr>
              <w:t>Lowenstein</w:t>
            </w:r>
            <w:proofErr w:type="spellEnd"/>
            <w:r w:rsidRPr="00DB0FD5">
              <w:rPr>
                <w:noProof w:val="0"/>
                <w:sz w:val="20"/>
                <w:szCs w:val="20"/>
                <w:lang w:val="ru-RU"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14:paraId="2431033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flux</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expir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respirație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artificială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300, </w:t>
            </w:r>
            <w:proofErr w:type="spellStart"/>
            <w:r w:rsidRPr="00DB0FD5">
              <w:rPr>
                <w:noProof w:val="0"/>
                <w:sz w:val="20"/>
                <w:szCs w:val="20"/>
                <w:lang w:val="ru-RU" w:eastAsia="ru-RU"/>
              </w:rPr>
              <w:t>Lowenstein</w:t>
            </w:r>
            <w:proofErr w:type="spellEnd"/>
            <w:r w:rsidRPr="00DB0FD5">
              <w:rPr>
                <w:noProof w:val="0"/>
                <w:sz w:val="20"/>
                <w:szCs w:val="20"/>
                <w:lang w:val="ru-RU" w:eastAsia="ru-RU"/>
              </w:rPr>
              <w:t xml:space="preserve"> , </w:t>
            </w:r>
          </w:p>
        </w:tc>
        <w:tc>
          <w:tcPr>
            <w:tcW w:w="2835" w:type="dxa"/>
            <w:tcBorders>
              <w:top w:val="nil"/>
              <w:left w:val="nil"/>
              <w:bottom w:val="single" w:sz="4" w:space="0" w:color="auto"/>
              <w:right w:val="single" w:sz="4" w:space="0" w:color="auto"/>
            </w:tcBorders>
            <w:shd w:val="clear" w:color="auto" w:fill="auto"/>
            <w:vAlign w:val="center"/>
            <w:hideMark/>
          </w:tcPr>
          <w:p w14:paraId="0755EDE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flux</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expir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respirație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artificială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300, </w:t>
            </w:r>
            <w:proofErr w:type="spellStart"/>
            <w:r w:rsidRPr="00DB0FD5">
              <w:rPr>
                <w:noProof w:val="0"/>
                <w:sz w:val="20"/>
                <w:szCs w:val="20"/>
                <w:lang w:val="ru-RU" w:eastAsia="ru-RU"/>
              </w:rPr>
              <w:t>Lowenstein</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flux</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expir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dispozitivul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300</w:t>
            </w:r>
          </w:p>
        </w:tc>
        <w:tc>
          <w:tcPr>
            <w:tcW w:w="992" w:type="dxa"/>
            <w:tcBorders>
              <w:top w:val="nil"/>
              <w:left w:val="nil"/>
              <w:bottom w:val="single" w:sz="4" w:space="0" w:color="auto"/>
              <w:right w:val="single" w:sz="4" w:space="0" w:color="auto"/>
            </w:tcBorders>
            <w:shd w:val="clear" w:color="auto" w:fill="auto"/>
            <w:noWrap/>
            <w:vAlign w:val="center"/>
            <w:hideMark/>
          </w:tcPr>
          <w:p w14:paraId="0693F62F"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5581EF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50A81AC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8333,33</w:t>
            </w:r>
          </w:p>
        </w:tc>
      </w:tr>
      <w:tr w:rsidR="00DB0FD5" w:rsidRPr="00DB0FD5" w14:paraId="7A0FD367"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4FAB89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135</w:t>
            </w:r>
          </w:p>
        </w:tc>
        <w:tc>
          <w:tcPr>
            <w:tcW w:w="1985" w:type="dxa"/>
            <w:tcBorders>
              <w:top w:val="nil"/>
              <w:left w:val="nil"/>
              <w:bottom w:val="single" w:sz="4" w:space="0" w:color="auto"/>
              <w:right w:val="single" w:sz="4" w:space="0" w:color="auto"/>
            </w:tcBorders>
            <w:shd w:val="clear" w:color="auto" w:fill="auto"/>
            <w:vAlign w:val="center"/>
            <w:hideMark/>
          </w:tcPr>
          <w:p w14:paraId="2188186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flux</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New</w:t>
            </w:r>
            <w:proofErr w:type="gramEnd"/>
            <w:r w:rsidRPr="00DB0FD5">
              <w:rPr>
                <w:noProof w:val="0"/>
                <w:sz w:val="20"/>
                <w:szCs w:val="20"/>
                <w:lang w:val="ru-RU" w:eastAsia="ru-RU"/>
              </w:rPr>
              <w:t xml:space="preserve"> Port e360T, Coviden, </w:t>
            </w:r>
          </w:p>
        </w:tc>
        <w:tc>
          <w:tcPr>
            <w:tcW w:w="2126" w:type="dxa"/>
            <w:tcBorders>
              <w:top w:val="nil"/>
              <w:left w:val="nil"/>
              <w:bottom w:val="single" w:sz="4" w:space="0" w:color="auto"/>
              <w:right w:val="single" w:sz="4" w:space="0" w:color="auto"/>
            </w:tcBorders>
            <w:shd w:val="clear" w:color="auto" w:fill="auto"/>
            <w:vAlign w:val="center"/>
            <w:hideMark/>
          </w:tcPr>
          <w:p w14:paraId="7D1CECF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flux</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New</w:t>
            </w:r>
            <w:proofErr w:type="gramEnd"/>
            <w:r w:rsidRPr="00DB0FD5">
              <w:rPr>
                <w:noProof w:val="0"/>
                <w:sz w:val="20"/>
                <w:szCs w:val="20"/>
                <w:lang w:val="ru-RU" w:eastAsia="ru-RU"/>
              </w:rPr>
              <w:t xml:space="preserve"> Port e360T, Coviden, </w:t>
            </w:r>
          </w:p>
        </w:tc>
        <w:tc>
          <w:tcPr>
            <w:tcW w:w="2835" w:type="dxa"/>
            <w:tcBorders>
              <w:top w:val="nil"/>
              <w:left w:val="nil"/>
              <w:bottom w:val="single" w:sz="4" w:space="0" w:color="auto"/>
              <w:right w:val="single" w:sz="4" w:space="0" w:color="auto"/>
            </w:tcBorders>
            <w:shd w:val="clear" w:color="auto" w:fill="auto"/>
            <w:vAlign w:val="center"/>
            <w:hideMark/>
          </w:tcPr>
          <w:p w14:paraId="59BB15B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flux</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New</w:t>
            </w:r>
            <w:proofErr w:type="gramEnd"/>
            <w:r w:rsidRPr="00DB0FD5">
              <w:rPr>
                <w:noProof w:val="0"/>
                <w:sz w:val="20"/>
                <w:szCs w:val="20"/>
                <w:lang w:val="ru-RU" w:eastAsia="ru-RU"/>
              </w:rPr>
              <w:t xml:space="preserve"> Port e360T, Coviden,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flux</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dispozitivul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Newport</w:t>
            </w:r>
            <w:proofErr w:type="spellEnd"/>
            <w:r w:rsidRPr="00DB0FD5">
              <w:rPr>
                <w:noProof w:val="0"/>
                <w:sz w:val="20"/>
                <w:szCs w:val="20"/>
                <w:lang w:val="ru-RU" w:eastAsia="ru-RU"/>
              </w:rPr>
              <w:t xml:space="preserve"> e360</w:t>
            </w:r>
          </w:p>
        </w:tc>
        <w:tc>
          <w:tcPr>
            <w:tcW w:w="992" w:type="dxa"/>
            <w:tcBorders>
              <w:top w:val="nil"/>
              <w:left w:val="nil"/>
              <w:bottom w:val="single" w:sz="4" w:space="0" w:color="auto"/>
              <w:right w:val="single" w:sz="4" w:space="0" w:color="auto"/>
            </w:tcBorders>
            <w:shd w:val="clear" w:color="auto" w:fill="auto"/>
            <w:noWrap/>
            <w:vAlign w:val="center"/>
            <w:hideMark/>
          </w:tcPr>
          <w:p w14:paraId="793C2B65"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459CAD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53C6509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5000,00</w:t>
            </w:r>
          </w:p>
        </w:tc>
      </w:tr>
      <w:tr w:rsidR="00DB0FD5" w:rsidRPr="00DB0FD5" w14:paraId="3722E999"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C2E08F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136</w:t>
            </w:r>
          </w:p>
        </w:tc>
        <w:tc>
          <w:tcPr>
            <w:tcW w:w="1985" w:type="dxa"/>
            <w:tcBorders>
              <w:top w:val="nil"/>
              <w:left w:val="nil"/>
              <w:bottom w:val="single" w:sz="4" w:space="0" w:color="auto"/>
              <w:right w:val="single" w:sz="4" w:space="0" w:color="auto"/>
            </w:tcBorders>
            <w:shd w:val="clear" w:color="auto" w:fill="auto"/>
            <w:vAlign w:val="center"/>
            <w:hideMark/>
          </w:tcPr>
          <w:p w14:paraId="1D1B7B0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extern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Leon</w:t>
            </w:r>
            <w:proofErr w:type="spellEnd"/>
            <w:proofErr w:type="gramEnd"/>
            <w:r w:rsidRPr="00DB0FD5">
              <w:rPr>
                <w:noProof w:val="0"/>
                <w:sz w:val="20"/>
                <w:szCs w:val="20"/>
                <w:lang w:val="ru-RU" w:eastAsia="ru-RU"/>
              </w:rPr>
              <w:t xml:space="preserve"> Plus, </w:t>
            </w:r>
            <w:proofErr w:type="spellStart"/>
            <w:r w:rsidRPr="00DB0FD5">
              <w:rPr>
                <w:noProof w:val="0"/>
                <w:sz w:val="20"/>
                <w:szCs w:val="20"/>
                <w:lang w:val="ru-RU" w:eastAsia="ru-RU"/>
              </w:rPr>
              <w:t>Lowenstein</w:t>
            </w:r>
            <w:proofErr w:type="spellEnd"/>
            <w:r w:rsidRPr="00DB0FD5">
              <w:rPr>
                <w:noProof w:val="0"/>
                <w:sz w:val="20"/>
                <w:szCs w:val="20"/>
                <w:lang w:val="ru-RU"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14:paraId="424C4A7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extern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Leon</w:t>
            </w:r>
            <w:proofErr w:type="spellEnd"/>
            <w:proofErr w:type="gramEnd"/>
            <w:r w:rsidRPr="00DB0FD5">
              <w:rPr>
                <w:noProof w:val="0"/>
                <w:sz w:val="20"/>
                <w:szCs w:val="20"/>
                <w:lang w:val="ru-RU" w:eastAsia="ru-RU"/>
              </w:rPr>
              <w:t xml:space="preserve"> Plus, </w:t>
            </w:r>
            <w:proofErr w:type="spellStart"/>
            <w:r w:rsidRPr="00DB0FD5">
              <w:rPr>
                <w:noProof w:val="0"/>
                <w:sz w:val="20"/>
                <w:szCs w:val="20"/>
                <w:lang w:val="ru-RU" w:eastAsia="ru-RU"/>
              </w:rPr>
              <w:t>Lowenstein</w:t>
            </w:r>
            <w:proofErr w:type="spellEnd"/>
            <w:r w:rsidRPr="00DB0FD5">
              <w:rPr>
                <w:noProof w:val="0"/>
                <w:sz w:val="20"/>
                <w:szCs w:val="20"/>
                <w:lang w:val="ru-RU" w:eastAsia="ru-RU"/>
              </w:rPr>
              <w:t xml:space="preserve"> , </w:t>
            </w:r>
          </w:p>
        </w:tc>
        <w:tc>
          <w:tcPr>
            <w:tcW w:w="2835" w:type="dxa"/>
            <w:tcBorders>
              <w:top w:val="nil"/>
              <w:left w:val="nil"/>
              <w:bottom w:val="single" w:sz="4" w:space="0" w:color="auto"/>
              <w:right w:val="single" w:sz="4" w:space="0" w:color="auto"/>
            </w:tcBorders>
            <w:shd w:val="clear" w:color="auto" w:fill="auto"/>
            <w:vAlign w:val="center"/>
            <w:hideMark/>
          </w:tcPr>
          <w:p w14:paraId="03D249B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extern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Leon</w:t>
            </w:r>
            <w:proofErr w:type="spellEnd"/>
            <w:proofErr w:type="gramEnd"/>
            <w:r w:rsidRPr="00DB0FD5">
              <w:rPr>
                <w:noProof w:val="0"/>
                <w:sz w:val="20"/>
                <w:szCs w:val="20"/>
                <w:lang w:val="ru-RU" w:eastAsia="ru-RU"/>
              </w:rPr>
              <w:t xml:space="preserve"> Plus, </w:t>
            </w:r>
            <w:proofErr w:type="spellStart"/>
            <w:r w:rsidRPr="00DB0FD5">
              <w:rPr>
                <w:noProof w:val="0"/>
                <w:sz w:val="20"/>
                <w:szCs w:val="20"/>
                <w:lang w:val="ru-RU" w:eastAsia="ru-RU"/>
              </w:rPr>
              <w:t>Lowenstein</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extern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dispozitivul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Leon</w:t>
            </w:r>
            <w:proofErr w:type="spellEnd"/>
            <w:r w:rsidRPr="00DB0FD5">
              <w:rPr>
                <w:noProof w:val="0"/>
                <w:sz w:val="20"/>
                <w:szCs w:val="20"/>
                <w:lang w:val="ru-RU" w:eastAsia="ru-RU"/>
              </w:rPr>
              <w:t xml:space="preserve"> Plus </w:t>
            </w:r>
          </w:p>
        </w:tc>
        <w:tc>
          <w:tcPr>
            <w:tcW w:w="992" w:type="dxa"/>
            <w:tcBorders>
              <w:top w:val="nil"/>
              <w:left w:val="nil"/>
              <w:bottom w:val="single" w:sz="4" w:space="0" w:color="auto"/>
              <w:right w:val="single" w:sz="4" w:space="0" w:color="auto"/>
            </w:tcBorders>
            <w:shd w:val="clear" w:color="auto" w:fill="auto"/>
            <w:noWrap/>
            <w:vAlign w:val="center"/>
            <w:hideMark/>
          </w:tcPr>
          <w:p w14:paraId="3561F28E"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09A2F09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4AF5149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2833,33</w:t>
            </w:r>
          </w:p>
        </w:tc>
      </w:tr>
      <w:tr w:rsidR="00DB0FD5" w:rsidRPr="00DB0FD5" w14:paraId="7644F958"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168742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137</w:t>
            </w:r>
          </w:p>
        </w:tc>
        <w:tc>
          <w:tcPr>
            <w:tcW w:w="1985" w:type="dxa"/>
            <w:tcBorders>
              <w:top w:val="nil"/>
              <w:left w:val="nil"/>
              <w:bottom w:val="single" w:sz="4" w:space="0" w:color="auto"/>
              <w:right w:val="single" w:sz="4" w:space="0" w:color="auto"/>
            </w:tcBorders>
            <w:shd w:val="clear" w:color="auto" w:fill="auto"/>
            <w:vAlign w:val="center"/>
            <w:hideMark/>
          </w:tcPr>
          <w:p w14:paraId="2F3C4F9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proofErr w:type="gramStart"/>
            <w:r w:rsidRPr="00DB0FD5">
              <w:rPr>
                <w:noProof w:val="0"/>
                <w:sz w:val="20"/>
                <w:szCs w:val="20"/>
                <w:lang w:val="ru-RU" w:eastAsia="ru-RU"/>
              </w:rPr>
              <w:t>intern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Leon</w:t>
            </w:r>
            <w:proofErr w:type="spellEnd"/>
            <w:r w:rsidRPr="00DB0FD5">
              <w:rPr>
                <w:noProof w:val="0"/>
                <w:sz w:val="20"/>
                <w:szCs w:val="20"/>
                <w:lang w:val="ru-RU" w:eastAsia="ru-RU"/>
              </w:rPr>
              <w:t xml:space="preserve"> Plus, </w:t>
            </w:r>
            <w:proofErr w:type="spellStart"/>
            <w:r w:rsidRPr="00DB0FD5">
              <w:rPr>
                <w:noProof w:val="0"/>
                <w:sz w:val="20"/>
                <w:szCs w:val="20"/>
                <w:lang w:val="ru-RU" w:eastAsia="ru-RU"/>
              </w:rPr>
              <w:t>Lowenstein</w:t>
            </w:r>
            <w:proofErr w:type="spellEnd"/>
            <w:r w:rsidRPr="00DB0FD5">
              <w:rPr>
                <w:noProof w:val="0"/>
                <w:sz w:val="20"/>
                <w:szCs w:val="20"/>
                <w:lang w:val="ru-RU"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14:paraId="37C6046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proofErr w:type="gramStart"/>
            <w:r w:rsidRPr="00DB0FD5">
              <w:rPr>
                <w:noProof w:val="0"/>
                <w:sz w:val="20"/>
                <w:szCs w:val="20"/>
                <w:lang w:val="ru-RU" w:eastAsia="ru-RU"/>
              </w:rPr>
              <w:t>intern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Leon</w:t>
            </w:r>
            <w:proofErr w:type="spellEnd"/>
            <w:r w:rsidRPr="00DB0FD5">
              <w:rPr>
                <w:noProof w:val="0"/>
                <w:sz w:val="20"/>
                <w:szCs w:val="20"/>
                <w:lang w:val="ru-RU" w:eastAsia="ru-RU"/>
              </w:rPr>
              <w:t xml:space="preserve"> Plus, </w:t>
            </w:r>
            <w:proofErr w:type="spellStart"/>
            <w:r w:rsidRPr="00DB0FD5">
              <w:rPr>
                <w:noProof w:val="0"/>
                <w:sz w:val="20"/>
                <w:szCs w:val="20"/>
                <w:lang w:val="ru-RU" w:eastAsia="ru-RU"/>
              </w:rPr>
              <w:t>Lowenstein</w:t>
            </w:r>
            <w:proofErr w:type="spellEnd"/>
            <w:r w:rsidRPr="00DB0FD5">
              <w:rPr>
                <w:noProof w:val="0"/>
                <w:sz w:val="20"/>
                <w:szCs w:val="20"/>
                <w:lang w:val="ru-RU" w:eastAsia="ru-RU"/>
              </w:rPr>
              <w:t xml:space="preserve"> , </w:t>
            </w:r>
          </w:p>
        </w:tc>
        <w:tc>
          <w:tcPr>
            <w:tcW w:w="2835" w:type="dxa"/>
            <w:tcBorders>
              <w:top w:val="nil"/>
              <w:left w:val="nil"/>
              <w:bottom w:val="single" w:sz="4" w:space="0" w:color="auto"/>
              <w:right w:val="single" w:sz="4" w:space="0" w:color="auto"/>
            </w:tcBorders>
            <w:shd w:val="clear" w:color="auto" w:fill="auto"/>
            <w:vAlign w:val="center"/>
            <w:hideMark/>
          </w:tcPr>
          <w:p w14:paraId="42A3FE9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proofErr w:type="gramStart"/>
            <w:r w:rsidRPr="00DB0FD5">
              <w:rPr>
                <w:noProof w:val="0"/>
                <w:sz w:val="20"/>
                <w:szCs w:val="20"/>
                <w:lang w:val="ru-RU" w:eastAsia="ru-RU"/>
              </w:rPr>
              <w:t>intern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Leon</w:t>
            </w:r>
            <w:proofErr w:type="spellEnd"/>
            <w:r w:rsidRPr="00DB0FD5">
              <w:rPr>
                <w:noProof w:val="0"/>
                <w:sz w:val="20"/>
                <w:szCs w:val="20"/>
                <w:lang w:val="ru-RU" w:eastAsia="ru-RU"/>
              </w:rPr>
              <w:t xml:space="preserve"> Plus, </w:t>
            </w:r>
            <w:proofErr w:type="spellStart"/>
            <w:r w:rsidRPr="00DB0FD5">
              <w:rPr>
                <w:noProof w:val="0"/>
                <w:sz w:val="20"/>
                <w:szCs w:val="20"/>
                <w:lang w:val="ru-RU" w:eastAsia="ru-RU"/>
              </w:rPr>
              <w:t>Lowenstein</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intern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dispozitivul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Leon</w:t>
            </w:r>
            <w:proofErr w:type="spellEnd"/>
            <w:r w:rsidRPr="00DB0FD5">
              <w:rPr>
                <w:noProof w:val="0"/>
                <w:sz w:val="20"/>
                <w:szCs w:val="20"/>
                <w:lang w:val="ru-RU" w:eastAsia="ru-RU"/>
              </w:rPr>
              <w:t xml:space="preserve"> Plus </w:t>
            </w:r>
          </w:p>
        </w:tc>
        <w:tc>
          <w:tcPr>
            <w:tcW w:w="992" w:type="dxa"/>
            <w:tcBorders>
              <w:top w:val="nil"/>
              <w:left w:val="nil"/>
              <w:bottom w:val="single" w:sz="4" w:space="0" w:color="auto"/>
              <w:right w:val="single" w:sz="4" w:space="0" w:color="auto"/>
            </w:tcBorders>
            <w:shd w:val="clear" w:color="auto" w:fill="auto"/>
            <w:noWrap/>
            <w:vAlign w:val="center"/>
            <w:hideMark/>
          </w:tcPr>
          <w:p w14:paraId="286AEDE1"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2934905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6092AEB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2833,33</w:t>
            </w:r>
          </w:p>
        </w:tc>
      </w:tr>
      <w:tr w:rsidR="00DB0FD5" w:rsidRPr="00DB0FD5" w14:paraId="32FD8DB3"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F1E898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138</w:t>
            </w:r>
          </w:p>
        </w:tc>
        <w:tc>
          <w:tcPr>
            <w:tcW w:w="1985" w:type="dxa"/>
            <w:tcBorders>
              <w:top w:val="nil"/>
              <w:left w:val="nil"/>
              <w:bottom w:val="single" w:sz="4" w:space="0" w:color="auto"/>
              <w:right w:val="single" w:sz="4" w:space="0" w:color="auto"/>
            </w:tcBorders>
            <w:shd w:val="clear" w:color="auto" w:fill="auto"/>
            <w:vAlign w:val="center"/>
            <w:hideMark/>
          </w:tcPr>
          <w:p w14:paraId="618EAA8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Masina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wato-ex-65 Pro wato-ex-65 Pro, China, </w:t>
            </w:r>
          </w:p>
        </w:tc>
        <w:tc>
          <w:tcPr>
            <w:tcW w:w="2126" w:type="dxa"/>
            <w:tcBorders>
              <w:top w:val="nil"/>
              <w:left w:val="nil"/>
              <w:bottom w:val="single" w:sz="4" w:space="0" w:color="auto"/>
              <w:right w:val="single" w:sz="4" w:space="0" w:color="auto"/>
            </w:tcBorders>
            <w:shd w:val="clear" w:color="auto" w:fill="auto"/>
            <w:vAlign w:val="center"/>
            <w:hideMark/>
          </w:tcPr>
          <w:p w14:paraId="3930D68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Masina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wato-ex-65 Pro wato-ex-65 Pro, China, </w:t>
            </w:r>
          </w:p>
        </w:tc>
        <w:tc>
          <w:tcPr>
            <w:tcW w:w="2835" w:type="dxa"/>
            <w:tcBorders>
              <w:top w:val="nil"/>
              <w:left w:val="nil"/>
              <w:bottom w:val="single" w:sz="4" w:space="0" w:color="auto"/>
              <w:right w:val="single" w:sz="4" w:space="0" w:color="auto"/>
            </w:tcBorders>
            <w:shd w:val="clear" w:color="auto" w:fill="auto"/>
            <w:vAlign w:val="center"/>
            <w:hideMark/>
          </w:tcPr>
          <w:p w14:paraId="21A20E6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Masina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wato-ex-65 Pro wato-ex-65 Pro, </w:t>
            </w:r>
            <w:proofErr w:type="gramStart"/>
            <w:r w:rsidRPr="00DB0FD5">
              <w:rPr>
                <w:noProof w:val="0"/>
                <w:sz w:val="20"/>
                <w:szCs w:val="20"/>
                <w:lang w:val="ru-RU" w:eastAsia="ru-RU"/>
              </w:rPr>
              <w:t>China,  MOX</w:t>
            </w:r>
            <w:proofErr w:type="gramEnd"/>
            <w:r w:rsidRPr="00DB0FD5">
              <w:rPr>
                <w:noProof w:val="0"/>
                <w:sz w:val="20"/>
                <w:szCs w:val="20"/>
                <w:lang w:val="ru-RU" w:eastAsia="ru-RU"/>
              </w:rPr>
              <w:t>2</w:t>
            </w:r>
            <w:r w:rsidRPr="00DB0FD5">
              <w:rPr>
                <w:noProof w:val="0"/>
                <w:sz w:val="20"/>
                <w:szCs w:val="20"/>
                <w:lang w:val="ru-RU" w:eastAsia="ru-RU"/>
              </w:rPr>
              <w:br/>
            </w:r>
            <w:proofErr w:type="spellStart"/>
            <w:r w:rsidRPr="00DB0FD5">
              <w:rPr>
                <w:noProof w:val="0"/>
                <w:sz w:val="20"/>
                <w:szCs w:val="20"/>
                <w:lang w:val="ru-RU" w:eastAsia="ru-RU"/>
              </w:rPr>
              <w:t>sau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echivalent</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61100CDD"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3FCA6D0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53C4765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1666,67</w:t>
            </w:r>
          </w:p>
        </w:tc>
      </w:tr>
      <w:tr w:rsidR="00DB0FD5" w:rsidRPr="00DB0FD5" w14:paraId="3E119A27"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431E38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139</w:t>
            </w:r>
          </w:p>
        </w:tc>
        <w:tc>
          <w:tcPr>
            <w:tcW w:w="1985" w:type="dxa"/>
            <w:tcBorders>
              <w:top w:val="nil"/>
              <w:left w:val="nil"/>
              <w:bottom w:val="single" w:sz="4" w:space="0" w:color="auto"/>
              <w:right w:val="single" w:sz="4" w:space="0" w:color="auto"/>
            </w:tcBorders>
            <w:shd w:val="clear" w:color="auto" w:fill="auto"/>
            <w:vAlign w:val="center"/>
            <w:hideMark/>
          </w:tcPr>
          <w:p w14:paraId="48F32B5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Unitate</w:t>
            </w:r>
            <w:proofErr w:type="spellEnd"/>
            <w:r w:rsidRPr="00DB0FD5">
              <w:rPr>
                <w:noProof w:val="0"/>
                <w:sz w:val="20"/>
                <w:szCs w:val="20"/>
                <w:lang w:val="ru-RU" w:eastAsia="ru-RU"/>
              </w:rPr>
              <w:t xml:space="preserve"> CPAP </w:t>
            </w:r>
            <w:proofErr w:type="spellStart"/>
            <w:proofErr w:type="gramStart"/>
            <w:r w:rsidRPr="00DB0FD5">
              <w:rPr>
                <w:noProof w:val="0"/>
                <w:sz w:val="20"/>
                <w:szCs w:val="20"/>
                <w:lang w:val="ru-RU" w:eastAsia="ru-RU"/>
              </w:rPr>
              <w:t>neonatală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Arabella</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Elveția</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33D21B9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Unitate</w:t>
            </w:r>
            <w:proofErr w:type="spellEnd"/>
            <w:r w:rsidRPr="00DB0FD5">
              <w:rPr>
                <w:noProof w:val="0"/>
                <w:sz w:val="20"/>
                <w:szCs w:val="20"/>
                <w:lang w:val="ru-RU" w:eastAsia="ru-RU"/>
              </w:rPr>
              <w:t xml:space="preserve"> CPAP </w:t>
            </w:r>
            <w:proofErr w:type="spellStart"/>
            <w:proofErr w:type="gramStart"/>
            <w:r w:rsidRPr="00DB0FD5">
              <w:rPr>
                <w:noProof w:val="0"/>
                <w:sz w:val="20"/>
                <w:szCs w:val="20"/>
                <w:lang w:val="ru-RU" w:eastAsia="ru-RU"/>
              </w:rPr>
              <w:t>neonatală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Arabella</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Elveția</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1E7872A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Unitate</w:t>
            </w:r>
            <w:proofErr w:type="spellEnd"/>
            <w:r w:rsidRPr="00DB0FD5">
              <w:rPr>
                <w:noProof w:val="0"/>
                <w:sz w:val="20"/>
                <w:szCs w:val="20"/>
                <w:lang w:val="ru-RU" w:eastAsia="ru-RU"/>
              </w:rPr>
              <w:t xml:space="preserve"> CPAP </w:t>
            </w:r>
            <w:proofErr w:type="spellStart"/>
            <w:proofErr w:type="gramStart"/>
            <w:r w:rsidRPr="00DB0FD5">
              <w:rPr>
                <w:noProof w:val="0"/>
                <w:sz w:val="20"/>
                <w:szCs w:val="20"/>
                <w:lang w:val="ru-RU" w:eastAsia="ru-RU"/>
              </w:rPr>
              <w:t>neonatală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Arabella</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Elveția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CPAP </w:t>
            </w:r>
            <w:proofErr w:type="spellStart"/>
            <w:r w:rsidRPr="00DB0FD5">
              <w:rPr>
                <w:noProof w:val="0"/>
                <w:sz w:val="20"/>
                <w:szCs w:val="20"/>
                <w:lang w:val="ru-RU" w:eastAsia="ru-RU"/>
              </w:rPr>
              <w:t>Arabella</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0DD33681"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ADEB16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6</w:t>
            </w:r>
          </w:p>
        </w:tc>
        <w:tc>
          <w:tcPr>
            <w:tcW w:w="1134" w:type="dxa"/>
            <w:tcBorders>
              <w:top w:val="nil"/>
              <w:left w:val="nil"/>
              <w:bottom w:val="single" w:sz="4" w:space="0" w:color="auto"/>
              <w:right w:val="single" w:sz="4" w:space="0" w:color="auto"/>
            </w:tcBorders>
            <w:shd w:val="clear" w:color="auto" w:fill="auto"/>
            <w:noWrap/>
            <w:vAlign w:val="center"/>
            <w:hideMark/>
          </w:tcPr>
          <w:p w14:paraId="4C49962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7500,00</w:t>
            </w:r>
          </w:p>
        </w:tc>
      </w:tr>
      <w:tr w:rsidR="00DB0FD5" w:rsidRPr="00DB0FD5" w14:paraId="68EB5A06"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453910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140</w:t>
            </w:r>
          </w:p>
        </w:tc>
        <w:tc>
          <w:tcPr>
            <w:tcW w:w="1985" w:type="dxa"/>
            <w:tcBorders>
              <w:top w:val="nil"/>
              <w:left w:val="nil"/>
              <w:bottom w:val="single" w:sz="4" w:space="0" w:color="auto"/>
              <w:right w:val="single" w:sz="4" w:space="0" w:color="auto"/>
            </w:tcBorders>
            <w:shd w:val="clear" w:color="auto" w:fill="auto"/>
            <w:vAlign w:val="center"/>
            <w:hideMark/>
          </w:tcPr>
          <w:p w14:paraId="54F0731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Aespire</w:t>
            </w:r>
            <w:proofErr w:type="spellEnd"/>
            <w:proofErr w:type="gramEnd"/>
            <w:r w:rsidRPr="00DB0FD5">
              <w:rPr>
                <w:noProof w:val="0"/>
                <w:sz w:val="20"/>
                <w:szCs w:val="20"/>
                <w:lang w:val="ru-RU" w:eastAsia="ru-RU"/>
              </w:rPr>
              <w:t xml:space="preserve">, GE, SUA, </w:t>
            </w:r>
          </w:p>
        </w:tc>
        <w:tc>
          <w:tcPr>
            <w:tcW w:w="2126" w:type="dxa"/>
            <w:tcBorders>
              <w:top w:val="nil"/>
              <w:left w:val="nil"/>
              <w:bottom w:val="single" w:sz="4" w:space="0" w:color="auto"/>
              <w:right w:val="single" w:sz="4" w:space="0" w:color="auto"/>
            </w:tcBorders>
            <w:shd w:val="clear" w:color="auto" w:fill="auto"/>
            <w:vAlign w:val="center"/>
            <w:hideMark/>
          </w:tcPr>
          <w:p w14:paraId="277D261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Aespire</w:t>
            </w:r>
            <w:proofErr w:type="spellEnd"/>
            <w:proofErr w:type="gramEnd"/>
            <w:r w:rsidRPr="00DB0FD5">
              <w:rPr>
                <w:noProof w:val="0"/>
                <w:sz w:val="20"/>
                <w:szCs w:val="20"/>
                <w:lang w:val="ru-RU" w:eastAsia="ru-RU"/>
              </w:rPr>
              <w:t xml:space="preserve">, GE, SUA, </w:t>
            </w:r>
          </w:p>
        </w:tc>
        <w:tc>
          <w:tcPr>
            <w:tcW w:w="2835" w:type="dxa"/>
            <w:tcBorders>
              <w:top w:val="nil"/>
              <w:left w:val="nil"/>
              <w:bottom w:val="single" w:sz="4" w:space="0" w:color="auto"/>
              <w:right w:val="single" w:sz="4" w:space="0" w:color="auto"/>
            </w:tcBorders>
            <w:shd w:val="clear" w:color="auto" w:fill="auto"/>
            <w:vAlign w:val="center"/>
            <w:hideMark/>
          </w:tcPr>
          <w:p w14:paraId="072BBC5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Aespire</w:t>
            </w:r>
            <w:proofErr w:type="spellEnd"/>
            <w:proofErr w:type="gramEnd"/>
            <w:r w:rsidRPr="00DB0FD5">
              <w:rPr>
                <w:noProof w:val="0"/>
                <w:sz w:val="20"/>
                <w:szCs w:val="20"/>
                <w:lang w:val="ru-RU" w:eastAsia="ru-RU"/>
              </w:rPr>
              <w:t xml:space="preserve">, GE, SUA,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dispozitivul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Aespire</w:t>
            </w:r>
            <w:proofErr w:type="spellEnd"/>
            <w:r w:rsidRPr="00DB0FD5">
              <w:rPr>
                <w:noProof w:val="0"/>
                <w:sz w:val="20"/>
                <w:szCs w:val="20"/>
                <w:lang w:val="ru-RU" w:eastAsia="ru-RU"/>
              </w:rPr>
              <w:t xml:space="preserve"> 9100C</w:t>
            </w:r>
          </w:p>
        </w:tc>
        <w:tc>
          <w:tcPr>
            <w:tcW w:w="992" w:type="dxa"/>
            <w:tcBorders>
              <w:top w:val="nil"/>
              <w:left w:val="nil"/>
              <w:bottom w:val="single" w:sz="4" w:space="0" w:color="auto"/>
              <w:right w:val="single" w:sz="4" w:space="0" w:color="auto"/>
            </w:tcBorders>
            <w:shd w:val="clear" w:color="auto" w:fill="auto"/>
            <w:noWrap/>
            <w:vAlign w:val="center"/>
            <w:hideMark/>
          </w:tcPr>
          <w:p w14:paraId="33E529FA"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988238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76C7C55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2833,33</w:t>
            </w:r>
          </w:p>
        </w:tc>
      </w:tr>
      <w:tr w:rsidR="00DB0FD5" w:rsidRPr="00DB0FD5" w14:paraId="5694AB7B"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7E97EE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141</w:t>
            </w:r>
          </w:p>
        </w:tc>
        <w:tc>
          <w:tcPr>
            <w:tcW w:w="1985" w:type="dxa"/>
            <w:tcBorders>
              <w:top w:val="nil"/>
              <w:left w:val="nil"/>
              <w:bottom w:val="single" w:sz="4" w:space="0" w:color="auto"/>
              <w:right w:val="single" w:sz="4" w:space="0" w:color="auto"/>
            </w:tcBorders>
            <w:shd w:val="clear" w:color="auto" w:fill="auto"/>
            <w:vAlign w:val="center"/>
            <w:hideMark/>
          </w:tcPr>
          <w:p w14:paraId="43B6653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Fabius</w:t>
            </w:r>
            <w:proofErr w:type="spellEnd"/>
            <w:proofErr w:type="gramEnd"/>
            <w:r w:rsidRPr="00DB0FD5">
              <w:rPr>
                <w:noProof w:val="0"/>
                <w:sz w:val="20"/>
                <w:szCs w:val="20"/>
                <w:lang w:val="ru-RU" w:eastAsia="ru-RU"/>
              </w:rPr>
              <w:t xml:space="preserve"> Plus, </w:t>
            </w:r>
            <w:proofErr w:type="spellStart"/>
            <w:r w:rsidRPr="00DB0FD5">
              <w:rPr>
                <w:noProof w:val="0"/>
                <w:sz w:val="20"/>
                <w:szCs w:val="20"/>
                <w:lang w:val="ru-RU" w:eastAsia="ru-RU"/>
              </w:rPr>
              <w:t>Drager</w:t>
            </w:r>
            <w:proofErr w:type="spellEnd"/>
            <w:r w:rsidRPr="00DB0FD5">
              <w:rPr>
                <w:noProof w:val="0"/>
                <w:sz w:val="20"/>
                <w:szCs w:val="20"/>
                <w:lang w:val="ru-RU"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14:paraId="4756E8F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Fabius</w:t>
            </w:r>
            <w:proofErr w:type="spellEnd"/>
            <w:proofErr w:type="gramEnd"/>
            <w:r w:rsidRPr="00DB0FD5">
              <w:rPr>
                <w:noProof w:val="0"/>
                <w:sz w:val="20"/>
                <w:szCs w:val="20"/>
                <w:lang w:val="ru-RU" w:eastAsia="ru-RU"/>
              </w:rPr>
              <w:t xml:space="preserve"> Plus, </w:t>
            </w:r>
            <w:proofErr w:type="spellStart"/>
            <w:r w:rsidRPr="00DB0FD5">
              <w:rPr>
                <w:noProof w:val="0"/>
                <w:sz w:val="20"/>
                <w:szCs w:val="20"/>
                <w:lang w:val="ru-RU" w:eastAsia="ru-RU"/>
              </w:rPr>
              <w:t>Drager</w:t>
            </w:r>
            <w:proofErr w:type="spellEnd"/>
            <w:r w:rsidRPr="00DB0FD5">
              <w:rPr>
                <w:noProof w:val="0"/>
                <w:sz w:val="20"/>
                <w:szCs w:val="20"/>
                <w:lang w:val="ru-RU" w:eastAsia="ru-RU"/>
              </w:rPr>
              <w:t xml:space="preserve"> , </w:t>
            </w:r>
          </w:p>
        </w:tc>
        <w:tc>
          <w:tcPr>
            <w:tcW w:w="2835" w:type="dxa"/>
            <w:tcBorders>
              <w:top w:val="nil"/>
              <w:left w:val="nil"/>
              <w:bottom w:val="single" w:sz="4" w:space="0" w:color="auto"/>
              <w:right w:val="single" w:sz="4" w:space="0" w:color="auto"/>
            </w:tcBorders>
            <w:shd w:val="clear" w:color="auto" w:fill="auto"/>
            <w:vAlign w:val="center"/>
            <w:hideMark/>
          </w:tcPr>
          <w:p w14:paraId="6C35409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Fabius</w:t>
            </w:r>
            <w:proofErr w:type="spellEnd"/>
            <w:proofErr w:type="gramEnd"/>
            <w:r w:rsidRPr="00DB0FD5">
              <w:rPr>
                <w:noProof w:val="0"/>
                <w:sz w:val="20"/>
                <w:szCs w:val="20"/>
                <w:lang w:val="ru-RU" w:eastAsia="ru-RU"/>
              </w:rPr>
              <w:t xml:space="preserve"> Plus, </w:t>
            </w:r>
            <w:proofErr w:type="spellStart"/>
            <w:r w:rsidRPr="00DB0FD5">
              <w:rPr>
                <w:noProof w:val="0"/>
                <w:sz w:val="20"/>
                <w:szCs w:val="20"/>
                <w:lang w:val="ru-RU" w:eastAsia="ru-RU"/>
              </w:rPr>
              <w:t>Drager</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dispozitivul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Fabius</w:t>
            </w:r>
            <w:proofErr w:type="spellEnd"/>
            <w:r w:rsidRPr="00DB0FD5">
              <w:rPr>
                <w:noProof w:val="0"/>
                <w:sz w:val="20"/>
                <w:szCs w:val="20"/>
                <w:lang w:val="ru-RU" w:eastAsia="ru-RU"/>
              </w:rPr>
              <w:t xml:space="preserve"> Plus </w:t>
            </w:r>
          </w:p>
        </w:tc>
        <w:tc>
          <w:tcPr>
            <w:tcW w:w="992" w:type="dxa"/>
            <w:tcBorders>
              <w:top w:val="nil"/>
              <w:left w:val="nil"/>
              <w:bottom w:val="single" w:sz="4" w:space="0" w:color="auto"/>
              <w:right w:val="single" w:sz="4" w:space="0" w:color="auto"/>
            </w:tcBorders>
            <w:shd w:val="clear" w:color="auto" w:fill="auto"/>
            <w:noWrap/>
            <w:vAlign w:val="center"/>
            <w:hideMark/>
          </w:tcPr>
          <w:p w14:paraId="51FB1B3F"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2951239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28D0352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1416,67</w:t>
            </w:r>
          </w:p>
        </w:tc>
      </w:tr>
      <w:tr w:rsidR="00DB0FD5" w:rsidRPr="00DB0FD5" w14:paraId="4A7DF9AD"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083670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142</w:t>
            </w:r>
          </w:p>
        </w:tc>
        <w:tc>
          <w:tcPr>
            <w:tcW w:w="1985" w:type="dxa"/>
            <w:tcBorders>
              <w:top w:val="nil"/>
              <w:left w:val="nil"/>
              <w:bottom w:val="single" w:sz="4" w:space="0" w:color="auto"/>
              <w:right w:val="single" w:sz="4" w:space="0" w:color="auto"/>
            </w:tcBorders>
            <w:shd w:val="clear" w:color="auto" w:fill="auto"/>
            <w:vAlign w:val="center"/>
            <w:hideMark/>
          </w:tcPr>
          <w:p w14:paraId="6C13324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Servo</w:t>
            </w:r>
            <w:proofErr w:type="spellEnd"/>
            <w:proofErr w:type="gramEnd"/>
            <w:r w:rsidRPr="00DB0FD5">
              <w:rPr>
                <w:noProof w:val="0"/>
                <w:sz w:val="20"/>
                <w:szCs w:val="20"/>
                <w:lang w:val="ru-RU" w:eastAsia="ru-RU"/>
              </w:rPr>
              <w:t xml:space="preserve">-i, </w:t>
            </w:r>
            <w:proofErr w:type="spellStart"/>
            <w:r w:rsidRPr="00DB0FD5">
              <w:rPr>
                <w:noProof w:val="0"/>
                <w:sz w:val="20"/>
                <w:szCs w:val="20"/>
                <w:lang w:val="ru-RU" w:eastAsia="ru-RU"/>
              </w:rPr>
              <w:t>Maquet</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377BDDD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Servo</w:t>
            </w:r>
            <w:proofErr w:type="spellEnd"/>
            <w:proofErr w:type="gramEnd"/>
            <w:r w:rsidRPr="00DB0FD5">
              <w:rPr>
                <w:noProof w:val="0"/>
                <w:sz w:val="20"/>
                <w:szCs w:val="20"/>
                <w:lang w:val="ru-RU" w:eastAsia="ru-RU"/>
              </w:rPr>
              <w:t xml:space="preserve">-i, </w:t>
            </w:r>
            <w:proofErr w:type="spellStart"/>
            <w:r w:rsidRPr="00DB0FD5">
              <w:rPr>
                <w:noProof w:val="0"/>
                <w:sz w:val="20"/>
                <w:szCs w:val="20"/>
                <w:lang w:val="ru-RU" w:eastAsia="ru-RU"/>
              </w:rPr>
              <w:t>Maquet</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25FABFF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Servo</w:t>
            </w:r>
            <w:proofErr w:type="spellEnd"/>
            <w:proofErr w:type="gramEnd"/>
            <w:r w:rsidRPr="00DB0FD5">
              <w:rPr>
                <w:noProof w:val="0"/>
                <w:sz w:val="20"/>
                <w:szCs w:val="20"/>
                <w:lang w:val="ru-RU" w:eastAsia="ru-RU"/>
              </w:rPr>
              <w:t xml:space="preserve">-i, </w:t>
            </w:r>
            <w:proofErr w:type="spellStart"/>
            <w:r w:rsidRPr="00DB0FD5">
              <w:rPr>
                <w:noProof w:val="0"/>
                <w:sz w:val="20"/>
                <w:szCs w:val="20"/>
                <w:lang w:val="ru-RU" w:eastAsia="ru-RU"/>
              </w:rPr>
              <w:t>Maquet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dispozitivul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Servo</w:t>
            </w:r>
            <w:proofErr w:type="spellEnd"/>
            <w:r w:rsidRPr="00DB0FD5">
              <w:rPr>
                <w:noProof w:val="0"/>
                <w:sz w:val="20"/>
                <w:szCs w:val="20"/>
                <w:lang w:val="ru-RU" w:eastAsia="ru-RU"/>
              </w:rPr>
              <w:t xml:space="preserve">-i </w:t>
            </w:r>
            <w:proofErr w:type="spellStart"/>
            <w:r w:rsidRPr="00DB0FD5">
              <w:rPr>
                <w:noProof w:val="0"/>
                <w:sz w:val="20"/>
                <w:szCs w:val="20"/>
                <w:lang w:val="ru-RU" w:eastAsia="ru-RU"/>
              </w:rPr>
              <w:t>Maquet</w:t>
            </w:r>
            <w:proofErr w:type="spellEnd"/>
            <w:r w:rsidRPr="00DB0FD5">
              <w:rPr>
                <w:noProof w:val="0"/>
                <w:sz w:val="20"/>
                <w:szCs w:val="20"/>
                <w:lang w:val="ru-RU" w:eastAsia="ru-RU"/>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1FA29942"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3BDE337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566A63A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3750,00</w:t>
            </w:r>
          </w:p>
        </w:tc>
      </w:tr>
      <w:tr w:rsidR="00DB0FD5" w:rsidRPr="00DB0FD5" w14:paraId="04B050FF"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DE02CE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143</w:t>
            </w:r>
          </w:p>
        </w:tc>
        <w:tc>
          <w:tcPr>
            <w:tcW w:w="1985" w:type="dxa"/>
            <w:tcBorders>
              <w:top w:val="nil"/>
              <w:left w:val="nil"/>
              <w:bottom w:val="single" w:sz="4" w:space="0" w:color="auto"/>
              <w:right w:val="single" w:sz="4" w:space="0" w:color="auto"/>
            </w:tcBorders>
            <w:shd w:val="clear" w:color="auto" w:fill="auto"/>
            <w:vAlign w:val="center"/>
            <w:hideMark/>
          </w:tcPr>
          <w:p w14:paraId="7C285A1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anestezie</w:t>
            </w:r>
            <w:proofErr w:type="spellEnd"/>
            <w:r w:rsidRPr="00DB0FD5">
              <w:rPr>
                <w:noProof w:val="0"/>
                <w:sz w:val="20"/>
                <w:szCs w:val="20"/>
                <w:lang w:val="ru-RU" w:eastAsia="ru-RU"/>
              </w:rPr>
              <w:t xml:space="preserve">  Wato</w:t>
            </w:r>
            <w:proofErr w:type="gramEnd"/>
            <w:r w:rsidRPr="00DB0FD5">
              <w:rPr>
                <w:noProof w:val="0"/>
                <w:sz w:val="20"/>
                <w:szCs w:val="20"/>
                <w:lang w:val="ru-RU" w:eastAsia="ru-RU"/>
              </w:rPr>
              <w:t xml:space="preserve">-EX-65PRO,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14:paraId="3314DD9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anestezie</w:t>
            </w:r>
            <w:proofErr w:type="spellEnd"/>
            <w:r w:rsidRPr="00DB0FD5">
              <w:rPr>
                <w:noProof w:val="0"/>
                <w:sz w:val="20"/>
                <w:szCs w:val="20"/>
                <w:lang w:val="ru-RU" w:eastAsia="ru-RU"/>
              </w:rPr>
              <w:t xml:space="preserve">  Wato</w:t>
            </w:r>
            <w:proofErr w:type="gramEnd"/>
            <w:r w:rsidRPr="00DB0FD5">
              <w:rPr>
                <w:noProof w:val="0"/>
                <w:sz w:val="20"/>
                <w:szCs w:val="20"/>
                <w:lang w:val="ru-RU" w:eastAsia="ru-RU"/>
              </w:rPr>
              <w:t xml:space="preserve">-EX-65PRO,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 </w:t>
            </w:r>
          </w:p>
        </w:tc>
        <w:tc>
          <w:tcPr>
            <w:tcW w:w="2835" w:type="dxa"/>
            <w:tcBorders>
              <w:top w:val="nil"/>
              <w:left w:val="nil"/>
              <w:bottom w:val="single" w:sz="4" w:space="0" w:color="auto"/>
              <w:right w:val="single" w:sz="4" w:space="0" w:color="auto"/>
            </w:tcBorders>
            <w:shd w:val="clear" w:color="auto" w:fill="auto"/>
            <w:vAlign w:val="center"/>
            <w:hideMark/>
          </w:tcPr>
          <w:p w14:paraId="42862E1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anestezie</w:t>
            </w:r>
            <w:proofErr w:type="spellEnd"/>
            <w:r w:rsidRPr="00DB0FD5">
              <w:rPr>
                <w:noProof w:val="0"/>
                <w:sz w:val="20"/>
                <w:szCs w:val="20"/>
                <w:lang w:val="ru-RU" w:eastAsia="ru-RU"/>
              </w:rPr>
              <w:t xml:space="preserve">  Wato</w:t>
            </w:r>
            <w:proofErr w:type="gramEnd"/>
            <w:r w:rsidRPr="00DB0FD5">
              <w:rPr>
                <w:noProof w:val="0"/>
                <w:sz w:val="20"/>
                <w:szCs w:val="20"/>
                <w:lang w:val="ru-RU" w:eastAsia="ru-RU"/>
              </w:rPr>
              <w:t xml:space="preserve">-EX-65PRO,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dispozitivul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Wato</w:t>
            </w:r>
            <w:proofErr w:type="spellEnd"/>
            <w:r w:rsidRPr="00DB0FD5">
              <w:rPr>
                <w:noProof w:val="0"/>
                <w:sz w:val="20"/>
                <w:szCs w:val="20"/>
                <w:lang w:val="ru-RU" w:eastAsia="ru-RU"/>
              </w:rPr>
              <w:t xml:space="preserve"> EX-65 Pro</w:t>
            </w:r>
          </w:p>
        </w:tc>
        <w:tc>
          <w:tcPr>
            <w:tcW w:w="992" w:type="dxa"/>
            <w:tcBorders>
              <w:top w:val="nil"/>
              <w:left w:val="nil"/>
              <w:bottom w:val="single" w:sz="4" w:space="0" w:color="auto"/>
              <w:right w:val="single" w:sz="4" w:space="0" w:color="auto"/>
            </w:tcBorders>
            <w:shd w:val="clear" w:color="auto" w:fill="auto"/>
            <w:noWrap/>
            <w:vAlign w:val="center"/>
            <w:hideMark/>
          </w:tcPr>
          <w:p w14:paraId="30A31DB2"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CB6FA5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12AFFE0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2833,33</w:t>
            </w:r>
          </w:p>
        </w:tc>
      </w:tr>
      <w:tr w:rsidR="00DB0FD5" w:rsidRPr="00DB0FD5" w14:paraId="4CDE50EC"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B1FF7F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144</w:t>
            </w:r>
          </w:p>
        </w:tc>
        <w:tc>
          <w:tcPr>
            <w:tcW w:w="1985" w:type="dxa"/>
            <w:tcBorders>
              <w:top w:val="nil"/>
              <w:left w:val="nil"/>
              <w:bottom w:val="single" w:sz="4" w:space="0" w:color="auto"/>
              <w:right w:val="single" w:sz="4" w:space="0" w:color="auto"/>
            </w:tcBorders>
            <w:shd w:val="clear" w:color="auto" w:fill="auto"/>
            <w:vAlign w:val="center"/>
            <w:hideMark/>
          </w:tcPr>
          <w:p w14:paraId="14779FF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NCPAP VS500S, </w:t>
            </w:r>
            <w:proofErr w:type="spellStart"/>
            <w:r w:rsidRPr="00DB0FD5">
              <w:rPr>
                <w:noProof w:val="0"/>
                <w:sz w:val="20"/>
                <w:szCs w:val="20"/>
                <w:lang w:val="ru-RU" w:eastAsia="ru-RU"/>
              </w:rPr>
              <w:t>Heyer</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4C4057E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NCPAP VS500S, </w:t>
            </w:r>
            <w:proofErr w:type="spellStart"/>
            <w:r w:rsidRPr="00DB0FD5">
              <w:rPr>
                <w:noProof w:val="0"/>
                <w:sz w:val="20"/>
                <w:szCs w:val="20"/>
                <w:lang w:val="ru-RU" w:eastAsia="ru-RU"/>
              </w:rPr>
              <w:t>Heyer</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5B78902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NCPAP VS500S, </w:t>
            </w:r>
            <w:proofErr w:type="spellStart"/>
            <w:proofErr w:type="gramStart"/>
            <w:r w:rsidRPr="00DB0FD5">
              <w:rPr>
                <w:noProof w:val="0"/>
                <w:sz w:val="20"/>
                <w:szCs w:val="20"/>
                <w:lang w:val="ru-RU" w:eastAsia="ru-RU"/>
              </w:rPr>
              <w:t>Heyer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proofErr w:type="gramEnd"/>
            <w:r w:rsidRPr="00DB0FD5">
              <w:rPr>
                <w:noProof w:val="0"/>
                <w:sz w:val="20"/>
                <w:szCs w:val="20"/>
                <w:lang w:val="ru-RU" w:eastAsia="ru-RU"/>
              </w:rPr>
              <w:t xml:space="preserve"> O2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VS500S</w:t>
            </w:r>
          </w:p>
        </w:tc>
        <w:tc>
          <w:tcPr>
            <w:tcW w:w="992" w:type="dxa"/>
            <w:tcBorders>
              <w:top w:val="nil"/>
              <w:left w:val="nil"/>
              <w:bottom w:val="single" w:sz="4" w:space="0" w:color="auto"/>
              <w:right w:val="single" w:sz="4" w:space="0" w:color="auto"/>
            </w:tcBorders>
            <w:shd w:val="clear" w:color="auto" w:fill="auto"/>
            <w:noWrap/>
            <w:vAlign w:val="center"/>
            <w:hideMark/>
          </w:tcPr>
          <w:p w14:paraId="3B3F2F90"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021089C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14:paraId="4F8217F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6250,00</w:t>
            </w:r>
          </w:p>
        </w:tc>
      </w:tr>
      <w:tr w:rsidR="00DB0FD5" w:rsidRPr="00DB0FD5" w14:paraId="1005A3EF"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7D357B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145</w:t>
            </w:r>
          </w:p>
        </w:tc>
        <w:tc>
          <w:tcPr>
            <w:tcW w:w="1985" w:type="dxa"/>
            <w:tcBorders>
              <w:top w:val="nil"/>
              <w:left w:val="nil"/>
              <w:bottom w:val="single" w:sz="4" w:space="0" w:color="auto"/>
              <w:right w:val="single" w:sz="4" w:space="0" w:color="auto"/>
            </w:tcBorders>
            <w:shd w:val="clear" w:color="auto" w:fill="auto"/>
            <w:vAlign w:val="center"/>
            <w:hideMark/>
          </w:tcPr>
          <w:p w14:paraId="51D7A84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Avea</w:t>
            </w:r>
            <w:proofErr w:type="spellEnd"/>
            <w:proofErr w:type="gramEnd"/>
            <w:r w:rsidRPr="00DB0FD5">
              <w:rPr>
                <w:noProof w:val="0"/>
                <w:sz w:val="20"/>
                <w:szCs w:val="20"/>
                <w:lang w:val="ru-RU" w:eastAsia="ru-RU"/>
              </w:rPr>
              <w:t xml:space="preserve"> Standard, </w:t>
            </w:r>
            <w:proofErr w:type="spellStart"/>
            <w:r w:rsidRPr="00DB0FD5">
              <w:rPr>
                <w:noProof w:val="0"/>
                <w:sz w:val="20"/>
                <w:szCs w:val="20"/>
                <w:lang w:val="ru-RU" w:eastAsia="ru-RU"/>
              </w:rPr>
              <w:t>Viasys</w:t>
            </w:r>
            <w:proofErr w:type="spellEnd"/>
            <w:r w:rsidRPr="00DB0FD5">
              <w:rPr>
                <w:noProof w:val="0"/>
                <w:sz w:val="20"/>
                <w:szCs w:val="20"/>
                <w:lang w:val="ru-RU"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14:paraId="595F34C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Avea</w:t>
            </w:r>
            <w:proofErr w:type="spellEnd"/>
            <w:proofErr w:type="gramEnd"/>
            <w:r w:rsidRPr="00DB0FD5">
              <w:rPr>
                <w:noProof w:val="0"/>
                <w:sz w:val="20"/>
                <w:szCs w:val="20"/>
                <w:lang w:val="ru-RU" w:eastAsia="ru-RU"/>
              </w:rPr>
              <w:t xml:space="preserve"> Standard, </w:t>
            </w:r>
            <w:proofErr w:type="spellStart"/>
            <w:r w:rsidRPr="00DB0FD5">
              <w:rPr>
                <w:noProof w:val="0"/>
                <w:sz w:val="20"/>
                <w:szCs w:val="20"/>
                <w:lang w:val="ru-RU" w:eastAsia="ru-RU"/>
              </w:rPr>
              <w:t>Viasys</w:t>
            </w:r>
            <w:proofErr w:type="spellEnd"/>
            <w:r w:rsidRPr="00DB0FD5">
              <w:rPr>
                <w:noProof w:val="0"/>
                <w:sz w:val="20"/>
                <w:szCs w:val="20"/>
                <w:lang w:val="ru-RU" w:eastAsia="ru-RU"/>
              </w:rPr>
              <w:t xml:space="preserve"> , </w:t>
            </w:r>
          </w:p>
        </w:tc>
        <w:tc>
          <w:tcPr>
            <w:tcW w:w="2835" w:type="dxa"/>
            <w:tcBorders>
              <w:top w:val="nil"/>
              <w:left w:val="nil"/>
              <w:bottom w:val="single" w:sz="4" w:space="0" w:color="auto"/>
              <w:right w:val="single" w:sz="4" w:space="0" w:color="auto"/>
            </w:tcBorders>
            <w:shd w:val="clear" w:color="auto" w:fill="auto"/>
            <w:vAlign w:val="center"/>
            <w:hideMark/>
          </w:tcPr>
          <w:p w14:paraId="3478D51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Avea</w:t>
            </w:r>
            <w:proofErr w:type="spellEnd"/>
            <w:proofErr w:type="gramEnd"/>
            <w:r w:rsidRPr="00DB0FD5">
              <w:rPr>
                <w:noProof w:val="0"/>
                <w:sz w:val="20"/>
                <w:szCs w:val="20"/>
                <w:lang w:val="ru-RU" w:eastAsia="ru-RU"/>
              </w:rPr>
              <w:t xml:space="preserve"> Standard, </w:t>
            </w:r>
            <w:proofErr w:type="spellStart"/>
            <w:r w:rsidRPr="00DB0FD5">
              <w:rPr>
                <w:noProof w:val="0"/>
                <w:sz w:val="20"/>
                <w:szCs w:val="20"/>
                <w:lang w:val="ru-RU" w:eastAsia="ru-RU"/>
              </w:rPr>
              <w:t>Viasys</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dispozitivul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Avea</w:t>
            </w:r>
            <w:proofErr w:type="spellEnd"/>
            <w:r w:rsidRPr="00DB0FD5">
              <w:rPr>
                <w:noProof w:val="0"/>
                <w:sz w:val="20"/>
                <w:szCs w:val="20"/>
                <w:lang w:val="ru-RU" w:eastAsia="ru-RU"/>
              </w:rPr>
              <w:t xml:space="preserve"> Standart</w:t>
            </w:r>
          </w:p>
        </w:tc>
        <w:tc>
          <w:tcPr>
            <w:tcW w:w="992" w:type="dxa"/>
            <w:tcBorders>
              <w:top w:val="nil"/>
              <w:left w:val="nil"/>
              <w:bottom w:val="single" w:sz="4" w:space="0" w:color="auto"/>
              <w:right w:val="single" w:sz="4" w:space="0" w:color="auto"/>
            </w:tcBorders>
            <w:shd w:val="clear" w:color="auto" w:fill="auto"/>
            <w:noWrap/>
            <w:vAlign w:val="center"/>
            <w:hideMark/>
          </w:tcPr>
          <w:p w14:paraId="1A92C30C"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0B515CF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4B68D6C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2500,00</w:t>
            </w:r>
          </w:p>
        </w:tc>
      </w:tr>
      <w:tr w:rsidR="00DB0FD5" w:rsidRPr="00DB0FD5" w14:paraId="2A7C60E6"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36ECE6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146</w:t>
            </w:r>
          </w:p>
        </w:tc>
        <w:tc>
          <w:tcPr>
            <w:tcW w:w="1985" w:type="dxa"/>
            <w:tcBorders>
              <w:top w:val="nil"/>
              <w:left w:val="nil"/>
              <w:bottom w:val="single" w:sz="4" w:space="0" w:color="auto"/>
              <w:right w:val="single" w:sz="4" w:space="0" w:color="auto"/>
            </w:tcBorders>
            <w:shd w:val="clear" w:color="auto" w:fill="auto"/>
            <w:vAlign w:val="center"/>
            <w:hideMark/>
          </w:tcPr>
          <w:p w14:paraId="0CF149A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Event</w:t>
            </w:r>
            <w:proofErr w:type="gramEnd"/>
            <w:r w:rsidRPr="00DB0FD5">
              <w:rPr>
                <w:noProof w:val="0"/>
                <w:sz w:val="20"/>
                <w:szCs w:val="20"/>
                <w:lang w:val="ru-RU" w:eastAsia="ru-RU"/>
              </w:rPr>
              <w:t xml:space="preserve"> Evolution 3e, </w:t>
            </w:r>
          </w:p>
        </w:tc>
        <w:tc>
          <w:tcPr>
            <w:tcW w:w="2126" w:type="dxa"/>
            <w:tcBorders>
              <w:top w:val="nil"/>
              <w:left w:val="nil"/>
              <w:bottom w:val="single" w:sz="4" w:space="0" w:color="auto"/>
              <w:right w:val="single" w:sz="4" w:space="0" w:color="auto"/>
            </w:tcBorders>
            <w:shd w:val="clear" w:color="auto" w:fill="auto"/>
            <w:vAlign w:val="center"/>
            <w:hideMark/>
          </w:tcPr>
          <w:p w14:paraId="1FA3EF7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Event</w:t>
            </w:r>
            <w:proofErr w:type="gramEnd"/>
            <w:r w:rsidRPr="00DB0FD5">
              <w:rPr>
                <w:noProof w:val="0"/>
                <w:sz w:val="20"/>
                <w:szCs w:val="20"/>
                <w:lang w:val="ru-RU" w:eastAsia="ru-RU"/>
              </w:rPr>
              <w:t xml:space="preserve"> Evolution 3e, </w:t>
            </w:r>
          </w:p>
        </w:tc>
        <w:tc>
          <w:tcPr>
            <w:tcW w:w="2835" w:type="dxa"/>
            <w:tcBorders>
              <w:top w:val="nil"/>
              <w:left w:val="nil"/>
              <w:bottom w:val="single" w:sz="4" w:space="0" w:color="auto"/>
              <w:right w:val="single" w:sz="4" w:space="0" w:color="auto"/>
            </w:tcBorders>
            <w:shd w:val="clear" w:color="auto" w:fill="auto"/>
            <w:vAlign w:val="center"/>
            <w:hideMark/>
          </w:tcPr>
          <w:p w14:paraId="6F25EFC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Event</w:t>
            </w:r>
            <w:proofErr w:type="gramEnd"/>
            <w:r w:rsidRPr="00DB0FD5">
              <w:rPr>
                <w:noProof w:val="0"/>
                <w:sz w:val="20"/>
                <w:szCs w:val="20"/>
                <w:lang w:val="ru-RU" w:eastAsia="ru-RU"/>
              </w:rPr>
              <w:t xml:space="preserve"> Evolution 3e,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ventilatorul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Event</w:t>
            </w:r>
          </w:p>
        </w:tc>
        <w:tc>
          <w:tcPr>
            <w:tcW w:w="992" w:type="dxa"/>
            <w:tcBorders>
              <w:top w:val="nil"/>
              <w:left w:val="nil"/>
              <w:bottom w:val="single" w:sz="4" w:space="0" w:color="auto"/>
              <w:right w:val="single" w:sz="4" w:space="0" w:color="auto"/>
            </w:tcBorders>
            <w:shd w:val="clear" w:color="auto" w:fill="auto"/>
            <w:noWrap/>
            <w:vAlign w:val="center"/>
            <w:hideMark/>
          </w:tcPr>
          <w:p w14:paraId="1D6DBAA8"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59E8C9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7E8409E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2500,00</w:t>
            </w:r>
          </w:p>
        </w:tc>
      </w:tr>
      <w:tr w:rsidR="00DB0FD5" w:rsidRPr="00DB0FD5" w14:paraId="0911C4C5"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09E0EC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147</w:t>
            </w:r>
          </w:p>
        </w:tc>
        <w:tc>
          <w:tcPr>
            <w:tcW w:w="1985" w:type="dxa"/>
            <w:tcBorders>
              <w:top w:val="nil"/>
              <w:left w:val="nil"/>
              <w:bottom w:val="single" w:sz="4" w:space="0" w:color="auto"/>
              <w:right w:val="single" w:sz="4" w:space="0" w:color="auto"/>
            </w:tcBorders>
            <w:shd w:val="clear" w:color="auto" w:fill="auto"/>
            <w:vAlign w:val="center"/>
            <w:hideMark/>
          </w:tcPr>
          <w:p w14:paraId="4AA9BD1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New</w:t>
            </w:r>
            <w:proofErr w:type="gramEnd"/>
            <w:r w:rsidRPr="00DB0FD5">
              <w:rPr>
                <w:noProof w:val="0"/>
                <w:sz w:val="20"/>
                <w:szCs w:val="20"/>
                <w:lang w:val="ru-RU" w:eastAsia="ru-RU"/>
              </w:rPr>
              <w:t xml:space="preserve"> Port e360T, Coviden, </w:t>
            </w:r>
          </w:p>
        </w:tc>
        <w:tc>
          <w:tcPr>
            <w:tcW w:w="2126" w:type="dxa"/>
            <w:tcBorders>
              <w:top w:val="nil"/>
              <w:left w:val="nil"/>
              <w:bottom w:val="single" w:sz="4" w:space="0" w:color="auto"/>
              <w:right w:val="single" w:sz="4" w:space="0" w:color="auto"/>
            </w:tcBorders>
            <w:shd w:val="clear" w:color="auto" w:fill="auto"/>
            <w:vAlign w:val="center"/>
            <w:hideMark/>
          </w:tcPr>
          <w:p w14:paraId="6CC8CCB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New</w:t>
            </w:r>
            <w:proofErr w:type="gramEnd"/>
            <w:r w:rsidRPr="00DB0FD5">
              <w:rPr>
                <w:noProof w:val="0"/>
                <w:sz w:val="20"/>
                <w:szCs w:val="20"/>
                <w:lang w:val="ru-RU" w:eastAsia="ru-RU"/>
              </w:rPr>
              <w:t xml:space="preserve"> Port e360T, Coviden, </w:t>
            </w:r>
          </w:p>
        </w:tc>
        <w:tc>
          <w:tcPr>
            <w:tcW w:w="2835" w:type="dxa"/>
            <w:tcBorders>
              <w:top w:val="nil"/>
              <w:left w:val="nil"/>
              <w:bottom w:val="single" w:sz="4" w:space="0" w:color="auto"/>
              <w:right w:val="single" w:sz="4" w:space="0" w:color="auto"/>
            </w:tcBorders>
            <w:shd w:val="clear" w:color="auto" w:fill="auto"/>
            <w:vAlign w:val="center"/>
            <w:hideMark/>
          </w:tcPr>
          <w:p w14:paraId="6E61685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New</w:t>
            </w:r>
            <w:proofErr w:type="gramEnd"/>
            <w:r w:rsidRPr="00DB0FD5">
              <w:rPr>
                <w:noProof w:val="0"/>
                <w:sz w:val="20"/>
                <w:szCs w:val="20"/>
                <w:lang w:val="ru-RU" w:eastAsia="ru-RU"/>
              </w:rPr>
              <w:t xml:space="preserve"> Port e360T, Coviden,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dispozitivul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NewPort</w:t>
            </w:r>
            <w:proofErr w:type="spellEnd"/>
            <w:r w:rsidRPr="00DB0FD5">
              <w:rPr>
                <w:noProof w:val="0"/>
                <w:sz w:val="20"/>
                <w:szCs w:val="20"/>
                <w:lang w:val="ru-RU" w:eastAsia="ru-RU"/>
              </w:rPr>
              <w:t xml:space="preserve"> e360T</w:t>
            </w:r>
          </w:p>
        </w:tc>
        <w:tc>
          <w:tcPr>
            <w:tcW w:w="992" w:type="dxa"/>
            <w:tcBorders>
              <w:top w:val="nil"/>
              <w:left w:val="nil"/>
              <w:bottom w:val="single" w:sz="4" w:space="0" w:color="auto"/>
              <w:right w:val="single" w:sz="4" w:space="0" w:color="auto"/>
            </w:tcBorders>
            <w:shd w:val="clear" w:color="auto" w:fill="auto"/>
            <w:noWrap/>
            <w:vAlign w:val="center"/>
            <w:hideMark/>
          </w:tcPr>
          <w:p w14:paraId="29ED64F8"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34745F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30535C8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2500,00</w:t>
            </w:r>
          </w:p>
        </w:tc>
      </w:tr>
      <w:tr w:rsidR="00DB0FD5" w:rsidRPr="00DB0FD5" w14:paraId="4C22C78A"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9B67A9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lastRenderedPageBreak/>
              <w:t>148</w:t>
            </w:r>
          </w:p>
        </w:tc>
        <w:tc>
          <w:tcPr>
            <w:tcW w:w="1985" w:type="dxa"/>
            <w:tcBorders>
              <w:top w:val="nil"/>
              <w:left w:val="nil"/>
              <w:bottom w:val="single" w:sz="4" w:space="0" w:color="auto"/>
              <w:right w:val="single" w:sz="4" w:space="0" w:color="auto"/>
            </w:tcBorders>
            <w:shd w:val="clear" w:color="auto" w:fill="auto"/>
            <w:vAlign w:val="center"/>
            <w:hideMark/>
          </w:tcPr>
          <w:p w14:paraId="388A594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Reanimator</w:t>
            </w:r>
            <w:proofErr w:type="spellEnd"/>
            <w:proofErr w:type="gramEnd"/>
            <w:r w:rsidRPr="00DB0FD5">
              <w:rPr>
                <w:noProof w:val="0"/>
                <w:sz w:val="20"/>
                <w:szCs w:val="20"/>
                <w:lang w:val="ru-RU" w:eastAsia="ru-RU"/>
              </w:rPr>
              <w:t xml:space="preserve"> F120, </w:t>
            </w:r>
          </w:p>
        </w:tc>
        <w:tc>
          <w:tcPr>
            <w:tcW w:w="2126" w:type="dxa"/>
            <w:tcBorders>
              <w:top w:val="nil"/>
              <w:left w:val="nil"/>
              <w:bottom w:val="single" w:sz="4" w:space="0" w:color="auto"/>
              <w:right w:val="single" w:sz="4" w:space="0" w:color="auto"/>
            </w:tcBorders>
            <w:shd w:val="clear" w:color="auto" w:fill="auto"/>
            <w:vAlign w:val="center"/>
            <w:hideMark/>
          </w:tcPr>
          <w:p w14:paraId="2E8F27B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Reanimator</w:t>
            </w:r>
            <w:proofErr w:type="spellEnd"/>
            <w:proofErr w:type="gramEnd"/>
            <w:r w:rsidRPr="00DB0FD5">
              <w:rPr>
                <w:noProof w:val="0"/>
                <w:sz w:val="20"/>
                <w:szCs w:val="20"/>
                <w:lang w:val="ru-RU" w:eastAsia="ru-RU"/>
              </w:rPr>
              <w:t xml:space="preserve"> F120, </w:t>
            </w:r>
          </w:p>
        </w:tc>
        <w:tc>
          <w:tcPr>
            <w:tcW w:w="2835" w:type="dxa"/>
            <w:tcBorders>
              <w:top w:val="nil"/>
              <w:left w:val="nil"/>
              <w:bottom w:val="single" w:sz="4" w:space="0" w:color="auto"/>
              <w:right w:val="single" w:sz="4" w:space="0" w:color="auto"/>
            </w:tcBorders>
            <w:shd w:val="clear" w:color="auto" w:fill="auto"/>
            <w:vAlign w:val="center"/>
            <w:hideMark/>
          </w:tcPr>
          <w:p w14:paraId="44F3A98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Reanimator</w:t>
            </w:r>
            <w:proofErr w:type="spellEnd"/>
            <w:proofErr w:type="gramEnd"/>
            <w:r w:rsidRPr="00DB0FD5">
              <w:rPr>
                <w:noProof w:val="0"/>
                <w:sz w:val="20"/>
                <w:szCs w:val="20"/>
                <w:lang w:val="ru-RU" w:eastAsia="ru-RU"/>
              </w:rPr>
              <w:t xml:space="preserve"> F120,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Reanimator</w:t>
            </w:r>
            <w:proofErr w:type="spellEnd"/>
            <w:r w:rsidRPr="00DB0FD5">
              <w:rPr>
                <w:noProof w:val="0"/>
                <w:sz w:val="20"/>
                <w:szCs w:val="20"/>
                <w:lang w:val="ru-RU" w:eastAsia="ru-RU"/>
              </w:rPr>
              <w:t xml:space="preserve"> F120</w:t>
            </w:r>
          </w:p>
        </w:tc>
        <w:tc>
          <w:tcPr>
            <w:tcW w:w="992" w:type="dxa"/>
            <w:tcBorders>
              <w:top w:val="nil"/>
              <w:left w:val="nil"/>
              <w:bottom w:val="single" w:sz="4" w:space="0" w:color="auto"/>
              <w:right w:val="single" w:sz="4" w:space="0" w:color="auto"/>
            </w:tcBorders>
            <w:shd w:val="clear" w:color="auto" w:fill="auto"/>
            <w:noWrap/>
            <w:vAlign w:val="center"/>
            <w:hideMark/>
          </w:tcPr>
          <w:p w14:paraId="52BB0777"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6C1A4A4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479F7A4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3166,67</w:t>
            </w:r>
          </w:p>
        </w:tc>
      </w:tr>
      <w:tr w:rsidR="00DB0FD5" w:rsidRPr="00DB0FD5" w14:paraId="6BEDC416"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D4DD97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149</w:t>
            </w:r>
          </w:p>
        </w:tc>
        <w:tc>
          <w:tcPr>
            <w:tcW w:w="1985" w:type="dxa"/>
            <w:tcBorders>
              <w:top w:val="nil"/>
              <w:left w:val="nil"/>
              <w:bottom w:val="single" w:sz="4" w:space="0" w:color="auto"/>
              <w:right w:val="single" w:sz="4" w:space="0" w:color="auto"/>
            </w:tcBorders>
            <w:shd w:val="clear" w:color="auto" w:fill="auto"/>
            <w:vAlign w:val="center"/>
            <w:hideMark/>
          </w:tcPr>
          <w:p w14:paraId="5E9D80E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SLE</w:t>
            </w:r>
            <w:proofErr w:type="gramEnd"/>
            <w:r w:rsidRPr="00DB0FD5">
              <w:rPr>
                <w:noProof w:val="0"/>
                <w:sz w:val="20"/>
                <w:szCs w:val="20"/>
                <w:lang w:val="ru-RU" w:eastAsia="ru-RU"/>
              </w:rPr>
              <w:t xml:space="preserve">6000, SLEE Medical , </w:t>
            </w:r>
          </w:p>
        </w:tc>
        <w:tc>
          <w:tcPr>
            <w:tcW w:w="2126" w:type="dxa"/>
            <w:tcBorders>
              <w:top w:val="nil"/>
              <w:left w:val="nil"/>
              <w:bottom w:val="single" w:sz="4" w:space="0" w:color="auto"/>
              <w:right w:val="single" w:sz="4" w:space="0" w:color="auto"/>
            </w:tcBorders>
            <w:shd w:val="clear" w:color="auto" w:fill="auto"/>
            <w:vAlign w:val="center"/>
            <w:hideMark/>
          </w:tcPr>
          <w:p w14:paraId="5B6603F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SLE</w:t>
            </w:r>
            <w:proofErr w:type="gramEnd"/>
            <w:r w:rsidRPr="00DB0FD5">
              <w:rPr>
                <w:noProof w:val="0"/>
                <w:sz w:val="20"/>
                <w:szCs w:val="20"/>
                <w:lang w:val="ru-RU" w:eastAsia="ru-RU"/>
              </w:rPr>
              <w:t xml:space="preserve">6000, SLEE Medical , </w:t>
            </w:r>
          </w:p>
        </w:tc>
        <w:tc>
          <w:tcPr>
            <w:tcW w:w="2835" w:type="dxa"/>
            <w:tcBorders>
              <w:top w:val="nil"/>
              <w:left w:val="nil"/>
              <w:bottom w:val="single" w:sz="4" w:space="0" w:color="auto"/>
              <w:right w:val="single" w:sz="4" w:space="0" w:color="auto"/>
            </w:tcBorders>
            <w:shd w:val="clear" w:color="auto" w:fill="auto"/>
            <w:vAlign w:val="center"/>
            <w:hideMark/>
          </w:tcPr>
          <w:p w14:paraId="73B203F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SLE</w:t>
            </w:r>
            <w:proofErr w:type="gramEnd"/>
            <w:r w:rsidRPr="00DB0FD5">
              <w:rPr>
                <w:noProof w:val="0"/>
                <w:sz w:val="20"/>
                <w:szCs w:val="20"/>
                <w:lang w:val="ru-RU" w:eastAsia="ru-RU"/>
              </w:rPr>
              <w:t xml:space="preserve">6000, SLEE Medical ,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dispozitivul</w:t>
            </w:r>
            <w:proofErr w:type="spellEnd"/>
            <w:r w:rsidRPr="00DB0FD5">
              <w:rPr>
                <w:noProof w:val="0"/>
                <w:sz w:val="20"/>
                <w:szCs w:val="20"/>
                <w:lang w:val="ru-RU" w:eastAsia="ru-RU"/>
              </w:rPr>
              <w:t xml:space="preserve"> SLE6000</w:t>
            </w:r>
          </w:p>
        </w:tc>
        <w:tc>
          <w:tcPr>
            <w:tcW w:w="992" w:type="dxa"/>
            <w:tcBorders>
              <w:top w:val="nil"/>
              <w:left w:val="nil"/>
              <w:bottom w:val="single" w:sz="4" w:space="0" w:color="auto"/>
              <w:right w:val="single" w:sz="4" w:space="0" w:color="auto"/>
            </w:tcBorders>
            <w:shd w:val="clear" w:color="auto" w:fill="auto"/>
            <w:noWrap/>
            <w:vAlign w:val="center"/>
            <w:hideMark/>
          </w:tcPr>
          <w:p w14:paraId="0F4F55FB"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1A22EA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75E4F73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1250,00</w:t>
            </w:r>
          </w:p>
        </w:tc>
      </w:tr>
      <w:tr w:rsidR="00DB0FD5" w:rsidRPr="00DB0FD5" w14:paraId="12C9B4DC"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B88739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150</w:t>
            </w:r>
          </w:p>
        </w:tc>
        <w:tc>
          <w:tcPr>
            <w:tcW w:w="1985" w:type="dxa"/>
            <w:tcBorders>
              <w:top w:val="nil"/>
              <w:left w:val="nil"/>
              <w:bottom w:val="single" w:sz="4" w:space="0" w:color="auto"/>
              <w:right w:val="single" w:sz="4" w:space="0" w:color="auto"/>
            </w:tcBorders>
            <w:shd w:val="clear" w:color="auto" w:fill="auto"/>
            <w:vAlign w:val="center"/>
            <w:hideMark/>
          </w:tcPr>
          <w:p w14:paraId="5CC7E5A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SV</w:t>
            </w:r>
            <w:proofErr w:type="gramEnd"/>
            <w:r w:rsidRPr="00DB0FD5">
              <w:rPr>
                <w:noProof w:val="0"/>
                <w:sz w:val="20"/>
                <w:szCs w:val="20"/>
                <w:lang w:val="ru-RU" w:eastAsia="ru-RU"/>
              </w:rPr>
              <w:t xml:space="preserve">300,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14:paraId="7BC1805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SV</w:t>
            </w:r>
            <w:proofErr w:type="gramEnd"/>
            <w:r w:rsidRPr="00DB0FD5">
              <w:rPr>
                <w:noProof w:val="0"/>
                <w:sz w:val="20"/>
                <w:szCs w:val="20"/>
                <w:lang w:val="ru-RU" w:eastAsia="ru-RU"/>
              </w:rPr>
              <w:t xml:space="preserve">300,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 </w:t>
            </w:r>
          </w:p>
        </w:tc>
        <w:tc>
          <w:tcPr>
            <w:tcW w:w="2835" w:type="dxa"/>
            <w:tcBorders>
              <w:top w:val="nil"/>
              <w:left w:val="nil"/>
              <w:bottom w:val="single" w:sz="4" w:space="0" w:color="auto"/>
              <w:right w:val="single" w:sz="4" w:space="0" w:color="auto"/>
            </w:tcBorders>
            <w:shd w:val="clear" w:color="auto" w:fill="auto"/>
            <w:vAlign w:val="center"/>
            <w:hideMark/>
          </w:tcPr>
          <w:p w14:paraId="4966946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SV</w:t>
            </w:r>
            <w:proofErr w:type="gramEnd"/>
            <w:r w:rsidRPr="00DB0FD5">
              <w:rPr>
                <w:noProof w:val="0"/>
                <w:sz w:val="20"/>
                <w:szCs w:val="20"/>
                <w:lang w:val="ru-RU" w:eastAsia="ru-RU"/>
              </w:rPr>
              <w:t xml:space="preserve">300,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ventilatorul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pulmonarSV</w:t>
            </w:r>
            <w:proofErr w:type="spellEnd"/>
            <w:r w:rsidRPr="00DB0FD5">
              <w:rPr>
                <w:noProof w:val="0"/>
                <w:sz w:val="20"/>
                <w:szCs w:val="20"/>
                <w:lang w:val="ru-RU" w:eastAsia="ru-RU"/>
              </w:rPr>
              <w:t xml:space="preserve"> 300, </w:t>
            </w:r>
            <w:proofErr w:type="spellStart"/>
            <w:r w:rsidRPr="00DB0FD5">
              <w:rPr>
                <w:noProof w:val="0"/>
                <w:sz w:val="20"/>
                <w:szCs w:val="20"/>
                <w:lang w:val="ru-RU" w:eastAsia="ru-RU"/>
              </w:rPr>
              <w:t>mindrey</w:t>
            </w:r>
            <w:proofErr w:type="spellEnd"/>
            <w:r w:rsidRPr="00DB0FD5">
              <w:rPr>
                <w:noProof w:val="0"/>
                <w:sz w:val="20"/>
                <w:szCs w:val="20"/>
                <w:lang w:val="ru-RU" w:eastAsia="ru-RU"/>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7F580FCD"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0632A4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14:paraId="2758BFF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4500,00</w:t>
            </w:r>
          </w:p>
        </w:tc>
      </w:tr>
      <w:tr w:rsidR="00DB0FD5" w:rsidRPr="00DB0FD5" w14:paraId="645CC66B"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F2C29F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151</w:t>
            </w:r>
          </w:p>
        </w:tc>
        <w:tc>
          <w:tcPr>
            <w:tcW w:w="1985" w:type="dxa"/>
            <w:tcBorders>
              <w:top w:val="nil"/>
              <w:left w:val="nil"/>
              <w:bottom w:val="single" w:sz="4" w:space="0" w:color="auto"/>
              <w:right w:val="single" w:sz="4" w:space="0" w:color="auto"/>
            </w:tcBorders>
            <w:shd w:val="clear" w:color="auto" w:fill="auto"/>
            <w:vAlign w:val="center"/>
            <w:hideMark/>
          </w:tcPr>
          <w:p w14:paraId="3C53FFD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Syno</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w:t>
            </w:r>
            <w:proofErr w:type="spellEnd"/>
            <w:r w:rsidRPr="00DB0FD5">
              <w:rPr>
                <w:noProof w:val="0"/>
                <w:sz w:val="20"/>
                <w:szCs w:val="20"/>
                <w:lang w:val="ru-RU" w:eastAsia="ru-RU"/>
              </w:rPr>
              <w:t xml:space="preserve"> E5,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14:paraId="7D89C92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Syno</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w:t>
            </w:r>
            <w:proofErr w:type="spellEnd"/>
            <w:r w:rsidRPr="00DB0FD5">
              <w:rPr>
                <w:noProof w:val="0"/>
                <w:sz w:val="20"/>
                <w:szCs w:val="20"/>
                <w:lang w:val="ru-RU" w:eastAsia="ru-RU"/>
              </w:rPr>
              <w:t xml:space="preserve"> E5,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 </w:t>
            </w:r>
          </w:p>
        </w:tc>
        <w:tc>
          <w:tcPr>
            <w:tcW w:w="2835" w:type="dxa"/>
            <w:tcBorders>
              <w:top w:val="nil"/>
              <w:left w:val="nil"/>
              <w:bottom w:val="single" w:sz="4" w:space="0" w:color="auto"/>
              <w:right w:val="single" w:sz="4" w:space="0" w:color="auto"/>
            </w:tcBorders>
            <w:shd w:val="clear" w:color="auto" w:fill="auto"/>
            <w:vAlign w:val="center"/>
            <w:hideMark/>
          </w:tcPr>
          <w:p w14:paraId="29F6709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Syno</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w:t>
            </w:r>
            <w:proofErr w:type="spellEnd"/>
            <w:r w:rsidRPr="00DB0FD5">
              <w:rPr>
                <w:noProof w:val="0"/>
                <w:sz w:val="20"/>
                <w:szCs w:val="20"/>
                <w:lang w:val="ru-RU" w:eastAsia="ru-RU"/>
              </w:rPr>
              <w:t xml:space="preserve"> E5,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dispozitivul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SynoVent</w:t>
            </w:r>
            <w:proofErr w:type="spellEnd"/>
            <w:r w:rsidRPr="00DB0FD5">
              <w:rPr>
                <w:noProof w:val="0"/>
                <w:sz w:val="20"/>
                <w:szCs w:val="20"/>
                <w:lang w:val="ru-RU" w:eastAsia="ru-RU"/>
              </w:rPr>
              <w:t xml:space="preserve"> E5</w:t>
            </w:r>
          </w:p>
        </w:tc>
        <w:tc>
          <w:tcPr>
            <w:tcW w:w="992" w:type="dxa"/>
            <w:tcBorders>
              <w:top w:val="nil"/>
              <w:left w:val="nil"/>
              <w:bottom w:val="single" w:sz="4" w:space="0" w:color="auto"/>
              <w:right w:val="single" w:sz="4" w:space="0" w:color="auto"/>
            </w:tcBorders>
            <w:shd w:val="clear" w:color="auto" w:fill="auto"/>
            <w:noWrap/>
            <w:vAlign w:val="center"/>
            <w:hideMark/>
          </w:tcPr>
          <w:p w14:paraId="6E49930A"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79AC61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27AE4A1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1250,00</w:t>
            </w:r>
          </w:p>
        </w:tc>
      </w:tr>
      <w:tr w:rsidR="00DB0FD5" w:rsidRPr="00DB0FD5" w14:paraId="7A69C3E0"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634D8F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152</w:t>
            </w:r>
          </w:p>
        </w:tc>
        <w:tc>
          <w:tcPr>
            <w:tcW w:w="1985" w:type="dxa"/>
            <w:tcBorders>
              <w:top w:val="nil"/>
              <w:left w:val="nil"/>
              <w:bottom w:val="single" w:sz="4" w:space="0" w:color="auto"/>
              <w:right w:val="single" w:sz="4" w:space="0" w:color="auto"/>
            </w:tcBorders>
            <w:shd w:val="clear" w:color="auto" w:fill="auto"/>
            <w:vAlign w:val="center"/>
            <w:hideMark/>
          </w:tcPr>
          <w:p w14:paraId="4473D99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SV-650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SV-</w:t>
            </w:r>
            <w:proofErr w:type="gramStart"/>
            <w:r w:rsidRPr="00DB0FD5">
              <w:rPr>
                <w:noProof w:val="0"/>
                <w:sz w:val="20"/>
                <w:szCs w:val="20"/>
                <w:lang w:val="ru-RU" w:eastAsia="ru-RU"/>
              </w:rPr>
              <w:t>650,China</w:t>
            </w:r>
            <w:proofErr w:type="gram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2B6E49B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SV-650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SV-</w:t>
            </w:r>
            <w:proofErr w:type="gramStart"/>
            <w:r w:rsidRPr="00DB0FD5">
              <w:rPr>
                <w:noProof w:val="0"/>
                <w:sz w:val="20"/>
                <w:szCs w:val="20"/>
                <w:lang w:val="ru-RU" w:eastAsia="ru-RU"/>
              </w:rPr>
              <w:t>650,China</w:t>
            </w:r>
            <w:proofErr w:type="gram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410FF57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pulmonar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SV-650 </w:t>
            </w:r>
            <w:proofErr w:type="spellStart"/>
            <w:r w:rsidRPr="00DB0FD5">
              <w:rPr>
                <w:noProof w:val="0"/>
                <w:sz w:val="20"/>
                <w:szCs w:val="20"/>
                <w:lang w:val="ru-RU" w:eastAsia="ru-RU"/>
              </w:rPr>
              <w:t>Mindray</w:t>
            </w:r>
            <w:proofErr w:type="spellEnd"/>
            <w:r w:rsidRPr="00DB0FD5">
              <w:rPr>
                <w:noProof w:val="0"/>
                <w:sz w:val="20"/>
                <w:szCs w:val="20"/>
                <w:lang w:val="ru-RU" w:eastAsia="ru-RU"/>
              </w:rPr>
              <w:t xml:space="preserve"> SV-</w:t>
            </w:r>
            <w:proofErr w:type="gramStart"/>
            <w:r w:rsidRPr="00DB0FD5">
              <w:rPr>
                <w:noProof w:val="0"/>
                <w:sz w:val="20"/>
                <w:szCs w:val="20"/>
                <w:lang w:val="ru-RU" w:eastAsia="ru-RU"/>
              </w:rPr>
              <w:t>650,China</w:t>
            </w:r>
            <w:proofErr w:type="gramEnd"/>
            <w:r w:rsidRPr="00DB0FD5">
              <w:rPr>
                <w:noProof w:val="0"/>
                <w:sz w:val="20"/>
                <w:szCs w:val="20"/>
                <w:lang w:val="ru-RU" w:eastAsia="ru-RU"/>
              </w:rPr>
              <w:t>,  MOX3</w:t>
            </w:r>
            <w:r w:rsidRPr="00DB0FD5">
              <w:rPr>
                <w:noProof w:val="0"/>
                <w:sz w:val="20"/>
                <w:szCs w:val="20"/>
                <w:lang w:val="ru-RU" w:eastAsia="ru-RU"/>
              </w:rPr>
              <w:br/>
            </w:r>
            <w:proofErr w:type="spellStart"/>
            <w:r w:rsidRPr="00DB0FD5">
              <w:rPr>
                <w:noProof w:val="0"/>
                <w:sz w:val="20"/>
                <w:szCs w:val="20"/>
                <w:lang w:val="ru-RU" w:eastAsia="ru-RU"/>
              </w:rPr>
              <w:t>sau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echivalent</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1C4877E0"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232B953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5A07DB0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1666,67</w:t>
            </w:r>
          </w:p>
        </w:tc>
      </w:tr>
      <w:tr w:rsidR="00DB0FD5" w:rsidRPr="00DB0FD5" w14:paraId="72858027"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68C54A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153</w:t>
            </w:r>
          </w:p>
        </w:tc>
        <w:tc>
          <w:tcPr>
            <w:tcW w:w="1985" w:type="dxa"/>
            <w:tcBorders>
              <w:top w:val="nil"/>
              <w:left w:val="nil"/>
              <w:bottom w:val="single" w:sz="4" w:space="0" w:color="auto"/>
              <w:right w:val="single" w:sz="4" w:space="0" w:color="auto"/>
            </w:tcBorders>
            <w:shd w:val="clear" w:color="auto" w:fill="auto"/>
            <w:vAlign w:val="center"/>
            <w:hideMark/>
          </w:tcPr>
          <w:p w14:paraId="109829E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Masimo</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unica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folosinta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pediatric</w:t>
            </w:r>
            <w:proofErr w:type="spellEnd"/>
            <w:r w:rsidRPr="00DB0FD5">
              <w:rPr>
                <w:noProof w:val="0"/>
                <w:sz w:val="20"/>
                <w:szCs w:val="20"/>
                <w:lang w:val="ru-RU" w:eastAsia="ru-RU"/>
              </w:rPr>
              <w:t xml:space="preserve"> 10-50kg, LNCS </w:t>
            </w:r>
            <w:proofErr w:type="spellStart"/>
            <w:r w:rsidRPr="00DB0FD5">
              <w:rPr>
                <w:noProof w:val="0"/>
                <w:sz w:val="20"/>
                <w:szCs w:val="20"/>
                <w:lang w:val="ru-RU" w:eastAsia="ru-RU"/>
              </w:rPr>
              <w:t>Pdtx</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Monitor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Philips, MX550, </w:t>
            </w:r>
          </w:p>
        </w:tc>
        <w:tc>
          <w:tcPr>
            <w:tcW w:w="2126" w:type="dxa"/>
            <w:tcBorders>
              <w:top w:val="nil"/>
              <w:left w:val="nil"/>
              <w:bottom w:val="single" w:sz="4" w:space="0" w:color="auto"/>
              <w:right w:val="single" w:sz="4" w:space="0" w:color="auto"/>
            </w:tcBorders>
            <w:shd w:val="clear" w:color="auto" w:fill="auto"/>
            <w:vAlign w:val="center"/>
            <w:hideMark/>
          </w:tcPr>
          <w:p w14:paraId="388CC60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Masimo</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unica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folosinta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pediatric</w:t>
            </w:r>
            <w:proofErr w:type="spellEnd"/>
            <w:r w:rsidRPr="00DB0FD5">
              <w:rPr>
                <w:noProof w:val="0"/>
                <w:sz w:val="20"/>
                <w:szCs w:val="20"/>
                <w:lang w:val="ru-RU" w:eastAsia="ru-RU"/>
              </w:rPr>
              <w:t xml:space="preserve"> 10-50kg, LNCS </w:t>
            </w:r>
            <w:proofErr w:type="spellStart"/>
            <w:r w:rsidRPr="00DB0FD5">
              <w:rPr>
                <w:noProof w:val="0"/>
                <w:sz w:val="20"/>
                <w:szCs w:val="20"/>
                <w:lang w:val="ru-RU" w:eastAsia="ru-RU"/>
              </w:rPr>
              <w:t>Pdtx</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Monitor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Philips, MX550, </w:t>
            </w:r>
          </w:p>
        </w:tc>
        <w:tc>
          <w:tcPr>
            <w:tcW w:w="2835" w:type="dxa"/>
            <w:tcBorders>
              <w:top w:val="nil"/>
              <w:left w:val="nil"/>
              <w:bottom w:val="single" w:sz="4" w:space="0" w:color="auto"/>
              <w:right w:val="single" w:sz="4" w:space="0" w:color="auto"/>
            </w:tcBorders>
            <w:shd w:val="clear" w:color="auto" w:fill="auto"/>
            <w:vAlign w:val="center"/>
            <w:hideMark/>
          </w:tcPr>
          <w:p w14:paraId="0B95FA7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Masimo</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unica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folosinta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pediatric</w:t>
            </w:r>
            <w:proofErr w:type="spellEnd"/>
            <w:r w:rsidRPr="00DB0FD5">
              <w:rPr>
                <w:noProof w:val="0"/>
                <w:sz w:val="20"/>
                <w:szCs w:val="20"/>
                <w:lang w:val="ru-RU" w:eastAsia="ru-RU"/>
              </w:rPr>
              <w:t xml:space="preserve"> 10-50kg, LNCS </w:t>
            </w:r>
            <w:proofErr w:type="spellStart"/>
            <w:r w:rsidRPr="00DB0FD5">
              <w:rPr>
                <w:noProof w:val="0"/>
                <w:sz w:val="20"/>
                <w:szCs w:val="20"/>
                <w:lang w:val="ru-RU" w:eastAsia="ru-RU"/>
              </w:rPr>
              <w:t>Pdtx</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Monitor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Philips, MX</w:t>
            </w:r>
            <w:proofErr w:type="gramStart"/>
            <w:r w:rsidRPr="00DB0FD5">
              <w:rPr>
                <w:noProof w:val="0"/>
                <w:sz w:val="20"/>
                <w:szCs w:val="20"/>
                <w:lang w:val="ru-RU" w:eastAsia="ru-RU"/>
              </w:rPr>
              <w:t xml:space="preserve">550,  </w:t>
            </w:r>
            <w:proofErr w:type="spellStart"/>
            <w:r w:rsidRPr="00DB0FD5">
              <w:rPr>
                <w:noProof w:val="0"/>
                <w:sz w:val="20"/>
                <w:szCs w:val="20"/>
                <w:lang w:val="ru-RU" w:eastAsia="ru-RU"/>
              </w:rPr>
              <w:t>Sensor</w:t>
            </w:r>
            <w:proofErr w:type="spellEnd"/>
            <w:proofErr w:type="gramEnd"/>
            <w:r w:rsidRPr="00DB0FD5">
              <w:rPr>
                <w:noProof w:val="0"/>
                <w:sz w:val="20"/>
                <w:szCs w:val="20"/>
                <w:lang w:val="ru-RU" w:eastAsia="ru-RU"/>
              </w:rPr>
              <w:t xml:space="preserve"> SpO2 </w:t>
            </w:r>
            <w:proofErr w:type="spellStart"/>
            <w:r w:rsidRPr="00DB0FD5">
              <w:rPr>
                <w:noProof w:val="0"/>
                <w:sz w:val="20"/>
                <w:szCs w:val="20"/>
                <w:lang w:val="ru-RU" w:eastAsia="ru-RU"/>
              </w:rPr>
              <w:t>unica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folosinta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Masimo</w:t>
            </w:r>
            <w:proofErr w:type="spellEnd"/>
            <w:r w:rsidRPr="00DB0FD5">
              <w:rPr>
                <w:noProof w:val="0"/>
                <w:sz w:val="20"/>
                <w:szCs w:val="20"/>
                <w:lang w:val="ru-RU" w:eastAsia="ru-RU"/>
              </w:rPr>
              <w:t xml:space="preserve">  LNCS </w:t>
            </w:r>
            <w:proofErr w:type="spellStart"/>
            <w:r w:rsidRPr="00DB0FD5">
              <w:rPr>
                <w:noProof w:val="0"/>
                <w:sz w:val="20"/>
                <w:szCs w:val="20"/>
                <w:lang w:val="ru-RU" w:eastAsia="ru-RU"/>
              </w:rPr>
              <w:t>Pdtx</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Philips MX550</w:t>
            </w:r>
          </w:p>
        </w:tc>
        <w:tc>
          <w:tcPr>
            <w:tcW w:w="992" w:type="dxa"/>
            <w:tcBorders>
              <w:top w:val="nil"/>
              <w:left w:val="nil"/>
              <w:bottom w:val="single" w:sz="4" w:space="0" w:color="auto"/>
              <w:right w:val="single" w:sz="4" w:space="0" w:color="auto"/>
            </w:tcBorders>
            <w:shd w:val="clear" w:color="auto" w:fill="auto"/>
            <w:noWrap/>
            <w:vAlign w:val="center"/>
            <w:hideMark/>
          </w:tcPr>
          <w:p w14:paraId="13B5C394"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3F1CC84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300</w:t>
            </w:r>
          </w:p>
        </w:tc>
        <w:tc>
          <w:tcPr>
            <w:tcW w:w="1134" w:type="dxa"/>
            <w:tcBorders>
              <w:top w:val="nil"/>
              <w:left w:val="nil"/>
              <w:bottom w:val="single" w:sz="4" w:space="0" w:color="auto"/>
              <w:right w:val="single" w:sz="4" w:space="0" w:color="auto"/>
            </w:tcBorders>
            <w:shd w:val="clear" w:color="auto" w:fill="auto"/>
            <w:noWrap/>
            <w:vAlign w:val="center"/>
            <w:hideMark/>
          </w:tcPr>
          <w:p w14:paraId="4E3C188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28000,00</w:t>
            </w:r>
          </w:p>
        </w:tc>
      </w:tr>
      <w:tr w:rsidR="00DB0FD5" w:rsidRPr="00DB0FD5" w14:paraId="74339DE3"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692503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154</w:t>
            </w:r>
          </w:p>
        </w:tc>
        <w:tc>
          <w:tcPr>
            <w:tcW w:w="1985" w:type="dxa"/>
            <w:tcBorders>
              <w:top w:val="nil"/>
              <w:left w:val="nil"/>
              <w:bottom w:val="single" w:sz="4" w:space="0" w:color="auto"/>
              <w:right w:val="single" w:sz="4" w:space="0" w:color="auto"/>
            </w:tcBorders>
            <w:shd w:val="clear" w:color="auto" w:fill="auto"/>
            <w:vAlign w:val="center"/>
            <w:hideMark/>
          </w:tcPr>
          <w:p w14:paraId="361BB46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pacient</w:t>
            </w:r>
            <w:proofErr w:type="spellEnd"/>
            <w:r w:rsidRPr="00DB0FD5">
              <w:rPr>
                <w:noProof w:val="0"/>
                <w:sz w:val="20"/>
                <w:szCs w:val="20"/>
                <w:lang w:val="ru-RU" w:eastAsia="ru-RU"/>
              </w:rPr>
              <w:t xml:space="preserve">  BeneViewT</w:t>
            </w:r>
            <w:proofErr w:type="gramEnd"/>
            <w:r w:rsidRPr="00DB0FD5">
              <w:rPr>
                <w:noProof w:val="0"/>
                <w:sz w:val="20"/>
                <w:szCs w:val="20"/>
                <w:lang w:val="ru-RU" w:eastAsia="ru-RU"/>
              </w:rPr>
              <w:t xml:space="preserve">8, MINDRAY , </w:t>
            </w:r>
          </w:p>
        </w:tc>
        <w:tc>
          <w:tcPr>
            <w:tcW w:w="2126" w:type="dxa"/>
            <w:tcBorders>
              <w:top w:val="nil"/>
              <w:left w:val="nil"/>
              <w:bottom w:val="single" w:sz="4" w:space="0" w:color="auto"/>
              <w:right w:val="single" w:sz="4" w:space="0" w:color="auto"/>
            </w:tcBorders>
            <w:shd w:val="clear" w:color="auto" w:fill="auto"/>
            <w:vAlign w:val="center"/>
            <w:hideMark/>
          </w:tcPr>
          <w:p w14:paraId="5FE5BC1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pacient</w:t>
            </w:r>
            <w:proofErr w:type="spellEnd"/>
            <w:r w:rsidRPr="00DB0FD5">
              <w:rPr>
                <w:noProof w:val="0"/>
                <w:sz w:val="20"/>
                <w:szCs w:val="20"/>
                <w:lang w:val="ru-RU" w:eastAsia="ru-RU"/>
              </w:rPr>
              <w:t xml:space="preserve">  BeneViewT</w:t>
            </w:r>
            <w:proofErr w:type="gramEnd"/>
            <w:r w:rsidRPr="00DB0FD5">
              <w:rPr>
                <w:noProof w:val="0"/>
                <w:sz w:val="20"/>
                <w:szCs w:val="20"/>
                <w:lang w:val="ru-RU" w:eastAsia="ru-RU"/>
              </w:rPr>
              <w:t xml:space="preserve">8, MINDRAY , </w:t>
            </w:r>
          </w:p>
        </w:tc>
        <w:tc>
          <w:tcPr>
            <w:tcW w:w="2835" w:type="dxa"/>
            <w:tcBorders>
              <w:top w:val="nil"/>
              <w:left w:val="nil"/>
              <w:bottom w:val="single" w:sz="4" w:space="0" w:color="auto"/>
              <w:right w:val="single" w:sz="4" w:space="0" w:color="auto"/>
            </w:tcBorders>
            <w:shd w:val="clear" w:color="auto" w:fill="auto"/>
            <w:vAlign w:val="center"/>
            <w:hideMark/>
          </w:tcPr>
          <w:p w14:paraId="0B6EDB2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pacient</w:t>
            </w:r>
            <w:proofErr w:type="spellEnd"/>
            <w:r w:rsidRPr="00DB0FD5">
              <w:rPr>
                <w:noProof w:val="0"/>
                <w:sz w:val="20"/>
                <w:szCs w:val="20"/>
                <w:lang w:val="ru-RU" w:eastAsia="ru-RU"/>
              </w:rPr>
              <w:t xml:space="preserve">  BeneViewT</w:t>
            </w:r>
            <w:proofErr w:type="gramEnd"/>
            <w:r w:rsidRPr="00DB0FD5">
              <w:rPr>
                <w:noProof w:val="0"/>
                <w:sz w:val="20"/>
                <w:szCs w:val="20"/>
                <w:lang w:val="ru-RU" w:eastAsia="ru-RU"/>
              </w:rPr>
              <w:t xml:space="preserve">8, MINDRAY ,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dispozitivul</w:t>
            </w:r>
            <w:proofErr w:type="spellEnd"/>
            <w:r w:rsidRPr="00DB0FD5">
              <w:rPr>
                <w:noProof w:val="0"/>
                <w:sz w:val="20"/>
                <w:szCs w:val="20"/>
                <w:lang w:val="ru-RU" w:eastAsia="ru-RU"/>
              </w:rPr>
              <w:t xml:space="preserve"> BeneViewT8</w:t>
            </w:r>
          </w:p>
        </w:tc>
        <w:tc>
          <w:tcPr>
            <w:tcW w:w="992" w:type="dxa"/>
            <w:tcBorders>
              <w:top w:val="nil"/>
              <w:left w:val="nil"/>
              <w:bottom w:val="single" w:sz="4" w:space="0" w:color="auto"/>
              <w:right w:val="single" w:sz="4" w:space="0" w:color="auto"/>
            </w:tcBorders>
            <w:shd w:val="clear" w:color="auto" w:fill="auto"/>
            <w:noWrap/>
            <w:vAlign w:val="center"/>
            <w:hideMark/>
          </w:tcPr>
          <w:p w14:paraId="36D99A71"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506BAE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7E3C8E7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3333,33</w:t>
            </w:r>
          </w:p>
        </w:tc>
      </w:tr>
      <w:tr w:rsidR="00DB0FD5" w:rsidRPr="00DB0FD5" w14:paraId="2857E5DB"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B3D022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155</w:t>
            </w:r>
          </w:p>
        </w:tc>
        <w:tc>
          <w:tcPr>
            <w:tcW w:w="1985" w:type="dxa"/>
            <w:tcBorders>
              <w:top w:val="nil"/>
              <w:left w:val="nil"/>
              <w:bottom w:val="single" w:sz="4" w:space="0" w:color="auto"/>
              <w:right w:val="single" w:sz="4" w:space="0" w:color="auto"/>
            </w:tcBorders>
            <w:shd w:val="clear" w:color="auto" w:fill="auto"/>
            <w:vAlign w:val="center"/>
            <w:hideMark/>
          </w:tcPr>
          <w:p w14:paraId="6E877EC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pacient</w:t>
            </w:r>
            <w:proofErr w:type="spellEnd"/>
            <w:r w:rsidRPr="00DB0FD5">
              <w:rPr>
                <w:noProof w:val="0"/>
                <w:sz w:val="20"/>
                <w:szCs w:val="20"/>
                <w:lang w:val="ru-RU" w:eastAsia="ru-RU"/>
              </w:rPr>
              <w:t xml:space="preserve">  BT</w:t>
            </w:r>
            <w:proofErr w:type="gramEnd"/>
            <w:r w:rsidRPr="00DB0FD5">
              <w:rPr>
                <w:noProof w:val="0"/>
                <w:sz w:val="20"/>
                <w:szCs w:val="20"/>
                <w:lang w:val="ru-RU" w:eastAsia="ru-RU"/>
              </w:rPr>
              <w:t xml:space="preserve">-780, </w:t>
            </w:r>
            <w:proofErr w:type="spellStart"/>
            <w:r w:rsidRPr="00DB0FD5">
              <w:rPr>
                <w:noProof w:val="0"/>
                <w:sz w:val="20"/>
                <w:szCs w:val="20"/>
                <w:lang w:val="ru-RU" w:eastAsia="ru-RU"/>
              </w:rPr>
              <w:t>Bistos</w:t>
            </w:r>
            <w:proofErr w:type="spellEnd"/>
            <w:r w:rsidRPr="00DB0FD5">
              <w:rPr>
                <w:noProof w:val="0"/>
                <w:sz w:val="20"/>
                <w:szCs w:val="20"/>
                <w:lang w:val="ru-RU"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14:paraId="5F17B3E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pacient</w:t>
            </w:r>
            <w:proofErr w:type="spellEnd"/>
            <w:r w:rsidRPr="00DB0FD5">
              <w:rPr>
                <w:noProof w:val="0"/>
                <w:sz w:val="20"/>
                <w:szCs w:val="20"/>
                <w:lang w:val="ru-RU" w:eastAsia="ru-RU"/>
              </w:rPr>
              <w:t xml:space="preserve">  BT</w:t>
            </w:r>
            <w:proofErr w:type="gramEnd"/>
            <w:r w:rsidRPr="00DB0FD5">
              <w:rPr>
                <w:noProof w:val="0"/>
                <w:sz w:val="20"/>
                <w:szCs w:val="20"/>
                <w:lang w:val="ru-RU" w:eastAsia="ru-RU"/>
              </w:rPr>
              <w:t xml:space="preserve">-780, </w:t>
            </w:r>
            <w:proofErr w:type="spellStart"/>
            <w:r w:rsidRPr="00DB0FD5">
              <w:rPr>
                <w:noProof w:val="0"/>
                <w:sz w:val="20"/>
                <w:szCs w:val="20"/>
                <w:lang w:val="ru-RU" w:eastAsia="ru-RU"/>
              </w:rPr>
              <w:t>Bistos</w:t>
            </w:r>
            <w:proofErr w:type="spellEnd"/>
            <w:r w:rsidRPr="00DB0FD5">
              <w:rPr>
                <w:noProof w:val="0"/>
                <w:sz w:val="20"/>
                <w:szCs w:val="20"/>
                <w:lang w:val="ru-RU" w:eastAsia="ru-RU"/>
              </w:rPr>
              <w:t xml:space="preserve"> , </w:t>
            </w:r>
          </w:p>
        </w:tc>
        <w:tc>
          <w:tcPr>
            <w:tcW w:w="2835" w:type="dxa"/>
            <w:tcBorders>
              <w:top w:val="nil"/>
              <w:left w:val="nil"/>
              <w:bottom w:val="single" w:sz="4" w:space="0" w:color="auto"/>
              <w:right w:val="single" w:sz="4" w:space="0" w:color="auto"/>
            </w:tcBorders>
            <w:shd w:val="clear" w:color="auto" w:fill="auto"/>
            <w:vAlign w:val="center"/>
            <w:hideMark/>
          </w:tcPr>
          <w:p w14:paraId="2B5E228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pacient</w:t>
            </w:r>
            <w:proofErr w:type="spellEnd"/>
            <w:r w:rsidRPr="00DB0FD5">
              <w:rPr>
                <w:noProof w:val="0"/>
                <w:sz w:val="20"/>
                <w:szCs w:val="20"/>
                <w:lang w:val="ru-RU" w:eastAsia="ru-RU"/>
              </w:rPr>
              <w:t xml:space="preserve">  BT</w:t>
            </w:r>
            <w:proofErr w:type="gramEnd"/>
            <w:r w:rsidRPr="00DB0FD5">
              <w:rPr>
                <w:noProof w:val="0"/>
                <w:sz w:val="20"/>
                <w:szCs w:val="20"/>
                <w:lang w:val="ru-RU" w:eastAsia="ru-RU"/>
              </w:rPr>
              <w:t xml:space="preserve">-780, </w:t>
            </w:r>
            <w:proofErr w:type="spellStart"/>
            <w:r w:rsidRPr="00DB0FD5">
              <w:rPr>
                <w:noProof w:val="0"/>
                <w:sz w:val="20"/>
                <w:szCs w:val="20"/>
                <w:lang w:val="ru-RU" w:eastAsia="ru-RU"/>
              </w:rPr>
              <w:t>Bistos</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adult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integrat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BT-780</w:t>
            </w:r>
          </w:p>
        </w:tc>
        <w:tc>
          <w:tcPr>
            <w:tcW w:w="992" w:type="dxa"/>
            <w:tcBorders>
              <w:top w:val="nil"/>
              <w:left w:val="nil"/>
              <w:bottom w:val="single" w:sz="4" w:space="0" w:color="auto"/>
              <w:right w:val="single" w:sz="4" w:space="0" w:color="auto"/>
            </w:tcBorders>
            <w:shd w:val="clear" w:color="auto" w:fill="auto"/>
            <w:noWrap/>
            <w:vAlign w:val="center"/>
            <w:hideMark/>
          </w:tcPr>
          <w:p w14:paraId="55604F71"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6AD4822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14:paraId="759320A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2333,33</w:t>
            </w:r>
          </w:p>
        </w:tc>
      </w:tr>
      <w:tr w:rsidR="00DB0FD5" w:rsidRPr="00DB0FD5" w14:paraId="43663463"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F19D7E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156</w:t>
            </w:r>
          </w:p>
        </w:tc>
        <w:tc>
          <w:tcPr>
            <w:tcW w:w="1985" w:type="dxa"/>
            <w:tcBorders>
              <w:top w:val="nil"/>
              <w:left w:val="nil"/>
              <w:bottom w:val="single" w:sz="4" w:space="0" w:color="auto"/>
              <w:right w:val="single" w:sz="4" w:space="0" w:color="auto"/>
            </w:tcBorders>
            <w:shd w:val="clear" w:color="auto" w:fill="auto"/>
            <w:vAlign w:val="center"/>
            <w:hideMark/>
          </w:tcPr>
          <w:p w14:paraId="2D7C8E7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pacient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Drager</w:t>
            </w:r>
            <w:proofErr w:type="spellEnd"/>
            <w:proofErr w:type="gramEnd"/>
            <w:r w:rsidRPr="00DB0FD5">
              <w:rPr>
                <w:noProof w:val="0"/>
                <w:sz w:val="20"/>
                <w:szCs w:val="20"/>
                <w:lang w:val="ru-RU" w:eastAsia="ru-RU"/>
              </w:rPr>
              <w:t xml:space="preserve"> Vista 120, </w:t>
            </w:r>
          </w:p>
        </w:tc>
        <w:tc>
          <w:tcPr>
            <w:tcW w:w="2126" w:type="dxa"/>
            <w:tcBorders>
              <w:top w:val="nil"/>
              <w:left w:val="nil"/>
              <w:bottom w:val="single" w:sz="4" w:space="0" w:color="auto"/>
              <w:right w:val="single" w:sz="4" w:space="0" w:color="auto"/>
            </w:tcBorders>
            <w:shd w:val="clear" w:color="auto" w:fill="auto"/>
            <w:vAlign w:val="center"/>
            <w:hideMark/>
          </w:tcPr>
          <w:p w14:paraId="1E73158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pacient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Drager</w:t>
            </w:r>
            <w:proofErr w:type="spellEnd"/>
            <w:proofErr w:type="gramEnd"/>
            <w:r w:rsidRPr="00DB0FD5">
              <w:rPr>
                <w:noProof w:val="0"/>
                <w:sz w:val="20"/>
                <w:szCs w:val="20"/>
                <w:lang w:val="ru-RU" w:eastAsia="ru-RU"/>
              </w:rPr>
              <w:t xml:space="preserve"> Vista 120, </w:t>
            </w:r>
          </w:p>
        </w:tc>
        <w:tc>
          <w:tcPr>
            <w:tcW w:w="2835" w:type="dxa"/>
            <w:tcBorders>
              <w:top w:val="nil"/>
              <w:left w:val="nil"/>
              <w:bottom w:val="single" w:sz="4" w:space="0" w:color="auto"/>
              <w:right w:val="single" w:sz="4" w:space="0" w:color="auto"/>
            </w:tcBorders>
            <w:shd w:val="clear" w:color="auto" w:fill="auto"/>
            <w:vAlign w:val="center"/>
            <w:hideMark/>
          </w:tcPr>
          <w:p w14:paraId="400D6D6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pacient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Drager</w:t>
            </w:r>
            <w:proofErr w:type="spellEnd"/>
            <w:proofErr w:type="gramEnd"/>
            <w:r w:rsidRPr="00DB0FD5">
              <w:rPr>
                <w:noProof w:val="0"/>
                <w:sz w:val="20"/>
                <w:szCs w:val="20"/>
                <w:lang w:val="ru-RU" w:eastAsia="ru-RU"/>
              </w:rPr>
              <w:t xml:space="preserve"> Vista 120,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monitorul</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Draeger</w:t>
            </w:r>
            <w:proofErr w:type="spellEnd"/>
            <w:r w:rsidRPr="00DB0FD5">
              <w:rPr>
                <w:noProof w:val="0"/>
                <w:sz w:val="20"/>
                <w:szCs w:val="20"/>
                <w:lang w:val="ru-RU" w:eastAsia="ru-RU"/>
              </w:rPr>
              <w:t xml:space="preserve"> Vista 120</w:t>
            </w:r>
          </w:p>
        </w:tc>
        <w:tc>
          <w:tcPr>
            <w:tcW w:w="992" w:type="dxa"/>
            <w:tcBorders>
              <w:top w:val="nil"/>
              <w:left w:val="nil"/>
              <w:bottom w:val="single" w:sz="4" w:space="0" w:color="auto"/>
              <w:right w:val="single" w:sz="4" w:space="0" w:color="auto"/>
            </w:tcBorders>
            <w:shd w:val="clear" w:color="auto" w:fill="auto"/>
            <w:noWrap/>
            <w:vAlign w:val="center"/>
            <w:hideMark/>
          </w:tcPr>
          <w:p w14:paraId="5E2BCDD4"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184390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588D64F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3333,33</w:t>
            </w:r>
          </w:p>
        </w:tc>
      </w:tr>
      <w:tr w:rsidR="00DB0FD5" w:rsidRPr="00DB0FD5" w14:paraId="3B58FA62"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2F494B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157</w:t>
            </w:r>
          </w:p>
        </w:tc>
        <w:tc>
          <w:tcPr>
            <w:tcW w:w="1985" w:type="dxa"/>
            <w:tcBorders>
              <w:top w:val="nil"/>
              <w:left w:val="nil"/>
              <w:bottom w:val="single" w:sz="4" w:space="0" w:color="auto"/>
              <w:right w:val="single" w:sz="4" w:space="0" w:color="auto"/>
            </w:tcBorders>
            <w:shd w:val="clear" w:color="auto" w:fill="auto"/>
            <w:vAlign w:val="center"/>
            <w:hideMark/>
          </w:tcPr>
          <w:p w14:paraId="3BF995F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pacient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Nicon</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Kohden</w:t>
            </w:r>
            <w:proofErr w:type="spellEnd"/>
            <w:r w:rsidRPr="00DB0FD5">
              <w:rPr>
                <w:noProof w:val="0"/>
                <w:sz w:val="20"/>
                <w:szCs w:val="20"/>
                <w:lang w:val="ru-RU" w:eastAsia="ru-RU"/>
              </w:rPr>
              <w:t xml:space="preserve"> BSM-1733 , </w:t>
            </w:r>
          </w:p>
        </w:tc>
        <w:tc>
          <w:tcPr>
            <w:tcW w:w="2126" w:type="dxa"/>
            <w:tcBorders>
              <w:top w:val="nil"/>
              <w:left w:val="nil"/>
              <w:bottom w:val="single" w:sz="4" w:space="0" w:color="auto"/>
              <w:right w:val="single" w:sz="4" w:space="0" w:color="auto"/>
            </w:tcBorders>
            <w:shd w:val="clear" w:color="auto" w:fill="auto"/>
            <w:vAlign w:val="center"/>
            <w:hideMark/>
          </w:tcPr>
          <w:p w14:paraId="70FAA64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pacient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Nicon</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Kohden</w:t>
            </w:r>
            <w:proofErr w:type="spellEnd"/>
            <w:r w:rsidRPr="00DB0FD5">
              <w:rPr>
                <w:noProof w:val="0"/>
                <w:sz w:val="20"/>
                <w:szCs w:val="20"/>
                <w:lang w:val="ru-RU" w:eastAsia="ru-RU"/>
              </w:rPr>
              <w:t xml:space="preserve"> BSM-1733 , </w:t>
            </w:r>
          </w:p>
        </w:tc>
        <w:tc>
          <w:tcPr>
            <w:tcW w:w="2835" w:type="dxa"/>
            <w:tcBorders>
              <w:top w:val="nil"/>
              <w:left w:val="nil"/>
              <w:bottom w:val="single" w:sz="4" w:space="0" w:color="auto"/>
              <w:right w:val="single" w:sz="4" w:space="0" w:color="auto"/>
            </w:tcBorders>
            <w:shd w:val="clear" w:color="auto" w:fill="auto"/>
            <w:vAlign w:val="center"/>
            <w:hideMark/>
          </w:tcPr>
          <w:p w14:paraId="5ACAD10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pacient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Nicon</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Kohden</w:t>
            </w:r>
            <w:proofErr w:type="spellEnd"/>
            <w:r w:rsidRPr="00DB0FD5">
              <w:rPr>
                <w:noProof w:val="0"/>
                <w:sz w:val="20"/>
                <w:szCs w:val="20"/>
                <w:lang w:val="ru-RU" w:eastAsia="ru-RU"/>
              </w:rPr>
              <w:t xml:space="preserve"> BSM-1733 ,  </w:t>
            </w:r>
            <w:proofErr w:type="spellStart"/>
            <w:r w:rsidRPr="00DB0FD5">
              <w:rPr>
                <w:noProof w:val="0"/>
                <w:sz w:val="20"/>
                <w:szCs w:val="20"/>
                <w:lang w:val="ru-RU" w:eastAsia="ru-RU"/>
              </w:rPr>
              <w:t>senzor</w:t>
            </w:r>
            <w:proofErr w:type="spellEnd"/>
            <w:r w:rsidRPr="00DB0FD5">
              <w:rPr>
                <w:noProof w:val="0"/>
                <w:sz w:val="20"/>
                <w:szCs w:val="20"/>
                <w:lang w:val="ru-RU" w:eastAsia="ru-RU"/>
              </w:rPr>
              <w:t xml:space="preserve"> SPO2 de </w:t>
            </w:r>
            <w:proofErr w:type="spellStart"/>
            <w:r w:rsidRPr="00DB0FD5">
              <w:rPr>
                <w:noProof w:val="0"/>
                <w:sz w:val="20"/>
                <w:szCs w:val="20"/>
                <w:lang w:val="ru-RU" w:eastAsia="ru-RU"/>
              </w:rPr>
              <w:t>multipla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utilizare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nou-nascuti</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31C2F44F"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F23359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24CBD93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3333,33</w:t>
            </w:r>
          </w:p>
        </w:tc>
      </w:tr>
      <w:tr w:rsidR="00DB0FD5" w:rsidRPr="00DB0FD5" w14:paraId="45795DE7"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F8A4E8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158</w:t>
            </w:r>
          </w:p>
        </w:tc>
        <w:tc>
          <w:tcPr>
            <w:tcW w:w="1985" w:type="dxa"/>
            <w:tcBorders>
              <w:top w:val="nil"/>
              <w:left w:val="nil"/>
              <w:bottom w:val="single" w:sz="4" w:space="0" w:color="auto"/>
              <w:right w:val="single" w:sz="4" w:space="0" w:color="auto"/>
            </w:tcBorders>
            <w:shd w:val="clear" w:color="auto" w:fill="auto"/>
            <w:vAlign w:val="center"/>
            <w:hideMark/>
          </w:tcPr>
          <w:p w14:paraId="57F465F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pulsoximetru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Rad</w:t>
            </w:r>
            <w:proofErr w:type="spellEnd"/>
            <w:r w:rsidRPr="00DB0FD5">
              <w:rPr>
                <w:noProof w:val="0"/>
                <w:sz w:val="20"/>
                <w:szCs w:val="20"/>
                <w:lang w:val="ru-RU" w:eastAsia="ru-RU"/>
              </w:rPr>
              <w:t xml:space="preserve">-G, Massimo, </w:t>
            </w:r>
          </w:p>
        </w:tc>
        <w:tc>
          <w:tcPr>
            <w:tcW w:w="2126" w:type="dxa"/>
            <w:tcBorders>
              <w:top w:val="nil"/>
              <w:left w:val="nil"/>
              <w:bottom w:val="single" w:sz="4" w:space="0" w:color="auto"/>
              <w:right w:val="single" w:sz="4" w:space="0" w:color="auto"/>
            </w:tcBorders>
            <w:shd w:val="clear" w:color="auto" w:fill="auto"/>
            <w:vAlign w:val="center"/>
            <w:hideMark/>
          </w:tcPr>
          <w:p w14:paraId="55F8A06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pulsoximetru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Rad</w:t>
            </w:r>
            <w:proofErr w:type="spellEnd"/>
            <w:r w:rsidRPr="00DB0FD5">
              <w:rPr>
                <w:noProof w:val="0"/>
                <w:sz w:val="20"/>
                <w:szCs w:val="20"/>
                <w:lang w:val="ru-RU" w:eastAsia="ru-RU"/>
              </w:rPr>
              <w:t xml:space="preserve">-G, Massimo, </w:t>
            </w:r>
          </w:p>
        </w:tc>
        <w:tc>
          <w:tcPr>
            <w:tcW w:w="2835" w:type="dxa"/>
            <w:tcBorders>
              <w:top w:val="nil"/>
              <w:left w:val="nil"/>
              <w:bottom w:val="single" w:sz="4" w:space="0" w:color="auto"/>
              <w:right w:val="single" w:sz="4" w:space="0" w:color="auto"/>
            </w:tcBorders>
            <w:shd w:val="clear" w:color="auto" w:fill="auto"/>
            <w:vAlign w:val="center"/>
            <w:hideMark/>
          </w:tcPr>
          <w:p w14:paraId="3E2E69E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pulsoximetru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Rad</w:t>
            </w:r>
            <w:proofErr w:type="spellEnd"/>
            <w:r w:rsidRPr="00DB0FD5">
              <w:rPr>
                <w:noProof w:val="0"/>
                <w:sz w:val="20"/>
                <w:szCs w:val="20"/>
                <w:lang w:val="ru-RU" w:eastAsia="ru-RU"/>
              </w:rPr>
              <w:t xml:space="preserve">-G, </w:t>
            </w:r>
            <w:proofErr w:type="gramStart"/>
            <w:r w:rsidRPr="00DB0FD5">
              <w:rPr>
                <w:noProof w:val="0"/>
                <w:sz w:val="20"/>
                <w:szCs w:val="20"/>
                <w:lang w:val="ru-RU" w:eastAsia="ru-RU"/>
              </w:rPr>
              <w:t xml:space="preserve">Massimo,  </w:t>
            </w:r>
            <w:proofErr w:type="spellStart"/>
            <w:r w:rsidRPr="00DB0FD5">
              <w:rPr>
                <w:noProof w:val="0"/>
                <w:sz w:val="20"/>
                <w:szCs w:val="20"/>
                <w:lang w:val="ru-RU" w:eastAsia="ru-RU"/>
              </w:rPr>
              <w:t>sensor</w:t>
            </w:r>
            <w:proofErr w:type="spellEnd"/>
            <w:proofErr w:type="gramEnd"/>
            <w:r w:rsidRPr="00DB0FD5">
              <w:rPr>
                <w:noProof w:val="0"/>
                <w:sz w:val="20"/>
                <w:szCs w:val="20"/>
                <w:lang w:val="ru-RU" w:eastAsia="ru-RU"/>
              </w:rPr>
              <w:t xml:space="preserve"> SpO2 de </w:t>
            </w:r>
            <w:proofErr w:type="spellStart"/>
            <w:r w:rsidRPr="00DB0FD5">
              <w:rPr>
                <w:noProof w:val="0"/>
                <w:sz w:val="20"/>
                <w:szCs w:val="20"/>
                <w:lang w:val="ru-RU" w:eastAsia="ru-RU"/>
              </w:rPr>
              <w:t>unică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folosință</w:t>
            </w:r>
            <w:proofErr w:type="spellEnd"/>
            <w:r w:rsidRPr="00DB0FD5">
              <w:rPr>
                <w:noProof w:val="0"/>
                <w:sz w:val="20"/>
                <w:szCs w:val="20"/>
                <w:lang w:val="ru-RU" w:eastAsia="ru-RU"/>
              </w:rPr>
              <w:t xml:space="preserve"> p/u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interconectare</w:t>
            </w:r>
            <w:proofErr w:type="spellEnd"/>
            <w:r w:rsidRPr="00DB0FD5">
              <w:rPr>
                <w:noProof w:val="0"/>
                <w:sz w:val="20"/>
                <w:szCs w:val="20"/>
                <w:lang w:val="ru-RU" w:eastAsia="ru-RU"/>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15A2B97D"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EB2A4B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20</w:t>
            </w:r>
          </w:p>
        </w:tc>
        <w:tc>
          <w:tcPr>
            <w:tcW w:w="1134" w:type="dxa"/>
            <w:tcBorders>
              <w:top w:val="nil"/>
              <w:left w:val="nil"/>
              <w:bottom w:val="single" w:sz="4" w:space="0" w:color="auto"/>
              <w:right w:val="single" w:sz="4" w:space="0" w:color="auto"/>
            </w:tcBorders>
            <w:shd w:val="clear" w:color="auto" w:fill="auto"/>
            <w:noWrap/>
            <w:vAlign w:val="center"/>
            <w:hideMark/>
          </w:tcPr>
          <w:p w14:paraId="4665ABB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16666,67</w:t>
            </w:r>
          </w:p>
        </w:tc>
      </w:tr>
      <w:tr w:rsidR="00DB0FD5" w:rsidRPr="00DB0FD5" w14:paraId="4875CF16"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C14394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159</w:t>
            </w:r>
          </w:p>
        </w:tc>
        <w:tc>
          <w:tcPr>
            <w:tcW w:w="1985" w:type="dxa"/>
            <w:tcBorders>
              <w:top w:val="nil"/>
              <w:left w:val="nil"/>
              <w:bottom w:val="single" w:sz="4" w:space="0" w:color="auto"/>
              <w:right w:val="single" w:sz="4" w:space="0" w:color="auto"/>
            </w:tcBorders>
            <w:shd w:val="clear" w:color="auto" w:fill="auto"/>
            <w:vAlign w:val="center"/>
            <w:hideMark/>
          </w:tcPr>
          <w:p w14:paraId="0EE5B11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pulsoximetru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Edan</w:t>
            </w:r>
            <w:proofErr w:type="spellEnd"/>
            <w:proofErr w:type="gramEnd"/>
            <w:r w:rsidRPr="00DB0FD5">
              <w:rPr>
                <w:noProof w:val="0"/>
                <w:sz w:val="20"/>
                <w:szCs w:val="20"/>
                <w:lang w:val="ru-RU" w:eastAsia="ru-RU"/>
              </w:rPr>
              <w:t xml:space="preserve"> H100B, </w:t>
            </w:r>
            <w:proofErr w:type="spellStart"/>
            <w:r w:rsidRPr="00DB0FD5">
              <w:rPr>
                <w:noProof w:val="0"/>
                <w:sz w:val="20"/>
                <w:szCs w:val="20"/>
                <w:lang w:val="ru-RU" w:eastAsia="ru-RU"/>
              </w:rPr>
              <w:t>Edan</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1CC7422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pulsoximetru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Edan</w:t>
            </w:r>
            <w:proofErr w:type="spellEnd"/>
            <w:proofErr w:type="gramEnd"/>
            <w:r w:rsidRPr="00DB0FD5">
              <w:rPr>
                <w:noProof w:val="0"/>
                <w:sz w:val="20"/>
                <w:szCs w:val="20"/>
                <w:lang w:val="ru-RU" w:eastAsia="ru-RU"/>
              </w:rPr>
              <w:t xml:space="preserve"> H100B, </w:t>
            </w:r>
            <w:proofErr w:type="spellStart"/>
            <w:r w:rsidRPr="00DB0FD5">
              <w:rPr>
                <w:noProof w:val="0"/>
                <w:sz w:val="20"/>
                <w:szCs w:val="20"/>
                <w:lang w:val="ru-RU" w:eastAsia="ru-RU"/>
              </w:rPr>
              <w:t>Edan</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2340BB1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pulsoximetru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Edan</w:t>
            </w:r>
            <w:proofErr w:type="spellEnd"/>
            <w:proofErr w:type="gramEnd"/>
            <w:r w:rsidRPr="00DB0FD5">
              <w:rPr>
                <w:noProof w:val="0"/>
                <w:sz w:val="20"/>
                <w:szCs w:val="20"/>
                <w:lang w:val="ru-RU" w:eastAsia="ru-RU"/>
              </w:rPr>
              <w:t xml:space="preserve"> H100B, </w:t>
            </w:r>
            <w:proofErr w:type="spellStart"/>
            <w:r w:rsidRPr="00DB0FD5">
              <w:rPr>
                <w:noProof w:val="0"/>
                <w:sz w:val="20"/>
                <w:szCs w:val="20"/>
                <w:lang w:val="ru-RU" w:eastAsia="ru-RU"/>
              </w:rPr>
              <w:t>Edan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p/u n/</w:t>
            </w:r>
            <w:proofErr w:type="spellStart"/>
            <w:r w:rsidRPr="00DB0FD5">
              <w:rPr>
                <w:noProof w:val="0"/>
                <w:sz w:val="20"/>
                <w:szCs w:val="20"/>
                <w:lang w:val="ru-RU" w:eastAsia="ru-RU"/>
              </w:rPr>
              <w:t>născuți+cablu</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interconectare</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fixator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cauciuc</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conector</w:t>
            </w:r>
            <w:proofErr w:type="spellEnd"/>
            <w:r w:rsidRPr="00DB0FD5">
              <w:rPr>
                <w:noProof w:val="0"/>
                <w:sz w:val="20"/>
                <w:szCs w:val="20"/>
                <w:lang w:val="ru-RU" w:eastAsia="ru-RU"/>
              </w:rPr>
              <w:t xml:space="preserve"> DB9 cu 7 </w:t>
            </w:r>
            <w:proofErr w:type="spellStart"/>
            <w:r w:rsidRPr="00DB0FD5">
              <w:rPr>
                <w:noProof w:val="0"/>
                <w:sz w:val="20"/>
                <w:szCs w:val="20"/>
                <w:lang w:val="ru-RU" w:eastAsia="ru-RU"/>
              </w:rPr>
              <w:t>pini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nellcor</w:t>
            </w:r>
            <w:proofErr w:type="spellEnd"/>
            <w:r w:rsidRPr="00DB0FD5">
              <w:rPr>
                <w:noProof w:val="0"/>
                <w:sz w:val="20"/>
                <w:szCs w:val="20"/>
                <w:lang w:val="ru-RU" w:eastAsia="ru-RU"/>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05571A2F"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9943DF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14:paraId="4719EBB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5833,33</w:t>
            </w:r>
          </w:p>
        </w:tc>
      </w:tr>
      <w:tr w:rsidR="00DB0FD5" w:rsidRPr="00DB0FD5" w14:paraId="047D2D92"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A964A8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160</w:t>
            </w:r>
          </w:p>
        </w:tc>
        <w:tc>
          <w:tcPr>
            <w:tcW w:w="1985" w:type="dxa"/>
            <w:tcBorders>
              <w:top w:val="nil"/>
              <w:left w:val="nil"/>
              <w:bottom w:val="single" w:sz="4" w:space="0" w:color="auto"/>
              <w:right w:val="single" w:sz="4" w:space="0" w:color="auto"/>
            </w:tcBorders>
            <w:shd w:val="clear" w:color="auto" w:fill="auto"/>
            <w:vAlign w:val="center"/>
            <w:hideMark/>
          </w:tcPr>
          <w:p w14:paraId="22B5ADC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pulsoximetru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TruSat</w:t>
            </w:r>
            <w:proofErr w:type="spellEnd"/>
            <w:proofErr w:type="gramEnd"/>
            <w:r w:rsidRPr="00DB0FD5">
              <w:rPr>
                <w:noProof w:val="0"/>
                <w:sz w:val="20"/>
                <w:szCs w:val="20"/>
                <w:lang w:val="ru-RU" w:eastAsia="ru-RU"/>
              </w:rPr>
              <w:t xml:space="preserve">, GE, </w:t>
            </w:r>
          </w:p>
        </w:tc>
        <w:tc>
          <w:tcPr>
            <w:tcW w:w="2126" w:type="dxa"/>
            <w:tcBorders>
              <w:top w:val="nil"/>
              <w:left w:val="nil"/>
              <w:bottom w:val="single" w:sz="4" w:space="0" w:color="auto"/>
              <w:right w:val="single" w:sz="4" w:space="0" w:color="auto"/>
            </w:tcBorders>
            <w:shd w:val="clear" w:color="auto" w:fill="auto"/>
            <w:vAlign w:val="center"/>
            <w:hideMark/>
          </w:tcPr>
          <w:p w14:paraId="2ED78BF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pulsoximetru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TruSat</w:t>
            </w:r>
            <w:proofErr w:type="spellEnd"/>
            <w:proofErr w:type="gramEnd"/>
            <w:r w:rsidRPr="00DB0FD5">
              <w:rPr>
                <w:noProof w:val="0"/>
                <w:sz w:val="20"/>
                <w:szCs w:val="20"/>
                <w:lang w:val="ru-RU" w:eastAsia="ru-RU"/>
              </w:rPr>
              <w:t xml:space="preserve">, GE, </w:t>
            </w:r>
          </w:p>
        </w:tc>
        <w:tc>
          <w:tcPr>
            <w:tcW w:w="2835" w:type="dxa"/>
            <w:tcBorders>
              <w:top w:val="nil"/>
              <w:left w:val="nil"/>
              <w:bottom w:val="single" w:sz="4" w:space="0" w:color="auto"/>
              <w:right w:val="single" w:sz="4" w:space="0" w:color="auto"/>
            </w:tcBorders>
            <w:shd w:val="clear" w:color="auto" w:fill="auto"/>
            <w:vAlign w:val="center"/>
            <w:hideMark/>
          </w:tcPr>
          <w:p w14:paraId="1E22890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pulsoximetru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TruSat</w:t>
            </w:r>
            <w:proofErr w:type="spellEnd"/>
            <w:proofErr w:type="gramEnd"/>
            <w:r w:rsidRPr="00DB0FD5">
              <w:rPr>
                <w:noProof w:val="0"/>
                <w:sz w:val="20"/>
                <w:szCs w:val="20"/>
                <w:lang w:val="ru-RU" w:eastAsia="ru-RU"/>
              </w:rPr>
              <w:t xml:space="preserve">, GE,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pediatric</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cablu</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lastRenderedPageBreak/>
              <w:t>interconectare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pulsoximetrul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TruSat</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2DEFD81E"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lastRenderedPageBreak/>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6542B31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14:paraId="4ADC678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4166,67</w:t>
            </w:r>
          </w:p>
        </w:tc>
      </w:tr>
      <w:tr w:rsidR="00DB0FD5" w:rsidRPr="00DB0FD5" w14:paraId="3C6B1939"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149E6F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161</w:t>
            </w:r>
          </w:p>
        </w:tc>
        <w:tc>
          <w:tcPr>
            <w:tcW w:w="1985" w:type="dxa"/>
            <w:tcBorders>
              <w:top w:val="nil"/>
              <w:left w:val="nil"/>
              <w:bottom w:val="single" w:sz="4" w:space="0" w:color="auto"/>
              <w:right w:val="single" w:sz="4" w:space="0" w:color="auto"/>
            </w:tcBorders>
            <w:shd w:val="clear" w:color="auto" w:fill="auto"/>
            <w:vAlign w:val="center"/>
            <w:hideMark/>
          </w:tcPr>
          <w:p w14:paraId="1B2F9DE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clește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adult</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MX 550, Philips , </w:t>
            </w:r>
          </w:p>
        </w:tc>
        <w:tc>
          <w:tcPr>
            <w:tcW w:w="2126" w:type="dxa"/>
            <w:tcBorders>
              <w:top w:val="nil"/>
              <w:left w:val="nil"/>
              <w:bottom w:val="single" w:sz="4" w:space="0" w:color="auto"/>
              <w:right w:val="single" w:sz="4" w:space="0" w:color="auto"/>
            </w:tcBorders>
            <w:shd w:val="clear" w:color="auto" w:fill="auto"/>
            <w:vAlign w:val="center"/>
            <w:hideMark/>
          </w:tcPr>
          <w:p w14:paraId="0CC8810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clește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adult</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MX 550, Philips , </w:t>
            </w:r>
          </w:p>
        </w:tc>
        <w:tc>
          <w:tcPr>
            <w:tcW w:w="2835" w:type="dxa"/>
            <w:tcBorders>
              <w:top w:val="nil"/>
              <w:left w:val="nil"/>
              <w:bottom w:val="single" w:sz="4" w:space="0" w:color="auto"/>
              <w:right w:val="single" w:sz="4" w:space="0" w:color="auto"/>
            </w:tcBorders>
            <w:shd w:val="clear" w:color="auto" w:fill="auto"/>
            <w:vAlign w:val="center"/>
            <w:hideMark/>
          </w:tcPr>
          <w:p w14:paraId="030ABD8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clește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adult</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MX 550, Philips ,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clește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adult,integrat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MX 550, Philips</w:t>
            </w:r>
          </w:p>
        </w:tc>
        <w:tc>
          <w:tcPr>
            <w:tcW w:w="992" w:type="dxa"/>
            <w:tcBorders>
              <w:top w:val="nil"/>
              <w:left w:val="nil"/>
              <w:bottom w:val="single" w:sz="4" w:space="0" w:color="auto"/>
              <w:right w:val="single" w:sz="4" w:space="0" w:color="auto"/>
            </w:tcBorders>
            <w:shd w:val="clear" w:color="auto" w:fill="auto"/>
            <w:noWrap/>
            <w:vAlign w:val="center"/>
            <w:hideMark/>
          </w:tcPr>
          <w:p w14:paraId="4E16225C"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42310B5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20</w:t>
            </w:r>
          </w:p>
        </w:tc>
        <w:tc>
          <w:tcPr>
            <w:tcW w:w="1134" w:type="dxa"/>
            <w:tcBorders>
              <w:top w:val="nil"/>
              <w:left w:val="nil"/>
              <w:bottom w:val="single" w:sz="4" w:space="0" w:color="auto"/>
              <w:right w:val="single" w:sz="4" w:space="0" w:color="auto"/>
            </w:tcBorders>
            <w:shd w:val="clear" w:color="auto" w:fill="auto"/>
            <w:noWrap/>
            <w:vAlign w:val="center"/>
            <w:hideMark/>
          </w:tcPr>
          <w:p w14:paraId="6E8D43B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16666,67</w:t>
            </w:r>
          </w:p>
        </w:tc>
      </w:tr>
      <w:tr w:rsidR="00DB0FD5" w:rsidRPr="00DB0FD5" w14:paraId="2301DD50"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3B3687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162</w:t>
            </w:r>
          </w:p>
        </w:tc>
        <w:tc>
          <w:tcPr>
            <w:tcW w:w="1985" w:type="dxa"/>
            <w:tcBorders>
              <w:top w:val="nil"/>
              <w:left w:val="nil"/>
              <w:bottom w:val="single" w:sz="4" w:space="0" w:color="auto"/>
              <w:right w:val="single" w:sz="4" w:space="0" w:color="auto"/>
            </w:tcBorders>
            <w:shd w:val="clear" w:color="auto" w:fill="auto"/>
            <w:vAlign w:val="center"/>
            <w:hideMark/>
          </w:tcPr>
          <w:p w14:paraId="44BB5F0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w:t>
            </w:r>
            <w:proofErr w:type="gramStart"/>
            <w:r w:rsidRPr="00DB0FD5">
              <w:rPr>
                <w:noProof w:val="0"/>
                <w:sz w:val="20"/>
                <w:szCs w:val="20"/>
                <w:lang w:val="ru-RU" w:eastAsia="ru-RU"/>
              </w:rPr>
              <w:t xml:space="preserve">2,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BISTOS BT -770, </w:t>
            </w:r>
          </w:p>
        </w:tc>
        <w:tc>
          <w:tcPr>
            <w:tcW w:w="2126" w:type="dxa"/>
            <w:tcBorders>
              <w:top w:val="nil"/>
              <w:left w:val="nil"/>
              <w:bottom w:val="single" w:sz="4" w:space="0" w:color="auto"/>
              <w:right w:val="single" w:sz="4" w:space="0" w:color="auto"/>
            </w:tcBorders>
            <w:shd w:val="clear" w:color="auto" w:fill="auto"/>
            <w:vAlign w:val="center"/>
            <w:hideMark/>
          </w:tcPr>
          <w:p w14:paraId="633908D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w:t>
            </w:r>
            <w:proofErr w:type="gramStart"/>
            <w:r w:rsidRPr="00DB0FD5">
              <w:rPr>
                <w:noProof w:val="0"/>
                <w:sz w:val="20"/>
                <w:szCs w:val="20"/>
                <w:lang w:val="ru-RU" w:eastAsia="ru-RU"/>
              </w:rPr>
              <w:t xml:space="preserve">2,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BISTOS BT -770, </w:t>
            </w:r>
          </w:p>
        </w:tc>
        <w:tc>
          <w:tcPr>
            <w:tcW w:w="2835" w:type="dxa"/>
            <w:tcBorders>
              <w:top w:val="nil"/>
              <w:left w:val="nil"/>
              <w:bottom w:val="single" w:sz="4" w:space="0" w:color="auto"/>
              <w:right w:val="single" w:sz="4" w:space="0" w:color="auto"/>
            </w:tcBorders>
            <w:shd w:val="clear" w:color="auto" w:fill="auto"/>
            <w:vAlign w:val="center"/>
            <w:hideMark/>
          </w:tcPr>
          <w:p w14:paraId="1E164CD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w:t>
            </w:r>
            <w:proofErr w:type="gramStart"/>
            <w:r w:rsidRPr="00DB0FD5">
              <w:rPr>
                <w:noProof w:val="0"/>
                <w:sz w:val="20"/>
                <w:szCs w:val="20"/>
                <w:lang w:val="ru-RU" w:eastAsia="ru-RU"/>
              </w:rPr>
              <w:t xml:space="preserve">2,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BISTOS BT -770,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SpO2,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588EE1A5"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C73555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8</w:t>
            </w:r>
          </w:p>
        </w:tc>
        <w:tc>
          <w:tcPr>
            <w:tcW w:w="1134" w:type="dxa"/>
            <w:tcBorders>
              <w:top w:val="nil"/>
              <w:left w:val="nil"/>
              <w:bottom w:val="single" w:sz="4" w:space="0" w:color="auto"/>
              <w:right w:val="single" w:sz="4" w:space="0" w:color="auto"/>
            </w:tcBorders>
            <w:shd w:val="clear" w:color="auto" w:fill="auto"/>
            <w:noWrap/>
            <w:vAlign w:val="center"/>
            <w:hideMark/>
          </w:tcPr>
          <w:p w14:paraId="6F9E327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5333,33</w:t>
            </w:r>
          </w:p>
        </w:tc>
      </w:tr>
      <w:tr w:rsidR="00DB0FD5" w:rsidRPr="00DB0FD5" w14:paraId="07060CF8"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9940BD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163</w:t>
            </w:r>
          </w:p>
        </w:tc>
        <w:tc>
          <w:tcPr>
            <w:tcW w:w="1985" w:type="dxa"/>
            <w:tcBorders>
              <w:top w:val="nil"/>
              <w:left w:val="nil"/>
              <w:bottom w:val="single" w:sz="4" w:space="0" w:color="auto"/>
              <w:right w:val="single" w:sz="4" w:space="0" w:color="auto"/>
            </w:tcBorders>
            <w:shd w:val="clear" w:color="auto" w:fill="auto"/>
            <w:vAlign w:val="center"/>
            <w:hideMark/>
          </w:tcPr>
          <w:p w14:paraId="5F96553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temperatură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BT-500, </w:t>
            </w:r>
            <w:proofErr w:type="spellStart"/>
            <w:r w:rsidRPr="00DB0FD5">
              <w:rPr>
                <w:noProof w:val="0"/>
                <w:sz w:val="20"/>
                <w:szCs w:val="20"/>
                <w:lang w:val="ru-RU" w:eastAsia="ru-RU"/>
              </w:rPr>
              <w:t>Bistos,Korea</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2551498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temperatură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BT-500, </w:t>
            </w:r>
            <w:proofErr w:type="spellStart"/>
            <w:r w:rsidRPr="00DB0FD5">
              <w:rPr>
                <w:noProof w:val="0"/>
                <w:sz w:val="20"/>
                <w:szCs w:val="20"/>
                <w:lang w:val="ru-RU" w:eastAsia="ru-RU"/>
              </w:rPr>
              <w:t>Bistos,Korea</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3A7F5CC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temperatură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BT-500, </w:t>
            </w:r>
            <w:proofErr w:type="spellStart"/>
            <w:r w:rsidRPr="00DB0FD5">
              <w:rPr>
                <w:noProof w:val="0"/>
                <w:sz w:val="20"/>
                <w:szCs w:val="20"/>
                <w:lang w:val="ru-RU" w:eastAsia="ru-RU"/>
              </w:rPr>
              <w:t>Bistos,Korea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temperatură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piele</w:t>
            </w:r>
            <w:proofErr w:type="spellEnd"/>
            <w:r w:rsidRPr="00DB0FD5">
              <w:rPr>
                <w:noProof w:val="0"/>
                <w:sz w:val="20"/>
                <w:szCs w:val="20"/>
                <w:lang w:val="ru-RU" w:eastAsia="ru-RU"/>
              </w:rPr>
              <w:t xml:space="preserve"> (skin)</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BT-500</w:t>
            </w:r>
          </w:p>
        </w:tc>
        <w:tc>
          <w:tcPr>
            <w:tcW w:w="992" w:type="dxa"/>
            <w:tcBorders>
              <w:top w:val="nil"/>
              <w:left w:val="nil"/>
              <w:bottom w:val="single" w:sz="4" w:space="0" w:color="auto"/>
              <w:right w:val="single" w:sz="4" w:space="0" w:color="auto"/>
            </w:tcBorders>
            <w:shd w:val="clear" w:color="auto" w:fill="auto"/>
            <w:noWrap/>
            <w:vAlign w:val="center"/>
            <w:hideMark/>
          </w:tcPr>
          <w:p w14:paraId="4316D466"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DDF16E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14:paraId="527FAC6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4166,67</w:t>
            </w:r>
          </w:p>
        </w:tc>
      </w:tr>
      <w:tr w:rsidR="00DB0FD5" w:rsidRPr="00DB0FD5" w14:paraId="4A9AF958"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E2C2AE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164</w:t>
            </w:r>
          </w:p>
        </w:tc>
        <w:tc>
          <w:tcPr>
            <w:tcW w:w="1985" w:type="dxa"/>
            <w:tcBorders>
              <w:top w:val="nil"/>
              <w:left w:val="nil"/>
              <w:bottom w:val="single" w:sz="4" w:space="0" w:color="auto"/>
              <w:right w:val="single" w:sz="4" w:space="0" w:color="auto"/>
            </w:tcBorders>
            <w:shd w:val="clear" w:color="auto" w:fill="auto"/>
            <w:vAlign w:val="center"/>
            <w:hideMark/>
          </w:tcPr>
          <w:p w14:paraId="4F76010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temperatură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OKM-801, </w:t>
            </w:r>
            <w:proofErr w:type="spellStart"/>
            <w:r w:rsidRPr="00DB0FD5">
              <w:rPr>
                <w:noProof w:val="0"/>
                <w:sz w:val="20"/>
                <w:szCs w:val="20"/>
                <w:lang w:val="ru-RU" w:eastAsia="ru-RU"/>
              </w:rPr>
              <w:t>Okuman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Turcia</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7D1377E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temperatură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OKM-801, </w:t>
            </w:r>
            <w:proofErr w:type="spellStart"/>
            <w:r w:rsidRPr="00DB0FD5">
              <w:rPr>
                <w:noProof w:val="0"/>
                <w:sz w:val="20"/>
                <w:szCs w:val="20"/>
                <w:lang w:val="ru-RU" w:eastAsia="ru-RU"/>
              </w:rPr>
              <w:t>Okuman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Turcia</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6EED03B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temperatură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OKM-801, </w:t>
            </w:r>
            <w:proofErr w:type="spellStart"/>
            <w:r w:rsidRPr="00DB0FD5">
              <w:rPr>
                <w:noProof w:val="0"/>
                <w:sz w:val="20"/>
                <w:szCs w:val="20"/>
                <w:lang w:val="ru-RU" w:eastAsia="ru-RU"/>
              </w:rPr>
              <w:t>Okuman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Turcia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temperatura</w:t>
            </w:r>
            <w:proofErr w:type="spellEnd"/>
            <w:r w:rsidRPr="00DB0FD5">
              <w:rPr>
                <w:noProof w:val="0"/>
                <w:sz w:val="20"/>
                <w:szCs w:val="20"/>
                <w:lang w:val="ru-RU" w:eastAsia="ru-RU"/>
              </w:rPr>
              <w:t xml:space="preserve"> skin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OKM-803</w:t>
            </w:r>
          </w:p>
        </w:tc>
        <w:tc>
          <w:tcPr>
            <w:tcW w:w="992" w:type="dxa"/>
            <w:tcBorders>
              <w:top w:val="nil"/>
              <w:left w:val="nil"/>
              <w:bottom w:val="single" w:sz="4" w:space="0" w:color="auto"/>
              <w:right w:val="single" w:sz="4" w:space="0" w:color="auto"/>
            </w:tcBorders>
            <w:shd w:val="clear" w:color="auto" w:fill="auto"/>
            <w:noWrap/>
            <w:vAlign w:val="center"/>
            <w:hideMark/>
          </w:tcPr>
          <w:p w14:paraId="15B42893"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3B853F9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6</w:t>
            </w:r>
          </w:p>
        </w:tc>
        <w:tc>
          <w:tcPr>
            <w:tcW w:w="1134" w:type="dxa"/>
            <w:tcBorders>
              <w:top w:val="nil"/>
              <w:left w:val="nil"/>
              <w:bottom w:val="single" w:sz="4" w:space="0" w:color="auto"/>
              <w:right w:val="single" w:sz="4" w:space="0" w:color="auto"/>
            </w:tcBorders>
            <w:shd w:val="clear" w:color="auto" w:fill="auto"/>
            <w:noWrap/>
            <w:vAlign w:val="center"/>
            <w:hideMark/>
          </w:tcPr>
          <w:p w14:paraId="01E5091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3500,00</w:t>
            </w:r>
          </w:p>
        </w:tc>
      </w:tr>
      <w:tr w:rsidR="00DB0FD5" w:rsidRPr="00DB0FD5" w14:paraId="2E6E6F45"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65C891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165</w:t>
            </w:r>
          </w:p>
        </w:tc>
        <w:tc>
          <w:tcPr>
            <w:tcW w:w="1985" w:type="dxa"/>
            <w:tcBorders>
              <w:top w:val="nil"/>
              <w:left w:val="nil"/>
              <w:bottom w:val="single" w:sz="4" w:space="0" w:color="auto"/>
              <w:right w:val="single" w:sz="4" w:space="0" w:color="auto"/>
            </w:tcBorders>
            <w:shd w:val="clear" w:color="auto" w:fill="auto"/>
            <w:vAlign w:val="center"/>
            <w:hideMark/>
          </w:tcPr>
          <w:p w14:paraId="1703822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temperatură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masa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încălzit</w:t>
            </w:r>
            <w:proofErr w:type="spellEnd"/>
            <w:r w:rsidRPr="00DB0FD5">
              <w:rPr>
                <w:noProof w:val="0"/>
                <w:sz w:val="20"/>
                <w:szCs w:val="20"/>
                <w:lang w:val="ru-RU" w:eastAsia="ru-RU"/>
              </w:rPr>
              <w:t xml:space="preserve">  BN-100, </w:t>
            </w:r>
            <w:proofErr w:type="spellStart"/>
            <w:r w:rsidRPr="00DB0FD5">
              <w:rPr>
                <w:noProof w:val="0"/>
                <w:sz w:val="20"/>
                <w:szCs w:val="20"/>
                <w:lang w:val="ru-RU" w:eastAsia="ru-RU"/>
              </w:rPr>
              <w:t>Fazzini</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7CA513B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temperatură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masa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încălzit</w:t>
            </w:r>
            <w:proofErr w:type="spellEnd"/>
            <w:r w:rsidRPr="00DB0FD5">
              <w:rPr>
                <w:noProof w:val="0"/>
                <w:sz w:val="20"/>
                <w:szCs w:val="20"/>
                <w:lang w:val="ru-RU" w:eastAsia="ru-RU"/>
              </w:rPr>
              <w:t xml:space="preserve">  BN-100, </w:t>
            </w:r>
            <w:proofErr w:type="spellStart"/>
            <w:r w:rsidRPr="00DB0FD5">
              <w:rPr>
                <w:noProof w:val="0"/>
                <w:sz w:val="20"/>
                <w:szCs w:val="20"/>
                <w:lang w:val="ru-RU" w:eastAsia="ru-RU"/>
              </w:rPr>
              <w:t>Fazzini</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63F255D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temperatură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masa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încălzit</w:t>
            </w:r>
            <w:proofErr w:type="spellEnd"/>
            <w:r w:rsidRPr="00DB0FD5">
              <w:rPr>
                <w:noProof w:val="0"/>
                <w:sz w:val="20"/>
                <w:szCs w:val="20"/>
                <w:lang w:val="ru-RU" w:eastAsia="ru-RU"/>
              </w:rPr>
              <w:t xml:space="preserve">  BN-100, </w:t>
            </w:r>
            <w:proofErr w:type="spellStart"/>
            <w:r w:rsidRPr="00DB0FD5">
              <w:rPr>
                <w:noProof w:val="0"/>
                <w:sz w:val="20"/>
                <w:szCs w:val="20"/>
                <w:lang w:val="ru-RU" w:eastAsia="ru-RU"/>
              </w:rPr>
              <w:t>Fazzini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temperetură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integrat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născuți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BN-100 </w:t>
            </w:r>
          </w:p>
        </w:tc>
        <w:tc>
          <w:tcPr>
            <w:tcW w:w="992" w:type="dxa"/>
            <w:tcBorders>
              <w:top w:val="nil"/>
              <w:left w:val="nil"/>
              <w:bottom w:val="single" w:sz="4" w:space="0" w:color="auto"/>
              <w:right w:val="single" w:sz="4" w:space="0" w:color="auto"/>
            </w:tcBorders>
            <w:shd w:val="clear" w:color="auto" w:fill="auto"/>
            <w:noWrap/>
            <w:vAlign w:val="center"/>
            <w:hideMark/>
          </w:tcPr>
          <w:p w14:paraId="62D48E7E"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0F6B731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14:paraId="282BABE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3333,33</w:t>
            </w:r>
          </w:p>
        </w:tc>
      </w:tr>
      <w:tr w:rsidR="00DB0FD5" w:rsidRPr="00DB0FD5" w14:paraId="310034FA"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DAF864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166</w:t>
            </w:r>
          </w:p>
        </w:tc>
        <w:tc>
          <w:tcPr>
            <w:tcW w:w="1985" w:type="dxa"/>
            <w:tcBorders>
              <w:top w:val="nil"/>
              <w:left w:val="nil"/>
              <w:bottom w:val="single" w:sz="4" w:space="0" w:color="auto"/>
              <w:right w:val="single" w:sz="4" w:space="0" w:color="auto"/>
            </w:tcBorders>
            <w:shd w:val="clear" w:color="auto" w:fill="auto"/>
            <w:vAlign w:val="center"/>
            <w:hideMark/>
          </w:tcPr>
          <w:p w14:paraId="31C028D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temperatură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masa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încălzit</w:t>
            </w:r>
            <w:proofErr w:type="spellEnd"/>
            <w:r w:rsidRPr="00DB0FD5">
              <w:rPr>
                <w:noProof w:val="0"/>
                <w:sz w:val="20"/>
                <w:szCs w:val="20"/>
                <w:lang w:val="ru-RU" w:eastAsia="ru-RU"/>
              </w:rPr>
              <w:t xml:space="preserve">  InfaWarmerV-505, </w:t>
            </w:r>
          </w:p>
        </w:tc>
        <w:tc>
          <w:tcPr>
            <w:tcW w:w="2126" w:type="dxa"/>
            <w:tcBorders>
              <w:top w:val="nil"/>
              <w:left w:val="nil"/>
              <w:bottom w:val="single" w:sz="4" w:space="0" w:color="auto"/>
              <w:right w:val="single" w:sz="4" w:space="0" w:color="auto"/>
            </w:tcBorders>
            <w:shd w:val="clear" w:color="auto" w:fill="auto"/>
            <w:vAlign w:val="center"/>
            <w:hideMark/>
          </w:tcPr>
          <w:p w14:paraId="33EAA28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temperatură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masa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încălzit</w:t>
            </w:r>
            <w:proofErr w:type="spellEnd"/>
            <w:r w:rsidRPr="00DB0FD5">
              <w:rPr>
                <w:noProof w:val="0"/>
                <w:sz w:val="20"/>
                <w:szCs w:val="20"/>
                <w:lang w:val="ru-RU" w:eastAsia="ru-RU"/>
              </w:rPr>
              <w:t xml:space="preserve">  InfaWarmerV-505, </w:t>
            </w:r>
          </w:p>
        </w:tc>
        <w:tc>
          <w:tcPr>
            <w:tcW w:w="2835" w:type="dxa"/>
            <w:tcBorders>
              <w:top w:val="nil"/>
              <w:left w:val="nil"/>
              <w:bottom w:val="single" w:sz="4" w:space="0" w:color="auto"/>
              <w:right w:val="single" w:sz="4" w:space="0" w:color="auto"/>
            </w:tcBorders>
            <w:shd w:val="clear" w:color="auto" w:fill="auto"/>
            <w:vAlign w:val="center"/>
            <w:hideMark/>
          </w:tcPr>
          <w:p w14:paraId="4B6A159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temperatură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masa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încălzit</w:t>
            </w:r>
            <w:proofErr w:type="spellEnd"/>
            <w:r w:rsidRPr="00DB0FD5">
              <w:rPr>
                <w:noProof w:val="0"/>
                <w:sz w:val="20"/>
                <w:szCs w:val="20"/>
                <w:lang w:val="ru-RU" w:eastAsia="ru-RU"/>
              </w:rPr>
              <w:t xml:space="preserve">  InfaWarmerV-505,  </w:t>
            </w:r>
            <w:proofErr w:type="spellStart"/>
            <w:r w:rsidRPr="00DB0FD5">
              <w:rPr>
                <w:noProof w:val="0"/>
                <w:sz w:val="20"/>
                <w:szCs w:val="20"/>
                <w:lang w:val="ru-RU" w:eastAsia="ru-RU"/>
              </w:rPr>
              <w:t>senzor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temperatura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nou-nascuti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InfaWarmer</w:t>
            </w:r>
            <w:proofErr w:type="spellEnd"/>
            <w:r w:rsidRPr="00DB0FD5">
              <w:rPr>
                <w:noProof w:val="0"/>
                <w:sz w:val="20"/>
                <w:szCs w:val="20"/>
                <w:lang w:val="ru-RU" w:eastAsia="ru-RU"/>
              </w:rPr>
              <w:t xml:space="preserve"> V-505</w:t>
            </w:r>
          </w:p>
        </w:tc>
        <w:tc>
          <w:tcPr>
            <w:tcW w:w="992" w:type="dxa"/>
            <w:tcBorders>
              <w:top w:val="nil"/>
              <w:left w:val="nil"/>
              <w:bottom w:val="single" w:sz="4" w:space="0" w:color="auto"/>
              <w:right w:val="single" w:sz="4" w:space="0" w:color="auto"/>
            </w:tcBorders>
            <w:shd w:val="clear" w:color="auto" w:fill="auto"/>
            <w:noWrap/>
            <w:vAlign w:val="center"/>
            <w:hideMark/>
          </w:tcPr>
          <w:p w14:paraId="3FCC42EA"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A2FCFC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7</w:t>
            </w:r>
          </w:p>
        </w:tc>
        <w:tc>
          <w:tcPr>
            <w:tcW w:w="1134" w:type="dxa"/>
            <w:tcBorders>
              <w:top w:val="nil"/>
              <w:left w:val="nil"/>
              <w:bottom w:val="single" w:sz="4" w:space="0" w:color="auto"/>
              <w:right w:val="single" w:sz="4" w:space="0" w:color="auto"/>
            </w:tcBorders>
            <w:shd w:val="clear" w:color="auto" w:fill="auto"/>
            <w:noWrap/>
            <w:vAlign w:val="center"/>
            <w:hideMark/>
          </w:tcPr>
          <w:p w14:paraId="37436ED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5833,33</w:t>
            </w:r>
          </w:p>
        </w:tc>
      </w:tr>
      <w:tr w:rsidR="00DB0FD5" w:rsidRPr="00DB0FD5" w14:paraId="20685627"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FFD32D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167</w:t>
            </w:r>
          </w:p>
        </w:tc>
        <w:tc>
          <w:tcPr>
            <w:tcW w:w="1985" w:type="dxa"/>
            <w:tcBorders>
              <w:top w:val="nil"/>
              <w:left w:val="nil"/>
              <w:bottom w:val="single" w:sz="4" w:space="0" w:color="auto"/>
              <w:right w:val="single" w:sz="4" w:space="0" w:color="auto"/>
            </w:tcBorders>
            <w:shd w:val="clear" w:color="auto" w:fill="auto"/>
            <w:vAlign w:val="center"/>
            <w:hideMark/>
          </w:tcPr>
          <w:p w14:paraId="5F950C2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temperatură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masa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încălzit</w:t>
            </w:r>
            <w:proofErr w:type="spellEnd"/>
            <w:r w:rsidRPr="00DB0FD5">
              <w:rPr>
                <w:noProof w:val="0"/>
                <w:sz w:val="20"/>
                <w:szCs w:val="20"/>
                <w:lang w:val="ru-RU" w:eastAsia="ru-RU"/>
              </w:rPr>
              <w:t xml:space="preserve">  Lifetherm2001, </w:t>
            </w:r>
          </w:p>
        </w:tc>
        <w:tc>
          <w:tcPr>
            <w:tcW w:w="2126" w:type="dxa"/>
            <w:tcBorders>
              <w:top w:val="nil"/>
              <w:left w:val="nil"/>
              <w:bottom w:val="single" w:sz="4" w:space="0" w:color="auto"/>
              <w:right w:val="single" w:sz="4" w:space="0" w:color="auto"/>
            </w:tcBorders>
            <w:shd w:val="clear" w:color="auto" w:fill="auto"/>
            <w:vAlign w:val="center"/>
            <w:hideMark/>
          </w:tcPr>
          <w:p w14:paraId="7400BD5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temperatură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masa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încălzit</w:t>
            </w:r>
            <w:proofErr w:type="spellEnd"/>
            <w:r w:rsidRPr="00DB0FD5">
              <w:rPr>
                <w:noProof w:val="0"/>
                <w:sz w:val="20"/>
                <w:szCs w:val="20"/>
                <w:lang w:val="ru-RU" w:eastAsia="ru-RU"/>
              </w:rPr>
              <w:t xml:space="preserve">  Lifetherm2001, </w:t>
            </w:r>
          </w:p>
        </w:tc>
        <w:tc>
          <w:tcPr>
            <w:tcW w:w="2835" w:type="dxa"/>
            <w:tcBorders>
              <w:top w:val="nil"/>
              <w:left w:val="nil"/>
              <w:bottom w:val="single" w:sz="4" w:space="0" w:color="auto"/>
              <w:right w:val="single" w:sz="4" w:space="0" w:color="auto"/>
            </w:tcBorders>
            <w:shd w:val="clear" w:color="auto" w:fill="auto"/>
            <w:vAlign w:val="center"/>
            <w:hideMark/>
          </w:tcPr>
          <w:p w14:paraId="5B6C85C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temperatură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masa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încălzit</w:t>
            </w:r>
            <w:proofErr w:type="spellEnd"/>
            <w:r w:rsidRPr="00DB0FD5">
              <w:rPr>
                <w:noProof w:val="0"/>
                <w:sz w:val="20"/>
                <w:szCs w:val="20"/>
                <w:lang w:val="ru-RU" w:eastAsia="ru-RU"/>
              </w:rPr>
              <w:t xml:space="preserve">  Lifetherm2001,  </w:t>
            </w:r>
            <w:proofErr w:type="spellStart"/>
            <w:r w:rsidRPr="00DB0FD5">
              <w:rPr>
                <w:noProof w:val="0"/>
                <w:sz w:val="20"/>
                <w:szCs w:val="20"/>
                <w:lang w:val="ru-RU" w:eastAsia="ru-RU"/>
              </w:rPr>
              <w:t>senzor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temperatura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nou-nascuti</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6D54EEBE"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6E57EBD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14:paraId="3DFFFBB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3333,33</w:t>
            </w:r>
          </w:p>
        </w:tc>
      </w:tr>
      <w:tr w:rsidR="00DB0FD5" w:rsidRPr="00DB0FD5" w14:paraId="1349310C"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DBDD24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168</w:t>
            </w:r>
          </w:p>
        </w:tc>
        <w:tc>
          <w:tcPr>
            <w:tcW w:w="1985" w:type="dxa"/>
            <w:tcBorders>
              <w:top w:val="nil"/>
              <w:left w:val="nil"/>
              <w:bottom w:val="single" w:sz="4" w:space="0" w:color="auto"/>
              <w:right w:val="single" w:sz="4" w:space="0" w:color="auto"/>
            </w:tcBorders>
            <w:shd w:val="clear" w:color="auto" w:fill="auto"/>
            <w:vAlign w:val="center"/>
            <w:hideMark/>
          </w:tcPr>
          <w:p w14:paraId="563821B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temperatură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masa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încălzit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PandaWarmer</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427341D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temperatură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masa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încălzit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PandaWarmer</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5AB21B2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temperatură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masa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încălzit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PandaWarmer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senzor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temperatura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nou-nascuti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Panda </w:t>
            </w:r>
            <w:proofErr w:type="spellStart"/>
            <w:r w:rsidRPr="00DB0FD5">
              <w:rPr>
                <w:noProof w:val="0"/>
                <w:sz w:val="20"/>
                <w:szCs w:val="20"/>
                <w:lang w:val="ru-RU" w:eastAsia="ru-RU"/>
              </w:rPr>
              <w:t>Warmer</w:t>
            </w:r>
            <w:proofErr w:type="spellEnd"/>
            <w:r w:rsidRPr="00DB0FD5">
              <w:rPr>
                <w:noProof w:val="0"/>
                <w:sz w:val="20"/>
                <w:szCs w:val="20"/>
                <w:lang w:val="ru-RU" w:eastAsia="ru-RU"/>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7DC810D6"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F3ADCF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14:paraId="103D1B3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3333,33</w:t>
            </w:r>
          </w:p>
        </w:tc>
      </w:tr>
      <w:tr w:rsidR="00DB0FD5" w:rsidRPr="00DB0FD5" w14:paraId="7F54AFF1"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9EB51B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169</w:t>
            </w:r>
          </w:p>
        </w:tc>
        <w:tc>
          <w:tcPr>
            <w:tcW w:w="1985" w:type="dxa"/>
            <w:tcBorders>
              <w:top w:val="nil"/>
              <w:left w:val="nil"/>
              <w:bottom w:val="single" w:sz="4" w:space="0" w:color="auto"/>
              <w:right w:val="single" w:sz="4" w:space="0" w:color="auto"/>
            </w:tcBorders>
            <w:shd w:val="clear" w:color="auto" w:fill="auto"/>
            <w:vAlign w:val="center"/>
            <w:hideMark/>
          </w:tcPr>
          <w:p w14:paraId="53AA570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temperatură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masa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încălzit</w:t>
            </w:r>
            <w:proofErr w:type="spellEnd"/>
            <w:r w:rsidRPr="00DB0FD5">
              <w:rPr>
                <w:noProof w:val="0"/>
                <w:sz w:val="20"/>
                <w:szCs w:val="20"/>
                <w:lang w:val="ru-RU" w:eastAsia="ru-RU"/>
              </w:rPr>
              <w:t xml:space="preserve">  RW82-1C, </w:t>
            </w:r>
            <w:proofErr w:type="spellStart"/>
            <w:r w:rsidRPr="00DB0FD5">
              <w:rPr>
                <w:noProof w:val="0"/>
                <w:sz w:val="20"/>
                <w:szCs w:val="20"/>
                <w:lang w:val="ru-RU" w:eastAsia="ru-RU"/>
              </w:rPr>
              <w:t>Draeger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Germania</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48D8C1D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temperatură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masa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încălzit</w:t>
            </w:r>
            <w:proofErr w:type="spellEnd"/>
            <w:r w:rsidRPr="00DB0FD5">
              <w:rPr>
                <w:noProof w:val="0"/>
                <w:sz w:val="20"/>
                <w:szCs w:val="20"/>
                <w:lang w:val="ru-RU" w:eastAsia="ru-RU"/>
              </w:rPr>
              <w:t xml:space="preserve">  RW82-1C, </w:t>
            </w:r>
            <w:proofErr w:type="spellStart"/>
            <w:r w:rsidRPr="00DB0FD5">
              <w:rPr>
                <w:noProof w:val="0"/>
                <w:sz w:val="20"/>
                <w:szCs w:val="20"/>
                <w:lang w:val="ru-RU" w:eastAsia="ru-RU"/>
              </w:rPr>
              <w:t>Draeger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Germania</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3E9228D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temperatură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masa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încălzit</w:t>
            </w:r>
            <w:proofErr w:type="spellEnd"/>
            <w:r w:rsidRPr="00DB0FD5">
              <w:rPr>
                <w:noProof w:val="0"/>
                <w:sz w:val="20"/>
                <w:szCs w:val="20"/>
                <w:lang w:val="ru-RU" w:eastAsia="ru-RU"/>
              </w:rPr>
              <w:t xml:space="preserve">  RW82-1C, </w:t>
            </w:r>
            <w:proofErr w:type="spellStart"/>
            <w:r w:rsidRPr="00DB0FD5">
              <w:rPr>
                <w:noProof w:val="0"/>
                <w:sz w:val="20"/>
                <w:szCs w:val="20"/>
                <w:lang w:val="ru-RU" w:eastAsia="ru-RU"/>
              </w:rPr>
              <w:t>Draeger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Germania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temperetură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RW82-1C  </w:t>
            </w:r>
          </w:p>
        </w:tc>
        <w:tc>
          <w:tcPr>
            <w:tcW w:w="992" w:type="dxa"/>
            <w:tcBorders>
              <w:top w:val="nil"/>
              <w:left w:val="nil"/>
              <w:bottom w:val="single" w:sz="4" w:space="0" w:color="auto"/>
              <w:right w:val="single" w:sz="4" w:space="0" w:color="auto"/>
            </w:tcBorders>
            <w:shd w:val="clear" w:color="auto" w:fill="auto"/>
            <w:noWrap/>
            <w:vAlign w:val="center"/>
            <w:hideMark/>
          </w:tcPr>
          <w:p w14:paraId="08353C4A"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D568C3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7C4F0A8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1666,67</w:t>
            </w:r>
          </w:p>
        </w:tc>
      </w:tr>
      <w:tr w:rsidR="00DB0FD5" w:rsidRPr="00DB0FD5" w14:paraId="7B53F085"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EEE9FF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170</w:t>
            </w:r>
          </w:p>
        </w:tc>
        <w:tc>
          <w:tcPr>
            <w:tcW w:w="1985" w:type="dxa"/>
            <w:tcBorders>
              <w:top w:val="nil"/>
              <w:left w:val="nil"/>
              <w:bottom w:val="single" w:sz="4" w:space="0" w:color="auto"/>
              <w:right w:val="single" w:sz="4" w:space="0" w:color="auto"/>
            </w:tcBorders>
            <w:shd w:val="clear" w:color="auto" w:fill="auto"/>
            <w:vAlign w:val="center"/>
            <w:hideMark/>
          </w:tcPr>
          <w:p w14:paraId="537BCAD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temperatură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masa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încălzit</w:t>
            </w:r>
            <w:proofErr w:type="spellEnd"/>
            <w:r w:rsidRPr="00DB0FD5">
              <w:rPr>
                <w:noProof w:val="0"/>
                <w:sz w:val="20"/>
                <w:szCs w:val="20"/>
                <w:lang w:val="ru-RU" w:eastAsia="ru-RU"/>
              </w:rPr>
              <w:t xml:space="preserve">  V-505, </w:t>
            </w:r>
            <w:proofErr w:type="spellStart"/>
            <w:r w:rsidRPr="00DB0FD5">
              <w:rPr>
                <w:noProof w:val="0"/>
                <w:sz w:val="20"/>
                <w:szCs w:val="20"/>
                <w:lang w:val="ru-RU" w:eastAsia="ru-RU"/>
              </w:rPr>
              <w:t>Atom</w:t>
            </w:r>
            <w:proofErr w:type="spellEnd"/>
            <w:r w:rsidRPr="00DB0FD5">
              <w:rPr>
                <w:noProof w:val="0"/>
                <w:sz w:val="20"/>
                <w:szCs w:val="20"/>
                <w:lang w:val="ru-RU" w:eastAsia="ru-RU"/>
              </w:rPr>
              <w:t xml:space="preserve">, SUA, </w:t>
            </w:r>
          </w:p>
        </w:tc>
        <w:tc>
          <w:tcPr>
            <w:tcW w:w="2126" w:type="dxa"/>
            <w:tcBorders>
              <w:top w:val="nil"/>
              <w:left w:val="nil"/>
              <w:bottom w:val="single" w:sz="4" w:space="0" w:color="auto"/>
              <w:right w:val="single" w:sz="4" w:space="0" w:color="auto"/>
            </w:tcBorders>
            <w:shd w:val="clear" w:color="auto" w:fill="auto"/>
            <w:vAlign w:val="center"/>
            <w:hideMark/>
          </w:tcPr>
          <w:p w14:paraId="4F2109D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temperatură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masa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încălzit</w:t>
            </w:r>
            <w:proofErr w:type="spellEnd"/>
            <w:r w:rsidRPr="00DB0FD5">
              <w:rPr>
                <w:noProof w:val="0"/>
                <w:sz w:val="20"/>
                <w:szCs w:val="20"/>
                <w:lang w:val="ru-RU" w:eastAsia="ru-RU"/>
              </w:rPr>
              <w:t xml:space="preserve">  V-505, </w:t>
            </w:r>
            <w:proofErr w:type="spellStart"/>
            <w:r w:rsidRPr="00DB0FD5">
              <w:rPr>
                <w:noProof w:val="0"/>
                <w:sz w:val="20"/>
                <w:szCs w:val="20"/>
                <w:lang w:val="ru-RU" w:eastAsia="ru-RU"/>
              </w:rPr>
              <w:t>Atom</w:t>
            </w:r>
            <w:proofErr w:type="spellEnd"/>
            <w:r w:rsidRPr="00DB0FD5">
              <w:rPr>
                <w:noProof w:val="0"/>
                <w:sz w:val="20"/>
                <w:szCs w:val="20"/>
                <w:lang w:val="ru-RU" w:eastAsia="ru-RU"/>
              </w:rPr>
              <w:t xml:space="preserve">, SUA, </w:t>
            </w:r>
          </w:p>
        </w:tc>
        <w:tc>
          <w:tcPr>
            <w:tcW w:w="2835" w:type="dxa"/>
            <w:tcBorders>
              <w:top w:val="nil"/>
              <w:left w:val="nil"/>
              <w:bottom w:val="single" w:sz="4" w:space="0" w:color="auto"/>
              <w:right w:val="single" w:sz="4" w:space="0" w:color="auto"/>
            </w:tcBorders>
            <w:shd w:val="clear" w:color="auto" w:fill="auto"/>
            <w:vAlign w:val="center"/>
            <w:hideMark/>
          </w:tcPr>
          <w:p w14:paraId="418393B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temperatură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masa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încălzit</w:t>
            </w:r>
            <w:proofErr w:type="spellEnd"/>
            <w:r w:rsidRPr="00DB0FD5">
              <w:rPr>
                <w:noProof w:val="0"/>
                <w:sz w:val="20"/>
                <w:szCs w:val="20"/>
                <w:lang w:val="ru-RU" w:eastAsia="ru-RU"/>
              </w:rPr>
              <w:t xml:space="preserve">  V-505, </w:t>
            </w:r>
            <w:proofErr w:type="spellStart"/>
            <w:r w:rsidRPr="00DB0FD5">
              <w:rPr>
                <w:noProof w:val="0"/>
                <w:sz w:val="20"/>
                <w:szCs w:val="20"/>
                <w:lang w:val="ru-RU" w:eastAsia="ru-RU"/>
              </w:rPr>
              <w:t>Atom</w:t>
            </w:r>
            <w:proofErr w:type="spellEnd"/>
            <w:r w:rsidRPr="00DB0FD5">
              <w:rPr>
                <w:noProof w:val="0"/>
                <w:sz w:val="20"/>
                <w:szCs w:val="20"/>
                <w:lang w:val="ru-RU" w:eastAsia="ru-RU"/>
              </w:rPr>
              <w:t xml:space="preserve">, SUA,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temperetură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V-505 </w:t>
            </w:r>
          </w:p>
        </w:tc>
        <w:tc>
          <w:tcPr>
            <w:tcW w:w="992" w:type="dxa"/>
            <w:tcBorders>
              <w:top w:val="nil"/>
              <w:left w:val="nil"/>
              <w:bottom w:val="single" w:sz="4" w:space="0" w:color="auto"/>
              <w:right w:val="single" w:sz="4" w:space="0" w:color="auto"/>
            </w:tcBorders>
            <w:shd w:val="clear" w:color="auto" w:fill="auto"/>
            <w:noWrap/>
            <w:vAlign w:val="center"/>
            <w:hideMark/>
          </w:tcPr>
          <w:p w14:paraId="6FC68AB3"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2EC3F03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14:paraId="2DE312C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4166,67</w:t>
            </w:r>
          </w:p>
        </w:tc>
      </w:tr>
      <w:tr w:rsidR="00DB0FD5" w:rsidRPr="00DB0FD5" w14:paraId="0D7655C8"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E3F202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171</w:t>
            </w:r>
          </w:p>
        </w:tc>
        <w:tc>
          <w:tcPr>
            <w:tcW w:w="1985" w:type="dxa"/>
            <w:tcBorders>
              <w:top w:val="nil"/>
              <w:left w:val="nil"/>
              <w:bottom w:val="single" w:sz="4" w:space="0" w:color="auto"/>
              <w:right w:val="single" w:sz="4" w:space="0" w:color="auto"/>
            </w:tcBorders>
            <w:shd w:val="clear" w:color="auto" w:fill="auto"/>
            <w:vAlign w:val="center"/>
            <w:hideMark/>
          </w:tcPr>
          <w:p w14:paraId="36C1E33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temperatură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BT-770, </w:t>
            </w:r>
            <w:proofErr w:type="spellStart"/>
            <w:r w:rsidRPr="00DB0FD5">
              <w:rPr>
                <w:noProof w:val="0"/>
                <w:sz w:val="20"/>
                <w:szCs w:val="20"/>
                <w:lang w:val="ru-RU" w:eastAsia="ru-RU"/>
              </w:rPr>
              <w:t>Bistos</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4736ADC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temperatură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BT-770, </w:t>
            </w:r>
            <w:proofErr w:type="spellStart"/>
            <w:r w:rsidRPr="00DB0FD5">
              <w:rPr>
                <w:noProof w:val="0"/>
                <w:sz w:val="20"/>
                <w:szCs w:val="20"/>
                <w:lang w:val="ru-RU" w:eastAsia="ru-RU"/>
              </w:rPr>
              <w:t>Bistos</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17B50A8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temperatură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BT-770, </w:t>
            </w:r>
            <w:proofErr w:type="spellStart"/>
            <w:r w:rsidRPr="00DB0FD5">
              <w:rPr>
                <w:noProof w:val="0"/>
                <w:sz w:val="20"/>
                <w:szCs w:val="20"/>
                <w:lang w:val="ru-RU" w:eastAsia="ru-RU"/>
              </w:rPr>
              <w:t>Bistos</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temperatură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p/u n/</w:t>
            </w:r>
            <w:proofErr w:type="spellStart"/>
            <w:r w:rsidRPr="00DB0FD5">
              <w:rPr>
                <w:noProof w:val="0"/>
                <w:sz w:val="20"/>
                <w:szCs w:val="20"/>
                <w:lang w:val="ru-RU" w:eastAsia="ru-RU"/>
              </w:rPr>
              <w:t>născuți</w:t>
            </w:r>
            <w:proofErr w:type="spellEnd"/>
            <w:r w:rsidRPr="00DB0FD5">
              <w:rPr>
                <w:noProof w:val="0"/>
                <w:sz w:val="20"/>
                <w:szCs w:val="20"/>
                <w:lang w:val="ru-RU" w:eastAsia="ru-RU"/>
              </w:rPr>
              <w:t xml:space="preserve"> ( 2,25K)</w:t>
            </w:r>
          </w:p>
        </w:tc>
        <w:tc>
          <w:tcPr>
            <w:tcW w:w="992" w:type="dxa"/>
            <w:tcBorders>
              <w:top w:val="nil"/>
              <w:left w:val="nil"/>
              <w:bottom w:val="single" w:sz="4" w:space="0" w:color="auto"/>
              <w:right w:val="single" w:sz="4" w:space="0" w:color="auto"/>
            </w:tcBorders>
            <w:shd w:val="clear" w:color="auto" w:fill="auto"/>
            <w:noWrap/>
            <w:vAlign w:val="center"/>
            <w:hideMark/>
          </w:tcPr>
          <w:p w14:paraId="17628E9A"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3B05797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6</w:t>
            </w:r>
          </w:p>
        </w:tc>
        <w:tc>
          <w:tcPr>
            <w:tcW w:w="1134" w:type="dxa"/>
            <w:tcBorders>
              <w:top w:val="nil"/>
              <w:left w:val="nil"/>
              <w:bottom w:val="single" w:sz="4" w:space="0" w:color="auto"/>
              <w:right w:val="single" w:sz="4" w:space="0" w:color="auto"/>
            </w:tcBorders>
            <w:shd w:val="clear" w:color="auto" w:fill="auto"/>
            <w:noWrap/>
            <w:vAlign w:val="center"/>
            <w:hideMark/>
          </w:tcPr>
          <w:p w14:paraId="5C10D98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12500,00</w:t>
            </w:r>
          </w:p>
        </w:tc>
      </w:tr>
      <w:tr w:rsidR="00DB0FD5" w:rsidRPr="00DB0FD5" w14:paraId="1AA8286F"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FC59A8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172</w:t>
            </w:r>
          </w:p>
        </w:tc>
        <w:tc>
          <w:tcPr>
            <w:tcW w:w="1985" w:type="dxa"/>
            <w:tcBorders>
              <w:top w:val="nil"/>
              <w:left w:val="nil"/>
              <w:bottom w:val="single" w:sz="4" w:space="0" w:color="auto"/>
              <w:right w:val="single" w:sz="4" w:space="0" w:color="auto"/>
            </w:tcBorders>
            <w:shd w:val="clear" w:color="auto" w:fill="auto"/>
            <w:vAlign w:val="center"/>
            <w:hideMark/>
          </w:tcPr>
          <w:p w14:paraId="2AC6ABE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temperatură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gramEnd"/>
            <w:r w:rsidRPr="00DB0FD5">
              <w:rPr>
                <w:noProof w:val="0"/>
                <w:sz w:val="20"/>
                <w:szCs w:val="20"/>
                <w:lang w:val="ru-RU" w:eastAsia="ru-RU"/>
              </w:rPr>
              <w:t xml:space="preserve"> </w:t>
            </w:r>
            <w:proofErr w:type="spellStart"/>
            <w:r w:rsidRPr="00DB0FD5">
              <w:rPr>
                <w:noProof w:val="0"/>
                <w:sz w:val="20"/>
                <w:szCs w:val="20"/>
                <w:lang w:val="ru-RU" w:eastAsia="ru-RU"/>
              </w:rPr>
              <w:t>adult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lastRenderedPageBreak/>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MX 550, Philips , </w:t>
            </w:r>
          </w:p>
        </w:tc>
        <w:tc>
          <w:tcPr>
            <w:tcW w:w="2126" w:type="dxa"/>
            <w:tcBorders>
              <w:top w:val="nil"/>
              <w:left w:val="nil"/>
              <w:bottom w:val="single" w:sz="4" w:space="0" w:color="auto"/>
              <w:right w:val="single" w:sz="4" w:space="0" w:color="auto"/>
            </w:tcBorders>
            <w:shd w:val="clear" w:color="auto" w:fill="auto"/>
            <w:vAlign w:val="center"/>
            <w:hideMark/>
          </w:tcPr>
          <w:p w14:paraId="22BC810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lastRenderedPageBreak/>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temperatură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gramEnd"/>
            <w:r w:rsidRPr="00DB0FD5">
              <w:rPr>
                <w:noProof w:val="0"/>
                <w:sz w:val="20"/>
                <w:szCs w:val="20"/>
                <w:lang w:val="ru-RU" w:eastAsia="ru-RU"/>
              </w:rPr>
              <w:t xml:space="preserve"> </w:t>
            </w:r>
            <w:proofErr w:type="spellStart"/>
            <w:r w:rsidRPr="00DB0FD5">
              <w:rPr>
                <w:noProof w:val="0"/>
                <w:sz w:val="20"/>
                <w:szCs w:val="20"/>
                <w:lang w:val="ru-RU" w:eastAsia="ru-RU"/>
              </w:rPr>
              <w:t>adult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lastRenderedPageBreak/>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MX 550, Philips , </w:t>
            </w:r>
          </w:p>
        </w:tc>
        <w:tc>
          <w:tcPr>
            <w:tcW w:w="2835" w:type="dxa"/>
            <w:tcBorders>
              <w:top w:val="nil"/>
              <w:left w:val="nil"/>
              <w:bottom w:val="single" w:sz="4" w:space="0" w:color="auto"/>
              <w:right w:val="single" w:sz="4" w:space="0" w:color="auto"/>
            </w:tcBorders>
            <w:shd w:val="clear" w:color="auto" w:fill="auto"/>
            <w:vAlign w:val="center"/>
            <w:hideMark/>
          </w:tcPr>
          <w:p w14:paraId="34ADA18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lastRenderedPageBreak/>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temperatură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gramEnd"/>
            <w:r w:rsidRPr="00DB0FD5">
              <w:rPr>
                <w:noProof w:val="0"/>
                <w:sz w:val="20"/>
                <w:szCs w:val="20"/>
                <w:lang w:val="ru-RU" w:eastAsia="ru-RU"/>
              </w:rPr>
              <w:t xml:space="preserve"> </w:t>
            </w:r>
            <w:proofErr w:type="spellStart"/>
            <w:r w:rsidRPr="00DB0FD5">
              <w:rPr>
                <w:noProof w:val="0"/>
                <w:sz w:val="20"/>
                <w:szCs w:val="20"/>
                <w:lang w:val="ru-RU" w:eastAsia="ru-RU"/>
              </w:rPr>
              <w:t>adult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MX 550, </w:t>
            </w:r>
            <w:r w:rsidRPr="00DB0FD5">
              <w:rPr>
                <w:noProof w:val="0"/>
                <w:sz w:val="20"/>
                <w:szCs w:val="20"/>
                <w:lang w:val="ru-RU" w:eastAsia="ru-RU"/>
              </w:rPr>
              <w:lastRenderedPageBreak/>
              <w:t xml:space="preserve">Philips ,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temperatură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piele</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adult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integrat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compatinil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adult</w:t>
            </w:r>
            <w:proofErr w:type="spellEnd"/>
            <w:r w:rsidRPr="00DB0FD5">
              <w:rPr>
                <w:noProof w:val="0"/>
                <w:sz w:val="20"/>
                <w:szCs w:val="20"/>
                <w:lang w:val="ru-RU" w:eastAsia="ru-RU"/>
              </w:rPr>
              <w:t xml:space="preserve"> MX 550, Philips</w:t>
            </w:r>
          </w:p>
        </w:tc>
        <w:tc>
          <w:tcPr>
            <w:tcW w:w="992" w:type="dxa"/>
            <w:tcBorders>
              <w:top w:val="nil"/>
              <w:left w:val="nil"/>
              <w:bottom w:val="single" w:sz="4" w:space="0" w:color="auto"/>
              <w:right w:val="single" w:sz="4" w:space="0" w:color="auto"/>
            </w:tcBorders>
            <w:shd w:val="clear" w:color="auto" w:fill="auto"/>
            <w:noWrap/>
            <w:vAlign w:val="center"/>
            <w:hideMark/>
          </w:tcPr>
          <w:p w14:paraId="041BCC83"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lastRenderedPageBreak/>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39815DB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13</w:t>
            </w:r>
          </w:p>
        </w:tc>
        <w:tc>
          <w:tcPr>
            <w:tcW w:w="1134" w:type="dxa"/>
            <w:tcBorders>
              <w:top w:val="nil"/>
              <w:left w:val="nil"/>
              <w:bottom w:val="single" w:sz="4" w:space="0" w:color="auto"/>
              <w:right w:val="single" w:sz="4" w:space="0" w:color="auto"/>
            </w:tcBorders>
            <w:shd w:val="clear" w:color="auto" w:fill="auto"/>
            <w:noWrap/>
            <w:vAlign w:val="center"/>
            <w:hideMark/>
          </w:tcPr>
          <w:p w14:paraId="32F5CC3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10833,33</w:t>
            </w:r>
          </w:p>
        </w:tc>
      </w:tr>
      <w:tr w:rsidR="00DB0FD5" w:rsidRPr="00DB0FD5" w14:paraId="18661A3A"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023E49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173</w:t>
            </w:r>
          </w:p>
        </w:tc>
        <w:tc>
          <w:tcPr>
            <w:tcW w:w="1985" w:type="dxa"/>
            <w:tcBorders>
              <w:top w:val="nil"/>
              <w:left w:val="nil"/>
              <w:bottom w:val="single" w:sz="4" w:space="0" w:color="auto"/>
              <w:right w:val="single" w:sz="4" w:space="0" w:color="auto"/>
            </w:tcBorders>
            <w:shd w:val="clear" w:color="auto" w:fill="auto"/>
            <w:vAlign w:val="center"/>
            <w:hideMark/>
          </w:tcPr>
          <w:p w14:paraId="3C06676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temperatură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adult</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integrat</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IM 60, </w:t>
            </w:r>
            <w:proofErr w:type="spellStart"/>
            <w:r w:rsidRPr="00DB0FD5">
              <w:rPr>
                <w:noProof w:val="0"/>
                <w:sz w:val="20"/>
                <w:szCs w:val="20"/>
                <w:lang w:val="ru-RU" w:eastAsia="ru-RU"/>
              </w:rPr>
              <w:t>Edan</w:t>
            </w:r>
            <w:proofErr w:type="spellEnd"/>
            <w:r w:rsidRPr="00DB0FD5">
              <w:rPr>
                <w:noProof w:val="0"/>
                <w:sz w:val="20"/>
                <w:szCs w:val="20"/>
                <w:lang w:val="ru-RU"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14:paraId="5CB8AFE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temperatură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adult</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integrat</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IM 60, </w:t>
            </w:r>
            <w:proofErr w:type="spellStart"/>
            <w:r w:rsidRPr="00DB0FD5">
              <w:rPr>
                <w:noProof w:val="0"/>
                <w:sz w:val="20"/>
                <w:szCs w:val="20"/>
                <w:lang w:val="ru-RU" w:eastAsia="ru-RU"/>
              </w:rPr>
              <w:t>Edan</w:t>
            </w:r>
            <w:proofErr w:type="spellEnd"/>
            <w:r w:rsidRPr="00DB0FD5">
              <w:rPr>
                <w:noProof w:val="0"/>
                <w:sz w:val="20"/>
                <w:szCs w:val="20"/>
                <w:lang w:val="ru-RU" w:eastAsia="ru-RU"/>
              </w:rPr>
              <w:t xml:space="preserve"> , </w:t>
            </w:r>
          </w:p>
        </w:tc>
        <w:tc>
          <w:tcPr>
            <w:tcW w:w="2835" w:type="dxa"/>
            <w:tcBorders>
              <w:top w:val="nil"/>
              <w:left w:val="nil"/>
              <w:bottom w:val="single" w:sz="4" w:space="0" w:color="auto"/>
              <w:right w:val="single" w:sz="4" w:space="0" w:color="auto"/>
            </w:tcBorders>
            <w:shd w:val="clear" w:color="auto" w:fill="auto"/>
            <w:vAlign w:val="center"/>
            <w:hideMark/>
          </w:tcPr>
          <w:p w14:paraId="34403B0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temperatură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adult</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integrat</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IM 60, </w:t>
            </w:r>
            <w:proofErr w:type="spellStart"/>
            <w:r w:rsidRPr="00DB0FD5">
              <w:rPr>
                <w:noProof w:val="0"/>
                <w:sz w:val="20"/>
                <w:szCs w:val="20"/>
                <w:lang w:val="ru-RU" w:eastAsia="ru-RU"/>
              </w:rPr>
              <w:t>Edan</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temperatură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adult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integrat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monitorul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Edan</w:t>
            </w:r>
            <w:proofErr w:type="spellEnd"/>
            <w:r w:rsidRPr="00DB0FD5">
              <w:rPr>
                <w:noProof w:val="0"/>
                <w:sz w:val="20"/>
                <w:szCs w:val="20"/>
                <w:lang w:val="ru-RU" w:eastAsia="ru-RU"/>
              </w:rPr>
              <w:t xml:space="preserve"> IM60 </w:t>
            </w:r>
          </w:p>
        </w:tc>
        <w:tc>
          <w:tcPr>
            <w:tcW w:w="992" w:type="dxa"/>
            <w:tcBorders>
              <w:top w:val="nil"/>
              <w:left w:val="nil"/>
              <w:bottom w:val="single" w:sz="4" w:space="0" w:color="auto"/>
              <w:right w:val="single" w:sz="4" w:space="0" w:color="auto"/>
            </w:tcBorders>
            <w:shd w:val="clear" w:color="auto" w:fill="auto"/>
            <w:noWrap/>
            <w:vAlign w:val="center"/>
            <w:hideMark/>
          </w:tcPr>
          <w:p w14:paraId="1F266CA4"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2022A04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6B6B8F5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1166,67</w:t>
            </w:r>
          </w:p>
        </w:tc>
      </w:tr>
      <w:tr w:rsidR="00DB0FD5" w:rsidRPr="00DB0FD5" w14:paraId="22CA9AE6"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008EA0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174</w:t>
            </w:r>
          </w:p>
        </w:tc>
        <w:tc>
          <w:tcPr>
            <w:tcW w:w="1985" w:type="dxa"/>
            <w:tcBorders>
              <w:top w:val="nil"/>
              <w:left w:val="nil"/>
              <w:bottom w:val="single" w:sz="4" w:space="0" w:color="auto"/>
              <w:right w:val="single" w:sz="4" w:space="0" w:color="auto"/>
            </w:tcBorders>
            <w:shd w:val="clear" w:color="auto" w:fill="auto"/>
            <w:vAlign w:val="center"/>
            <w:hideMark/>
          </w:tcPr>
          <w:p w14:paraId="1106E8E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temperatură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adult</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integrat</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PM- 900, </w:t>
            </w:r>
            <w:proofErr w:type="spellStart"/>
            <w:r w:rsidRPr="00DB0FD5">
              <w:rPr>
                <w:noProof w:val="0"/>
                <w:sz w:val="20"/>
                <w:szCs w:val="20"/>
                <w:lang w:val="ru-RU" w:eastAsia="ru-RU"/>
              </w:rPr>
              <w:t>Biocare</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5121E85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temperatură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adult</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integrat</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PM- 900, </w:t>
            </w:r>
            <w:proofErr w:type="spellStart"/>
            <w:r w:rsidRPr="00DB0FD5">
              <w:rPr>
                <w:noProof w:val="0"/>
                <w:sz w:val="20"/>
                <w:szCs w:val="20"/>
                <w:lang w:val="ru-RU" w:eastAsia="ru-RU"/>
              </w:rPr>
              <w:t>Biocare</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1CDC410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temperatură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adult</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integrat</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PM- 900, </w:t>
            </w:r>
            <w:proofErr w:type="spellStart"/>
            <w:r w:rsidRPr="00DB0FD5">
              <w:rPr>
                <w:noProof w:val="0"/>
                <w:sz w:val="20"/>
                <w:szCs w:val="20"/>
                <w:lang w:val="ru-RU" w:eastAsia="ru-RU"/>
              </w:rPr>
              <w:t>Biocare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temperatură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adult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integrat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monitorul</w:t>
            </w:r>
            <w:proofErr w:type="spellEnd"/>
            <w:r w:rsidRPr="00DB0FD5">
              <w:rPr>
                <w:noProof w:val="0"/>
                <w:sz w:val="20"/>
                <w:szCs w:val="20"/>
                <w:lang w:val="ru-RU" w:eastAsia="ru-RU"/>
              </w:rPr>
              <w:t xml:space="preserve"> PM- 900</w:t>
            </w:r>
          </w:p>
        </w:tc>
        <w:tc>
          <w:tcPr>
            <w:tcW w:w="992" w:type="dxa"/>
            <w:tcBorders>
              <w:top w:val="nil"/>
              <w:left w:val="nil"/>
              <w:bottom w:val="single" w:sz="4" w:space="0" w:color="auto"/>
              <w:right w:val="single" w:sz="4" w:space="0" w:color="auto"/>
            </w:tcBorders>
            <w:shd w:val="clear" w:color="auto" w:fill="auto"/>
            <w:noWrap/>
            <w:vAlign w:val="center"/>
            <w:hideMark/>
          </w:tcPr>
          <w:p w14:paraId="48B886EF"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6A1D584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02D0E41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1166,67</w:t>
            </w:r>
          </w:p>
        </w:tc>
      </w:tr>
      <w:tr w:rsidR="00DB0FD5" w:rsidRPr="00DB0FD5" w14:paraId="3EA7B8F3"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1A535E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175</w:t>
            </w:r>
          </w:p>
        </w:tc>
        <w:tc>
          <w:tcPr>
            <w:tcW w:w="1985" w:type="dxa"/>
            <w:tcBorders>
              <w:top w:val="nil"/>
              <w:left w:val="nil"/>
              <w:bottom w:val="single" w:sz="4" w:space="0" w:color="auto"/>
              <w:right w:val="single" w:sz="4" w:space="0" w:color="auto"/>
            </w:tcBorders>
            <w:shd w:val="clear" w:color="auto" w:fill="auto"/>
            <w:vAlign w:val="center"/>
            <w:hideMark/>
          </w:tcPr>
          <w:p w14:paraId="4A11F9A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senzor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temperatura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nascut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pacient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Nicon</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Kohden</w:t>
            </w:r>
            <w:proofErr w:type="spellEnd"/>
            <w:r w:rsidRPr="00DB0FD5">
              <w:rPr>
                <w:noProof w:val="0"/>
                <w:sz w:val="20"/>
                <w:szCs w:val="20"/>
                <w:lang w:val="ru-RU" w:eastAsia="ru-RU"/>
              </w:rPr>
              <w:t xml:space="preserve"> BSM-1733 , </w:t>
            </w:r>
          </w:p>
        </w:tc>
        <w:tc>
          <w:tcPr>
            <w:tcW w:w="2126" w:type="dxa"/>
            <w:tcBorders>
              <w:top w:val="nil"/>
              <w:left w:val="nil"/>
              <w:bottom w:val="single" w:sz="4" w:space="0" w:color="auto"/>
              <w:right w:val="single" w:sz="4" w:space="0" w:color="auto"/>
            </w:tcBorders>
            <w:shd w:val="clear" w:color="auto" w:fill="auto"/>
            <w:vAlign w:val="center"/>
            <w:hideMark/>
          </w:tcPr>
          <w:p w14:paraId="2EA30C2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senzor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temperatura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nascut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pacient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Nicon</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Kohden</w:t>
            </w:r>
            <w:proofErr w:type="spellEnd"/>
            <w:r w:rsidRPr="00DB0FD5">
              <w:rPr>
                <w:noProof w:val="0"/>
                <w:sz w:val="20"/>
                <w:szCs w:val="20"/>
                <w:lang w:val="ru-RU" w:eastAsia="ru-RU"/>
              </w:rPr>
              <w:t xml:space="preserve"> BSM-1733 , </w:t>
            </w:r>
          </w:p>
        </w:tc>
        <w:tc>
          <w:tcPr>
            <w:tcW w:w="2835" w:type="dxa"/>
            <w:tcBorders>
              <w:top w:val="nil"/>
              <w:left w:val="nil"/>
              <w:bottom w:val="single" w:sz="4" w:space="0" w:color="auto"/>
              <w:right w:val="single" w:sz="4" w:space="0" w:color="auto"/>
            </w:tcBorders>
            <w:shd w:val="clear" w:color="auto" w:fill="auto"/>
            <w:vAlign w:val="center"/>
            <w:hideMark/>
          </w:tcPr>
          <w:p w14:paraId="40160C8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senzor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temperatura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nascut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pacient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Nicon</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Kohden</w:t>
            </w:r>
            <w:proofErr w:type="spellEnd"/>
            <w:r w:rsidRPr="00DB0FD5">
              <w:rPr>
                <w:noProof w:val="0"/>
                <w:sz w:val="20"/>
                <w:szCs w:val="20"/>
                <w:lang w:val="ru-RU" w:eastAsia="ru-RU"/>
              </w:rPr>
              <w:t xml:space="preserve"> BSM-1733 ,  </w:t>
            </w:r>
            <w:proofErr w:type="spellStart"/>
            <w:r w:rsidRPr="00DB0FD5">
              <w:rPr>
                <w:noProof w:val="0"/>
                <w:sz w:val="20"/>
                <w:szCs w:val="20"/>
                <w:lang w:val="ru-RU" w:eastAsia="ru-RU"/>
              </w:rPr>
              <w:t>senzor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temperatura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piele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nascut</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28EAB6FD"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4F7AC0A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333CCD9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1666,67</w:t>
            </w:r>
          </w:p>
        </w:tc>
      </w:tr>
      <w:tr w:rsidR="00DB0FD5" w:rsidRPr="00DB0FD5" w14:paraId="35AB75DF"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36F2AB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176</w:t>
            </w:r>
          </w:p>
        </w:tc>
        <w:tc>
          <w:tcPr>
            <w:tcW w:w="1985" w:type="dxa"/>
            <w:tcBorders>
              <w:top w:val="nil"/>
              <w:left w:val="nil"/>
              <w:bottom w:val="single" w:sz="4" w:space="0" w:color="auto"/>
              <w:right w:val="single" w:sz="4" w:space="0" w:color="auto"/>
            </w:tcBorders>
            <w:shd w:val="clear" w:color="auto" w:fill="auto"/>
            <w:vAlign w:val="center"/>
            <w:hideMark/>
          </w:tcPr>
          <w:p w14:paraId="1AC7035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senzor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temperatura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rectal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nascut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pacient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Nicon</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Kohden</w:t>
            </w:r>
            <w:proofErr w:type="spellEnd"/>
            <w:r w:rsidRPr="00DB0FD5">
              <w:rPr>
                <w:noProof w:val="0"/>
                <w:sz w:val="20"/>
                <w:szCs w:val="20"/>
                <w:lang w:val="ru-RU" w:eastAsia="ru-RU"/>
              </w:rPr>
              <w:t xml:space="preserve"> BSM-1733 , </w:t>
            </w:r>
          </w:p>
        </w:tc>
        <w:tc>
          <w:tcPr>
            <w:tcW w:w="2126" w:type="dxa"/>
            <w:tcBorders>
              <w:top w:val="nil"/>
              <w:left w:val="nil"/>
              <w:bottom w:val="single" w:sz="4" w:space="0" w:color="auto"/>
              <w:right w:val="single" w:sz="4" w:space="0" w:color="auto"/>
            </w:tcBorders>
            <w:shd w:val="clear" w:color="auto" w:fill="auto"/>
            <w:vAlign w:val="center"/>
            <w:hideMark/>
          </w:tcPr>
          <w:p w14:paraId="5FD86F1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senzor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temperatura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rectal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nascut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pacient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Nicon</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Kohden</w:t>
            </w:r>
            <w:proofErr w:type="spellEnd"/>
            <w:r w:rsidRPr="00DB0FD5">
              <w:rPr>
                <w:noProof w:val="0"/>
                <w:sz w:val="20"/>
                <w:szCs w:val="20"/>
                <w:lang w:val="ru-RU" w:eastAsia="ru-RU"/>
              </w:rPr>
              <w:t xml:space="preserve"> BSM-1733 , </w:t>
            </w:r>
          </w:p>
        </w:tc>
        <w:tc>
          <w:tcPr>
            <w:tcW w:w="2835" w:type="dxa"/>
            <w:tcBorders>
              <w:top w:val="nil"/>
              <w:left w:val="nil"/>
              <w:bottom w:val="single" w:sz="4" w:space="0" w:color="auto"/>
              <w:right w:val="single" w:sz="4" w:space="0" w:color="auto"/>
            </w:tcBorders>
            <w:shd w:val="clear" w:color="auto" w:fill="auto"/>
            <w:vAlign w:val="center"/>
            <w:hideMark/>
          </w:tcPr>
          <w:p w14:paraId="0D2B4FB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senzor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temperatura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rectal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nascut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pacient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Nicon</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Kohden</w:t>
            </w:r>
            <w:proofErr w:type="spellEnd"/>
            <w:r w:rsidRPr="00DB0FD5">
              <w:rPr>
                <w:noProof w:val="0"/>
                <w:sz w:val="20"/>
                <w:szCs w:val="20"/>
                <w:lang w:val="ru-RU" w:eastAsia="ru-RU"/>
              </w:rPr>
              <w:t xml:space="preserve"> BSM-1733 ,  </w:t>
            </w:r>
            <w:proofErr w:type="spellStart"/>
            <w:r w:rsidRPr="00DB0FD5">
              <w:rPr>
                <w:noProof w:val="0"/>
                <w:sz w:val="20"/>
                <w:szCs w:val="20"/>
                <w:lang w:val="ru-RU" w:eastAsia="ru-RU"/>
              </w:rPr>
              <w:t>senzor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temperatura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rectal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nascut</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519E6225"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4427FB8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4CE9854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1666,67</w:t>
            </w:r>
          </w:p>
        </w:tc>
      </w:tr>
      <w:tr w:rsidR="00DB0FD5" w:rsidRPr="00DB0FD5" w14:paraId="2E614544"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DD5CDD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177</w:t>
            </w:r>
          </w:p>
        </w:tc>
        <w:tc>
          <w:tcPr>
            <w:tcW w:w="1985" w:type="dxa"/>
            <w:tcBorders>
              <w:top w:val="nil"/>
              <w:left w:val="nil"/>
              <w:bottom w:val="single" w:sz="4" w:space="0" w:color="auto"/>
              <w:right w:val="single" w:sz="4" w:space="0" w:color="auto"/>
            </w:tcBorders>
            <w:shd w:val="clear" w:color="auto" w:fill="auto"/>
            <w:vAlign w:val="center"/>
            <w:hideMark/>
          </w:tcPr>
          <w:p w14:paraId="5E47A00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Senzor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temperatura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rectal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nascut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pacient</w:t>
            </w:r>
            <w:proofErr w:type="spellEnd"/>
            <w:r w:rsidRPr="00DB0FD5">
              <w:rPr>
                <w:noProof w:val="0"/>
                <w:sz w:val="20"/>
                <w:szCs w:val="20"/>
                <w:lang w:val="ru-RU" w:eastAsia="ru-RU"/>
              </w:rPr>
              <w:t xml:space="preserve">  BISTOS</w:t>
            </w:r>
            <w:proofErr w:type="gramEnd"/>
            <w:r w:rsidRPr="00DB0FD5">
              <w:rPr>
                <w:noProof w:val="0"/>
                <w:sz w:val="20"/>
                <w:szCs w:val="20"/>
                <w:lang w:val="ru-RU" w:eastAsia="ru-RU"/>
              </w:rPr>
              <w:t xml:space="preserve"> BT -770, </w:t>
            </w:r>
          </w:p>
        </w:tc>
        <w:tc>
          <w:tcPr>
            <w:tcW w:w="2126" w:type="dxa"/>
            <w:tcBorders>
              <w:top w:val="nil"/>
              <w:left w:val="nil"/>
              <w:bottom w:val="single" w:sz="4" w:space="0" w:color="auto"/>
              <w:right w:val="single" w:sz="4" w:space="0" w:color="auto"/>
            </w:tcBorders>
            <w:shd w:val="clear" w:color="auto" w:fill="auto"/>
            <w:vAlign w:val="center"/>
            <w:hideMark/>
          </w:tcPr>
          <w:p w14:paraId="7CD3195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Senzor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temperatura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rectal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nascut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pacient</w:t>
            </w:r>
            <w:proofErr w:type="spellEnd"/>
            <w:r w:rsidRPr="00DB0FD5">
              <w:rPr>
                <w:noProof w:val="0"/>
                <w:sz w:val="20"/>
                <w:szCs w:val="20"/>
                <w:lang w:val="ru-RU" w:eastAsia="ru-RU"/>
              </w:rPr>
              <w:t xml:space="preserve">  BISTOS</w:t>
            </w:r>
            <w:proofErr w:type="gramEnd"/>
            <w:r w:rsidRPr="00DB0FD5">
              <w:rPr>
                <w:noProof w:val="0"/>
                <w:sz w:val="20"/>
                <w:szCs w:val="20"/>
                <w:lang w:val="ru-RU" w:eastAsia="ru-RU"/>
              </w:rPr>
              <w:t xml:space="preserve"> BT -770, </w:t>
            </w:r>
          </w:p>
        </w:tc>
        <w:tc>
          <w:tcPr>
            <w:tcW w:w="2835" w:type="dxa"/>
            <w:tcBorders>
              <w:top w:val="nil"/>
              <w:left w:val="nil"/>
              <w:bottom w:val="single" w:sz="4" w:space="0" w:color="auto"/>
              <w:right w:val="single" w:sz="4" w:space="0" w:color="auto"/>
            </w:tcBorders>
            <w:shd w:val="clear" w:color="auto" w:fill="auto"/>
            <w:vAlign w:val="center"/>
            <w:hideMark/>
          </w:tcPr>
          <w:p w14:paraId="497FEE8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Senzor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temperatura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rectal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nascut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pacient</w:t>
            </w:r>
            <w:proofErr w:type="spellEnd"/>
            <w:r w:rsidRPr="00DB0FD5">
              <w:rPr>
                <w:noProof w:val="0"/>
                <w:sz w:val="20"/>
                <w:szCs w:val="20"/>
                <w:lang w:val="ru-RU" w:eastAsia="ru-RU"/>
              </w:rPr>
              <w:t xml:space="preserve">  BISTOS</w:t>
            </w:r>
            <w:proofErr w:type="gramEnd"/>
            <w:r w:rsidRPr="00DB0FD5">
              <w:rPr>
                <w:noProof w:val="0"/>
                <w:sz w:val="20"/>
                <w:szCs w:val="20"/>
                <w:lang w:val="ru-RU" w:eastAsia="ru-RU"/>
              </w:rPr>
              <w:t xml:space="preserve"> BT -770,  </w:t>
            </w:r>
            <w:proofErr w:type="spellStart"/>
            <w:r w:rsidRPr="00DB0FD5">
              <w:rPr>
                <w:noProof w:val="0"/>
                <w:sz w:val="20"/>
                <w:szCs w:val="20"/>
                <w:lang w:val="ru-RU" w:eastAsia="ru-RU"/>
              </w:rPr>
              <w:t>Senzor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temperatura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rectal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nascut</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4BEF903B"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407D0EA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6</w:t>
            </w:r>
          </w:p>
        </w:tc>
        <w:tc>
          <w:tcPr>
            <w:tcW w:w="1134" w:type="dxa"/>
            <w:tcBorders>
              <w:top w:val="nil"/>
              <w:left w:val="nil"/>
              <w:bottom w:val="single" w:sz="4" w:space="0" w:color="auto"/>
              <w:right w:val="single" w:sz="4" w:space="0" w:color="auto"/>
            </w:tcBorders>
            <w:shd w:val="clear" w:color="auto" w:fill="auto"/>
            <w:noWrap/>
            <w:vAlign w:val="center"/>
            <w:hideMark/>
          </w:tcPr>
          <w:p w14:paraId="18A934F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5000,00</w:t>
            </w:r>
          </w:p>
        </w:tc>
      </w:tr>
      <w:tr w:rsidR="00DB0FD5" w:rsidRPr="00DB0FD5" w14:paraId="2C957EA6"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4AB064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178</w:t>
            </w:r>
          </w:p>
        </w:tc>
        <w:tc>
          <w:tcPr>
            <w:tcW w:w="1985" w:type="dxa"/>
            <w:tcBorders>
              <w:top w:val="nil"/>
              <w:left w:val="nil"/>
              <w:bottom w:val="single" w:sz="4" w:space="0" w:color="auto"/>
              <w:right w:val="single" w:sz="4" w:space="0" w:color="auto"/>
            </w:tcBorders>
            <w:shd w:val="clear" w:color="auto" w:fill="auto"/>
            <w:vAlign w:val="center"/>
            <w:hideMark/>
          </w:tcPr>
          <w:p w14:paraId="101C19E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Senzor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temperatura</w:t>
            </w:r>
            <w:proofErr w:type="spellEnd"/>
            <w:r w:rsidRPr="00DB0FD5">
              <w:rPr>
                <w:noProof w:val="0"/>
                <w:sz w:val="20"/>
                <w:szCs w:val="20"/>
                <w:lang w:val="ru-RU" w:eastAsia="ru-RU"/>
              </w:rPr>
              <w:t xml:space="preserve"> skin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nou-nascut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pacient</w:t>
            </w:r>
            <w:proofErr w:type="spellEnd"/>
            <w:r w:rsidRPr="00DB0FD5">
              <w:rPr>
                <w:noProof w:val="0"/>
                <w:sz w:val="20"/>
                <w:szCs w:val="20"/>
                <w:lang w:val="ru-RU" w:eastAsia="ru-RU"/>
              </w:rPr>
              <w:t xml:space="preserve">  BISTOS</w:t>
            </w:r>
            <w:proofErr w:type="gramEnd"/>
            <w:r w:rsidRPr="00DB0FD5">
              <w:rPr>
                <w:noProof w:val="0"/>
                <w:sz w:val="20"/>
                <w:szCs w:val="20"/>
                <w:lang w:val="ru-RU" w:eastAsia="ru-RU"/>
              </w:rPr>
              <w:t xml:space="preserve"> BT -770, </w:t>
            </w:r>
          </w:p>
        </w:tc>
        <w:tc>
          <w:tcPr>
            <w:tcW w:w="2126" w:type="dxa"/>
            <w:tcBorders>
              <w:top w:val="nil"/>
              <w:left w:val="nil"/>
              <w:bottom w:val="single" w:sz="4" w:space="0" w:color="auto"/>
              <w:right w:val="single" w:sz="4" w:space="0" w:color="auto"/>
            </w:tcBorders>
            <w:shd w:val="clear" w:color="auto" w:fill="auto"/>
            <w:vAlign w:val="center"/>
            <w:hideMark/>
          </w:tcPr>
          <w:p w14:paraId="211A531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Senzor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temperatura</w:t>
            </w:r>
            <w:proofErr w:type="spellEnd"/>
            <w:r w:rsidRPr="00DB0FD5">
              <w:rPr>
                <w:noProof w:val="0"/>
                <w:sz w:val="20"/>
                <w:szCs w:val="20"/>
                <w:lang w:val="ru-RU" w:eastAsia="ru-RU"/>
              </w:rPr>
              <w:t xml:space="preserve"> skin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nou-nascut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pacient</w:t>
            </w:r>
            <w:proofErr w:type="spellEnd"/>
            <w:r w:rsidRPr="00DB0FD5">
              <w:rPr>
                <w:noProof w:val="0"/>
                <w:sz w:val="20"/>
                <w:szCs w:val="20"/>
                <w:lang w:val="ru-RU" w:eastAsia="ru-RU"/>
              </w:rPr>
              <w:t xml:space="preserve">  BISTOS</w:t>
            </w:r>
            <w:proofErr w:type="gramEnd"/>
            <w:r w:rsidRPr="00DB0FD5">
              <w:rPr>
                <w:noProof w:val="0"/>
                <w:sz w:val="20"/>
                <w:szCs w:val="20"/>
                <w:lang w:val="ru-RU" w:eastAsia="ru-RU"/>
              </w:rPr>
              <w:t xml:space="preserve"> BT -770, </w:t>
            </w:r>
          </w:p>
        </w:tc>
        <w:tc>
          <w:tcPr>
            <w:tcW w:w="2835" w:type="dxa"/>
            <w:tcBorders>
              <w:top w:val="nil"/>
              <w:left w:val="nil"/>
              <w:bottom w:val="single" w:sz="4" w:space="0" w:color="auto"/>
              <w:right w:val="single" w:sz="4" w:space="0" w:color="auto"/>
            </w:tcBorders>
            <w:shd w:val="clear" w:color="auto" w:fill="auto"/>
            <w:vAlign w:val="center"/>
            <w:hideMark/>
          </w:tcPr>
          <w:p w14:paraId="09F163B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Senzor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temperatura</w:t>
            </w:r>
            <w:proofErr w:type="spellEnd"/>
            <w:r w:rsidRPr="00DB0FD5">
              <w:rPr>
                <w:noProof w:val="0"/>
                <w:sz w:val="20"/>
                <w:szCs w:val="20"/>
                <w:lang w:val="ru-RU" w:eastAsia="ru-RU"/>
              </w:rPr>
              <w:t xml:space="preserve"> skin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nou-nascut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pacient</w:t>
            </w:r>
            <w:proofErr w:type="spellEnd"/>
            <w:r w:rsidRPr="00DB0FD5">
              <w:rPr>
                <w:noProof w:val="0"/>
                <w:sz w:val="20"/>
                <w:szCs w:val="20"/>
                <w:lang w:val="ru-RU" w:eastAsia="ru-RU"/>
              </w:rPr>
              <w:t xml:space="preserve">  BISTOS</w:t>
            </w:r>
            <w:proofErr w:type="gramEnd"/>
            <w:r w:rsidRPr="00DB0FD5">
              <w:rPr>
                <w:noProof w:val="0"/>
                <w:sz w:val="20"/>
                <w:szCs w:val="20"/>
                <w:lang w:val="ru-RU" w:eastAsia="ru-RU"/>
              </w:rPr>
              <w:t xml:space="preserve"> BT -770,  </w:t>
            </w:r>
            <w:proofErr w:type="spellStart"/>
            <w:r w:rsidRPr="00DB0FD5">
              <w:rPr>
                <w:noProof w:val="0"/>
                <w:sz w:val="20"/>
                <w:szCs w:val="20"/>
                <w:lang w:val="ru-RU" w:eastAsia="ru-RU"/>
              </w:rPr>
              <w:t>Senzor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temperatura</w:t>
            </w:r>
            <w:proofErr w:type="spellEnd"/>
            <w:r w:rsidRPr="00DB0FD5">
              <w:rPr>
                <w:noProof w:val="0"/>
                <w:sz w:val="20"/>
                <w:szCs w:val="20"/>
                <w:lang w:val="ru-RU" w:eastAsia="ru-RU"/>
              </w:rPr>
              <w:t xml:space="preserve"> skin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nou-nascut</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0C8BCB63"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6A064F4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14:paraId="0F1B7CF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8333,33</w:t>
            </w:r>
          </w:p>
        </w:tc>
      </w:tr>
      <w:tr w:rsidR="00DB0FD5" w:rsidRPr="00DB0FD5" w14:paraId="20C044ED"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E28704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179</w:t>
            </w:r>
          </w:p>
        </w:tc>
        <w:tc>
          <w:tcPr>
            <w:tcW w:w="1985" w:type="dxa"/>
            <w:tcBorders>
              <w:top w:val="nil"/>
              <w:left w:val="nil"/>
              <w:bottom w:val="single" w:sz="4" w:space="0" w:color="auto"/>
              <w:right w:val="single" w:sz="4" w:space="0" w:color="auto"/>
            </w:tcBorders>
            <w:shd w:val="clear" w:color="auto" w:fill="auto"/>
            <w:vAlign w:val="center"/>
            <w:hideMark/>
          </w:tcPr>
          <w:p w14:paraId="7067788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senzori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nivel</w:t>
            </w:r>
            <w:proofErr w:type="spellEnd"/>
            <w:r w:rsidRPr="00DB0FD5">
              <w:rPr>
                <w:noProof w:val="0"/>
                <w:sz w:val="20"/>
                <w:szCs w:val="20"/>
                <w:lang w:val="ru-RU" w:eastAsia="ru-RU"/>
              </w:rPr>
              <w:t xml:space="preserve"> H/M/</w:t>
            </w:r>
            <w:proofErr w:type="gramStart"/>
            <w:r w:rsidRPr="00DB0FD5">
              <w:rPr>
                <w:noProof w:val="0"/>
                <w:sz w:val="20"/>
                <w:szCs w:val="20"/>
                <w:lang w:val="ru-RU" w:eastAsia="ru-RU"/>
              </w:rPr>
              <w:t xml:space="preserve">L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autoclav  </w:t>
            </w:r>
            <w:proofErr w:type="spellStart"/>
            <w:r w:rsidRPr="00DB0FD5">
              <w:rPr>
                <w:noProof w:val="0"/>
                <w:sz w:val="20"/>
                <w:szCs w:val="20"/>
                <w:lang w:val="ru-RU" w:eastAsia="ru-RU"/>
              </w:rPr>
              <w:t>Plusteam</w:t>
            </w:r>
            <w:proofErr w:type="spellEnd"/>
            <w:r w:rsidRPr="00DB0FD5">
              <w:rPr>
                <w:noProof w:val="0"/>
                <w:sz w:val="20"/>
                <w:szCs w:val="20"/>
                <w:lang w:val="ru-RU" w:eastAsia="ru-RU"/>
              </w:rPr>
              <w:t xml:space="preserve"> 6, TBT, </w:t>
            </w:r>
          </w:p>
        </w:tc>
        <w:tc>
          <w:tcPr>
            <w:tcW w:w="2126" w:type="dxa"/>
            <w:tcBorders>
              <w:top w:val="nil"/>
              <w:left w:val="nil"/>
              <w:bottom w:val="single" w:sz="4" w:space="0" w:color="auto"/>
              <w:right w:val="single" w:sz="4" w:space="0" w:color="auto"/>
            </w:tcBorders>
            <w:shd w:val="clear" w:color="auto" w:fill="auto"/>
            <w:vAlign w:val="center"/>
            <w:hideMark/>
          </w:tcPr>
          <w:p w14:paraId="4C87CA4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senzori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nivel</w:t>
            </w:r>
            <w:proofErr w:type="spellEnd"/>
            <w:r w:rsidRPr="00DB0FD5">
              <w:rPr>
                <w:noProof w:val="0"/>
                <w:sz w:val="20"/>
                <w:szCs w:val="20"/>
                <w:lang w:val="ru-RU" w:eastAsia="ru-RU"/>
              </w:rPr>
              <w:t xml:space="preserve"> H/M/</w:t>
            </w:r>
            <w:proofErr w:type="gramStart"/>
            <w:r w:rsidRPr="00DB0FD5">
              <w:rPr>
                <w:noProof w:val="0"/>
                <w:sz w:val="20"/>
                <w:szCs w:val="20"/>
                <w:lang w:val="ru-RU" w:eastAsia="ru-RU"/>
              </w:rPr>
              <w:t xml:space="preserve">L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autoclav  </w:t>
            </w:r>
            <w:proofErr w:type="spellStart"/>
            <w:r w:rsidRPr="00DB0FD5">
              <w:rPr>
                <w:noProof w:val="0"/>
                <w:sz w:val="20"/>
                <w:szCs w:val="20"/>
                <w:lang w:val="ru-RU" w:eastAsia="ru-RU"/>
              </w:rPr>
              <w:t>Plusteam</w:t>
            </w:r>
            <w:proofErr w:type="spellEnd"/>
            <w:r w:rsidRPr="00DB0FD5">
              <w:rPr>
                <w:noProof w:val="0"/>
                <w:sz w:val="20"/>
                <w:szCs w:val="20"/>
                <w:lang w:val="ru-RU" w:eastAsia="ru-RU"/>
              </w:rPr>
              <w:t xml:space="preserve"> 6, TBT, </w:t>
            </w:r>
          </w:p>
        </w:tc>
        <w:tc>
          <w:tcPr>
            <w:tcW w:w="2835" w:type="dxa"/>
            <w:tcBorders>
              <w:top w:val="nil"/>
              <w:left w:val="nil"/>
              <w:bottom w:val="single" w:sz="4" w:space="0" w:color="auto"/>
              <w:right w:val="single" w:sz="4" w:space="0" w:color="auto"/>
            </w:tcBorders>
            <w:shd w:val="clear" w:color="auto" w:fill="auto"/>
            <w:vAlign w:val="center"/>
            <w:hideMark/>
          </w:tcPr>
          <w:p w14:paraId="1066F92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senzori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nivel</w:t>
            </w:r>
            <w:proofErr w:type="spellEnd"/>
            <w:r w:rsidRPr="00DB0FD5">
              <w:rPr>
                <w:noProof w:val="0"/>
                <w:sz w:val="20"/>
                <w:szCs w:val="20"/>
                <w:lang w:val="ru-RU" w:eastAsia="ru-RU"/>
              </w:rPr>
              <w:t xml:space="preserve"> H/M/</w:t>
            </w:r>
            <w:proofErr w:type="gramStart"/>
            <w:r w:rsidRPr="00DB0FD5">
              <w:rPr>
                <w:noProof w:val="0"/>
                <w:sz w:val="20"/>
                <w:szCs w:val="20"/>
                <w:lang w:val="ru-RU" w:eastAsia="ru-RU"/>
              </w:rPr>
              <w:t xml:space="preserve">L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autoclav  </w:t>
            </w:r>
            <w:proofErr w:type="spellStart"/>
            <w:r w:rsidRPr="00DB0FD5">
              <w:rPr>
                <w:noProof w:val="0"/>
                <w:sz w:val="20"/>
                <w:szCs w:val="20"/>
                <w:lang w:val="ru-RU" w:eastAsia="ru-RU"/>
              </w:rPr>
              <w:t>Plusteam</w:t>
            </w:r>
            <w:proofErr w:type="spellEnd"/>
            <w:r w:rsidRPr="00DB0FD5">
              <w:rPr>
                <w:noProof w:val="0"/>
                <w:sz w:val="20"/>
                <w:szCs w:val="20"/>
                <w:lang w:val="ru-RU" w:eastAsia="ru-RU"/>
              </w:rPr>
              <w:t xml:space="preserve"> 6, TBT,  </w:t>
            </w:r>
            <w:proofErr w:type="spellStart"/>
            <w:r w:rsidRPr="00DB0FD5">
              <w:rPr>
                <w:noProof w:val="0"/>
                <w:sz w:val="20"/>
                <w:szCs w:val="20"/>
                <w:lang w:val="ru-RU" w:eastAsia="ru-RU"/>
              </w:rPr>
              <w:t>set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senzori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nivel</w:t>
            </w:r>
            <w:proofErr w:type="spellEnd"/>
            <w:r w:rsidRPr="00DB0FD5">
              <w:rPr>
                <w:noProof w:val="0"/>
                <w:sz w:val="20"/>
                <w:szCs w:val="20"/>
                <w:lang w:val="ru-RU" w:eastAsia="ru-RU"/>
              </w:rPr>
              <w:t xml:space="preserve"> H/M/L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Plusteam</w:t>
            </w:r>
            <w:proofErr w:type="spellEnd"/>
            <w:r w:rsidRPr="00DB0FD5">
              <w:rPr>
                <w:noProof w:val="0"/>
                <w:sz w:val="20"/>
                <w:szCs w:val="20"/>
                <w:lang w:val="ru-RU" w:eastAsia="ru-RU"/>
              </w:rPr>
              <w:t xml:space="preserve"> 6 TBT</w:t>
            </w:r>
          </w:p>
        </w:tc>
        <w:tc>
          <w:tcPr>
            <w:tcW w:w="992" w:type="dxa"/>
            <w:tcBorders>
              <w:top w:val="nil"/>
              <w:left w:val="nil"/>
              <w:bottom w:val="single" w:sz="4" w:space="0" w:color="auto"/>
              <w:right w:val="single" w:sz="4" w:space="0" w:color="auto"/>
            </w:tcBorders>
            <w:shd w:val="clear" w:color="auto" w:fill="auto"/>
            <w:noWrap/>
            <w:vAlign w:val="center"/>
            <w:hideMark/>
          </w:tcPr>
          <w:p w14:paraId="59712954"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Set</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654B656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187D7A0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6250,00</w:t>
            </w:r>
          </w:p>
        </w:tc>
      </w:tr>
      <w:tr w:rsidR="00DB0FD5" w:rsidRPr="00DB0FD5" w14:paraId="6A831579"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B2109C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180</w:t>
            </w:r>
          </w:p>
        </w:tc>
        <w:tc>
          <w:tcPr>
            <w:tcW w:w="1985" w:type="dxa"/>
            <w:tcBorders>
              <w:top w:val="nil"/>
              <w:left w:val="nil"/>
              <w:bottom w:val="single" w:sz="4" w:space="0" w:color="auto"/>
              <w:right w:val="single" w:sz="4" w:space="0" w:color="auto"/>
            </w:tcBorders>
            <w:shd w:val="clear" w:color="auto" w:fill="auto"/>
            <w:vAlign w:val="center"/>
            <w:hideMark/>
          </w:tcPr>
          <w:p w14:paraId="0D80A3F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sistem</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tuburi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CPAP  </w:t>
            </w:r>
            <w:proofErr w:type="spellStart"/>
            <w:r w:rsidRPr="00DB0FD5">
              <w:rPr>
                <w:noProof w:val="0"/>
                <w:sz w:val="20"/>
                <w:szCs w:val="20"/>
                <w:lang w:val="ru-RU" w:eastAsia="ru-RU"/>
              </w:rPr>
              <w:t>CPAP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Arabella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Elveția</w:t>
            </w:r>
            <w:proofErr w:type="spellEnd"/>
            <w:r w:rsidRPr="00DB0FD5">
              <w:rPr>
                <w:noProof w:val="0"/>
                <w:sz w:val="20"/>
                <w:szCs w:val="20"/>
                <w:lang w:val="ru-RU"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14:paraId="1B1EBC3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sistem</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tuburi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CPAP  </w:t>
            </w:r>
            <w:proofErr w:type="spellStart"/>
            <w:r w:rsidRPr="00DB0FD5">
              <w:rPr>
                <w:noProof w:val="0"/>
                <w:sz w:val="20"/>
                <w:szCs w:val="20"/>
                <w:lang w:val="ru-RU" w:eastAsia="ru-RU"/>
              </w:rPr>
              <w:t>CPAP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Arabella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Elveția</w:t>
            </w:r>
            <w:proofErr w:type="spellEnd"/>
            <w:r w:rsidRPr="00DB0FD5">
              <w:rPr>
                <w:noProof w:val="0"/>
                <w:sz w:val="20"/>
                <w:szCs w:val="20"/>
                <w:lang w:val="ru-RU" w:eastAsia="ru-RU"/>
              </w:rPr>
              <w:t xml:space="preserve"> , </w:t>
            </w:r>
          </w:p>
        </w:tc>
        <w:tc>
          <w:tcPr>
            <w:tcW w:w="2835" w:type="dxa"/>
            <w:tcBorders>
              <w:top w:val="nil"/>
              <w:left w:val="nil"/>
              <w:bottom w:val="single" w:sz="4" w:space="0" w:color="auto"/>
              <w:right w:val="single" w:sz="4" w:space="0" w:color="auto"/>
            </w:tcBorders>
            <w:shd w:val="clear" w:color="auto" w:fill="auto"/>
            <w:vAlign w:val="center"/>
            <w:hideMark/>
          </w:tcPr>
          <w:p w14:paraId="0527EF3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sistem</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tuburi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CPAP  </w:t>
            </w:r>
            <w:proofErr w:type="spellStart"/>
            <w:r w:rsidRPr="00DB0FD5">
              <w:rPr>
                <w:noProof w:val="0"/>
                <w:sz w:val="20"/>
                <w:szCs w:val="20"/>
                <w:lang w:val="ru-RU" w:eastAsia="ru-RU"/>
              </w:rPr>
              <w:t>CPAP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Arabella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Elveția</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sistem</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tuburi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Infant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Continuos</w:t>
            </w:r>
            <w:proofErr w:type="spellEnd"/>
            <w:r w:rsidRPr="00DB0FD5">
              <w:rPr>
                <w:noProof w:val="0"/>
                <w:sz w:val="20"/>
                <w:szCs w:val="20"/>
                <w:lang w:val="ru-RU" w:eastAsia="ru-RU"/>
              </w:rPr>
              <w:t xml:space="preserve"> Flow </w:t>
            </w:r>
            <w:proofErr w:type="spellStart"/>
            <w:r w:rsidRPr="00DB0FD5">
              <w:rPr>
                <w:noProof w:val="0"/>
                <w:sz w:val="20"/>
                <w:szCs w:val="20"/>
                <w:lang w:val="ru-RU" w:eastAsia="ru-RU"/>
              </w:rPr>
              <w:t>Circuit</w:t>
            </w:r>
            <w:proofErr w:type="spellEnd"/>
            <w:r w:rsidRPr="00DB0FD5">
              <w:rPr>
                <w:noProof w:val="0"/>
                <w:sz w:val="20"/>
                <w:szCs w:val="20"/>
                <w:lang w:val="ru-RU" w:eastAsia="ru-RU"/>
              </w:rPr>
              <w:t>) +</w:t>
            </w:r>
            <w:proofErr w:type="spellStart"/>
            <w:r w:rsidRPr="00DB0FD5">
              <w:rPr>
                <w:noProof w:val="0"/>
                <w:sz w:val="20"/>
                <w:szCs w:val="20"/>
                <w:lang w:val="ru-RU" w:eastAsia="ru-RU"/>
              </w:rPr>
              <w:t>generator+căciulă+camera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umidificare</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umplere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automată</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set</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umplere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sterile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CPAP </w:t>
            </w:r>
            <w:proofErr w:type="spellStart"/>
            <w:r w:rsidRPr="00DB0FD5">
              <w:rPr>
                <w:noProof w:val="0"/>
                <w:sz w:val="20"/>
                <w:szCs w:val="20"/>
                <w:lang w:val="ru-RU" w:eastAsia="ru-RU"/>
              </w:rPr>
              <w:t>Arabella</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680FD06A"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41BB536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4A7AF7D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66666,67</w:t>
            </w:r>
          </w:p>
        </w:tc>
      </w:tr>
      <w:tr w:rsidR="00DB0FD5" w:rsidRPr="00DB0FD5" w14:paraId="74A0C4EA"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1DBB46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181</w:t>
            </w:r>
          </w:p>
        </w:tc>
        <w:tc>
          <w:tcPr>
            <w:tcW w:w="1985" w:type="dxa"/>
            <w:tcBorders>
              <w:top w:val="nil"/>
              <w:left w:val="nil"/>
              <w:bottom w:val="single" w:sz="4" w:space="0" w:color="auto"/>
              <w:right w:val="single" w:sz="4" w:space="0" w:color="auto"/>
            </w:tcBorders>
            <w:shd w:val="clear" w:color="auto" w:fill="auto"/>
            <w:vAlign w:val="center"/>
            <w:hideMark/>
          </w:tcPr>
          <w:p w14:paraId="24A4870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sistem</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tuburi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Infant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Continuos</w:t>
            </w:r>
            <w:proofErr w:type="spellEnd"/>
            <w:r w:rsidRPr="00DB0FD5">
              <w:rPr>
                <w:noProof w:val="0"/>
                <w:sz w:val="20"/>
                <w:szCs w:val="20"/>
                <w:lang w:val="ru-RU" w:eastAsia="ru-RU"/>
              </w:rPr>
              <w:t xml:space="preserve"> Flow </w:t>
            </w:r>
            <w:proofErr w:type="spellStart"/>
            <w:r w:rsidRPr="00DB0FD5">
              <w:rPr>
                <w:noProof w:val="0"/>
                <w:sz w:val="20"/>
                <w:szCs w:val="20"/>
                <w:lang w:val="ru-RU" w:eastAsia="ru-RU"/>
              </w:rPr>
              <w:t>Circuit</w:t>
            </w:r>
            <w:proofErr w:type="spellEnd"/>
            <w:r w:rsidRPr="00DB0FD5">
              <w:rPr>
                <w:noProof w:val="0"/>
                <w:sz w:val="20"/>
                <w:szCs w:val="20"/>
                <w:lang w:val="ru-RU" w:eastAsia="ru-RU"/>
              </w:rPr>
              <w:t>) +</w:t>
            </w:r>
            <w:proofErr w:type="spellStart"/>
            <w:r w:rsidRPr="00DB0FD5">
              <w:rPr>
                <w:noProof w:val="0"/>
                <w:sz w:val="20"/>
                <w:szCs w:val="20"/>
                <w:lang w:val="ru-RU" w:eastAsia="ru-RU"/>
              </w:rPr>
              <w:t>generator+căciulă+camera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umidificare</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umplere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automată</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set</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umplere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sterile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CPAP </w:t>
            </w:r>
            <w:proofErr w:type="spellStart"/>
            <w:r w:rsidRPr="00DB0FD5">
              <w:rPr>
                <w:noProof w:val="0"/>
                <w:sz w:val="20"/>
                <w:szCs w:val="20"/>
                <w:lang w:val="ru-RU" w:eastAsia="ru-RU"/>
              </w:rPr>
              <w:t>Arabella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nCPAP</w:t>
            </w:r>
            <w:proofErr w:type="spellEnd"/>
            <w:r w:rsidRPr="00DB0FD5">
              <w:rPr>
                <w:noProof w:val="0"/>
                <w:sz w:val="20"/>
                <w:szCs w:val="20"/>
                <w:lang w:val="ru-RU" w:eastAsia="ru-RU"/>
              </w:rPr>
              <w:t xml:space="preserve">  VS</w:t>
            </w:r>
            <w:proofErr w:type="gramEnd"/>
            <w:r w:rsidRPr="00DB0FD5">
              <w:rPr>
                <w:noProof w:val="0"/>
                <w:sz w:val="20"/>
                <w:szCs w:val="20"/>
                <w:lang w:val="ru-RU" w:eastAsia="ru-RU"/>
              </w:rPr>
              <w:t xml:space="preserve">500S, </w:t>
            </w:r>
            <w:proofErr w:type="spellStart"/>
            <w:r w:rsidRPr="00DB0FD5">
              <w:rPr>
                <w:noProof w:val="0"/>
                <w:sz w:val="20"/>
                <w:szCs w:val="20"/>
                <w:lang w:val="ru-RU" w:eastAsia="ru-RU"/>
              </w:rPr>
              <w:t>Heyer</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56DD909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sistem</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tuburi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Infant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Continuos</w:t>
            </w:r>
            <w:proofErr w:type="spellEnd"/>
            <w:r w:rsidRPr="00DB0FD5">
              <w:rPr>
                <w:noProof w:val="0"/>
                <w:sz w:val="20"/>
                <w:szCs w:val="20"/>
                <w:lang w:val="ru-RU" w:eastAsia="ru-RU"/>
              </w:rPr>
              <w:t xml:space="preserve"> Flow </w:t>
            </w:r>
            <w:proofErr w:type="spellStart"/>
            <w:r w:rsidRPr="00DB0FD5">
              <w:rPr>
                <w:noProof w:val="0"/>
                <w:sz w:val="20"/>
                <w:szCs w:val="20"/>
                <w:lang w:val="ru-RU" w:eastAsia="ru-RU"/>
              </w:rPr>
              <w:t>Circuit</w:t>
            </w:r>
            <w:proofErr w:type="spellEnd"/>
            <w:r w:rsidRPr="00DB0FD5">
              <w:rPr>
                <w:noProof w:val="0"/>
                <w:sz w:val="20"/>
                <w:szCs w:val="20"/>
                <w:lang w:val="ru-RU" w:eastAsia="ru-RU"/>
              </w:rPr>
              <w:t>) +</w:t>
            </w:r>
            <w:proofErr w:type="spellStart"/>
            <w:r w:rsidRPr="00DB0FD5">
              <w:rPr>
                <w:noProof w:val="0"/>
                <w:sz w:val="20"/>
                <w:szCs w:val="20"/>
                <w:lang w:val="ru-RU" w:eastAsia="ru-RU"/>
              </w:rPr>
              <w:t>generator+căciulă+camera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umidificare</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umplere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automată</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set</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umplere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sterile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CPAP </w:t>
            </w:r>
            <w:proofErr w:type="spellStart"/>
            <w:r w:rsidRPr="00DB0FD5">
              <w:rPr>
                <w:noProof w:val="0"/>
                <w:sz w:val="20"/>
                <w:szCs w:val="20"/>
                <w:lang w:val="ru-RU" w:eastAsia="ru-RU"/>
              </w:rPr>
              <w:t>Arabella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nCPAP</w:t>
            </w:r>
            <w:proofErr w:type="spellEnd"/>
            <w:r w:rsidRPr="00DB0FD5">
              <w:rPr>
                <w:noProof w:val="0"/>
                <w:sz w:val="20"/>
                <w:szCs w:val="20"/>
                <w:lang w:val="ru-RU" w:eastAsia="ru-RU"/>
              </w:rPr>
              <w:t xml:space="preserve">  VS</w:t>
            </w:r>
            <w:proofErr w:type="gramEnd"/>
            <w:r w:rsidRPr="00DB0FD5">
              <w:rPr>
                <w:noProof w:val="0"/>
                <w:sz w:val="20"/>
                <w:szCs w:val="20"/>
                <w:lang w:val="ru-RU" w:eastAsia="ru-RU"/>
              </w:rPr>
              <w:t xml:space="preserve">500S, </w:t>
            </w:r>
            <w:proofErr w:type="spellStart"/>
            <w:r w:rsidRPr="00DB0FD5">
              <w:rPr>
                <w:noProof w:val="0"/>
                <w:sz w:val="20"/>
                <w:szCs w:val="20"/>
                <w:lang w:val="ru-RU" w:eastAsia="ru-RU"/>
              </w:rPr>
              <w:t>Heyer</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0D015B7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sistem</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tuburi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Infant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Continuos</w:t>
            </w:r>
            <w:proofErr w:type="spellEnd"/>
            <w:r w:rsidRPr="00DB0FD5">
              <w:rPr>
                <w:noProof w:val="0"/>
                <w:sz w:val="20"/>
                <w:szCs w:val="20"/>
                <w:lang w:val="ru-RU" w:eastAsia="ru-RU"/>
              </w:rPr>
              <w:t xml:space="preserve"> Flow </w:t>
            </w:r>
            <w:proofErr w:type="spellStart"/>
            <w:r w:rsidRPr="00DB0FD5">
              <w:rPr>
                <w:noProof w:val="0"/>
                <w:sz w:val="20"/>
                <w:szCs w:val="20"/>
                <w:lang w:val="ru-RU" w:eastAsia="ru-RU"/>
              </w:rPr>
              <w:t>Circuit</w:t>
            </w:r>
            <w:proofErr w:type="spellEnd"/>
            <w:r w:rsidRPr="00DB0FD5">
              <w:rPr>
                <w:noProof w:val="0"/>
                <w:sz w:val="20"/>
                <w:szCs w:val="20"/>
                <w:lang w:val="ru-RU" w:eastAsia="ru-RU"/>
              </w:rPr>
              <w:t>) +</w:t>
            </w:r>
            <w:proofErr w:type="spellStart"/>
            <w:r w:rsidRPr="00DB0FD5">
              <w:rPr>
                <w:noProof w:val="0"/>
                <w:sz w:val="20"/>
                <w:szCs w:val="20"/>
                <w:lang w:val="ru-RU" w:eastAsia="ru-RU"/>
              </w:rPr>
              <w:t>generator+căciulă+camera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umidificare</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umplere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automată</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set</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umplere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sterile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CPAP </w:t>
            </w:r>
            <w:proofErr w:type="spellStart"/>
            <w:r w:rsidRPr="00DB0FD5">
              <w:rPr>
                <w:noProof w:val="0"/>
                <w:sz w:val="20"/>
                <w:szCs w:val="20"/>
                <w:lang w:val="ru-RU" w:eastAsia="ru-RU"/>
              </w:rPr>
              <w:t>Arabella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nCPAP</w:t>
            </w:r>
            <w:proofErr w:type="spellEnd"/>
            <w:r w:rsidRPr="00DB0FD5">
              <w:rPr>
                <w:noProof w:val="0"/>
                <w:sz w:val="20"/>
                <w:szCs w:val="20"/>
                <w:lang w:val="ru-RU" w:eastAsia="ru-RU"/>
              </w:rPr>
              <w:t xml:space="preserve">  VS</w:t>
            </w:r>
            <w:proofErr w:type="gramEnd"/>
            <w:r w:rsidRPr="00DB0FD5">
              <w:rPr>
                <w:noProof w:val="0"/>
                <w:sz w:val="20"/>
                <w:szCs w:val="20"/>
                <w:lang w:val="ru-RU" w:eastAsia="ru-RU"/>
              </w:rPr>
              <w:t xml:space="preserve">500S, </w:t>
            </w:r>
            <w:proofErr w:type="spellStart"/>
            <w:r w:rsidRPr="00DB0FD5">
              <w:rPr>
                <w:noProof w:val="0"/>
                <w:sz w:val="20"/>
                <w:szCs w:val="20"/>
                <w:lang w:val="ru-RU" w:eastAsia="ru-RU"/>
              </w:rPr>
              <w:t>Heyer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sistem</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tuburi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Infant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Continuos</w:t>
            </w:r>
            <w:proofErr w:type="spellEnd"/>
            <w:r w:rsidRPr="00DB0FD5">
              <w:rPr>
                <w:noProof w:val="0"/>
                <w:sz w:val="20"/>
                <w:szCs w:val="20"/>
                <w:lang w:val="ru-RU" w:eastAsia="ru-RU"/>
              </w:rPr>
              <w:t xml:space="preserve"> Flow </w:t>
            </w:r>
            <w:proofErr w:type="spellStart"/>
            <w:r w:rsidRPr="00DB0FD5">
              <w:rPr>
                <w:noProof w:val="0"/>
                <w:sz w:val="20"/>
                <w:szCs w:val="20"/>
                <w:lang w:val="ru-RU" w:eastAsia="ru-RU"/>
              </w:rPr>
              <w:t>Circuit</w:t>
            </w:r>
            <w:proofErr w:type="spellEnd"/>
            <w:r w:rsidRPr="00DB0FD5">
              <w:rPr>
                <w:noProof w:val="0"/>
                <w:sz w:val="20"/>
                <w:szCs w:val="20"/>
                <w:lang w:val="ru-RU" w:eastAsia="ru-RU"/>
              </w:rPr>
              <w:t>) +</w:t>
            </w:r>
            <w:proofErr w:type="spellStart"/>
            <w:r w:rsidRPr="00DB0FD5">
              <w:rPr>
                <w:noProof w:val="0"/>
                <w:sz w:val="20"/>
                <w:szCs w:val="20"/>
                <w:lang w:val="ru-RU" w:eastAsia="ru-RU"/>
              </w:rPr>
              <w:t>generator+căciulă+camera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umidificare</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umplere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automată</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set</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umplere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lastRenderedPageBreak/>
              <w:t>sterile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CPA HEYER VS 500S</w:t>
            </w:r>
          </w:p>
        </w:tc>
        <w:tc>
          <w:tcPr>
            <w:tcW w:w="992" w:type="dxa"/>
            <w:tcBorders>
              <w:top w:val="nil"/>
              <w:left w:val="nil"/>
              <w:bottom w:val="single" w:sz="4" w:space="0" w:color="auto"/>
              <w:right w:val="single" w:sz="4" w:space="0" w:color="auto"/>
            </w:tcBorders>
            <w:shd w:val="clear" w:color="auto" w:fill="auto"/>
            <w:noWrap/>
            <w:vAlign w:val="center"/>
            <w:hideMark/>
          </w:tcPr>
          <w:p w14:paraId="081E667B"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lastRenderedPageBreak/>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14E416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50</w:t>
            </w:r>
          </w:p>
        </w:tc>
        <w:tc>
          <w:tcPr>
            <w:tcW w:w="1134" w:type="dxa"/>
            <w:tcBorders>
              <w:top w:val="nil"/>
              <w:left w:val="nil"/>
              <w:bottom w:val="single" w:sz="4" w:space="0" w:color="auto"/>
              <w:right w:val="single" w:sz="4" w:space="0" w:color="auto"/>
            </w:tcBorders>
            <w:shd w:val="clear" w:color="auto" w:fill="auto"/>
            <w:noWrap/>
            <w:vAlign w:val="center"/>
            <w:hideMark/>
          </w:tcPr>
          <w:p w14:paraId="022F88D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33333,33</w:t>
            </w:r>
          </w:p>
        </w:tc>
      </w:tr>
      <w:tr w:rsidR="00DB0FD5" w:rsidRPr="00DB0FD5" w14:paraId="204E1A13"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6AF430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182</w:t>
            </w:r>
          </w:p>
        </w:tc>
        <w:tc>
          <w:tcPr>
            <w:tcW w:w="1985" w:type="dxa"/>
            <w:tcBorders>
              <w:top w:val="nil"/>
              <w:left w:val="nil"/>
              <w:bottom w:val="single" w:sz="4" w:space="0" w:color="auto"/>
              <w:right w:val="single" w:sz="4" w:space="0" w:color="auto"/>
            </w:tcBorders>
            <w:shd w:val="clear" w:color="auto" w:fill="auto"/>
            <w:vAlign w:val="center"/>
            <w:hideMark/>
          </w:tcPr>
          <w:p w14:paraId="1CABB51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Sistem</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deminiralizarea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apei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MELAdem</w:t>
            </w:r>
            <w:proofErr w:type="spellEnd"/>
            <w:r w:rsidRPr="00DB0FD5">
              <w:rPr>
                <w:noProof w:val="0"/>
                <w:sz w:val="20"/>
                <w:szCs w:val="20"/>
                <w:lang w:val="ru-RU" w:eastAsia="ru-RU"/>
              </w:rPr>
              <w:t xml:space="preserve"> 53 </w:t>
            </w:r>
            <w:proofErr w:type="spellStart"/>
            <w:proofErr w:type="gram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Masina</w:t>
            </w:r>
            <w:proofErr w:type="spellEnd"/>
            <w:proofErr w:type="gramEnd"/>
            <w:r w:rsidRPr="00DB0FD5">
              <w:rPr>
                <w:noProof w:val="0"/>
                <w:sz w:val="20"/>
                <w:szCs w:val="20"/>
                <w:lang w:val="ru-RU" w:eastAsia="ru-RU"/>
              </w:rPr>
              <w:t xml:space="preserve"> de </w:t>
            </w:r>
            <w:proofErr w:type="spellStart"/>
            <w:r w:rsidRPr="00DB0FD5">
              <w:rPr>
                <w:noProof w:val="0"/>
                <w:sz w:val="20"/>
                <w:szCs w:val="20"/>
                <w:lang w:val="ru-RU" w:eastAsia="ru-RU"/>
              </w:rPr>
              <w:t>spalat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dezinfectarea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instrumente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medicale</w:t>
            </w:r>
            <w:proofErr w:type="spellEnd"/>
            <w:r w:rsidRPr="00DB0FD5">
              <w:rPr>
                <w:noProof w:val="0"/>
                <w:sz w:val="20"/>
                <w:szCs w:val="20"/>
                <w:lang w:val="ru-RU" w:eastAsia="ru-RU"/>
              </w:rPr>
              <w:t xml:space="preserve"> MELAtherm10 DTB, </w:t>
            </w:r>
          </w:p>
        </w:tc>
        <w:tc>
          <w:tcPr>
            <w:tcW w:w="2126" w:type="dxa"/>
            <w:tcBorders>
              <w:top w:val="nil"/>
              <w:left w:val="nil"/>
              <w:bottom w:val="single" w:sz="4" w:space="0" w:color="auto"/>
              <w:right w:val="single" w:sz="4" w:space="0" w:color="auto"/>
            </w:tcBorders>
            <w:shd w:val="clear" w:color="auto" w:fill="auto"/>
            <w:vAlign w:val="center"/>
            <w:hideMark/>
          </w:tcPr>
          <w:p w14:paraId="02501B9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Sistem</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deminiralizarea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apei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MELAdem</w:t>
            </w:r>
            <w:proofErr w:type="spellEnd"/>
            <w:r w:rsidRPr="00DB0FD5">
              <w:rPr>
                <w:noProof w:val="0"/>
                <w:sz w:val="20"/>
                <w:szCs w:val="20"/>
                <w:lang w:val="ru-RU" w:eastAsia="ru-RU"/>
              </w:rPr>
              <w:t xml:space="preserve"> 53 </w:t>
            </w:r>
            <w:proofErr w:type="spellStart"/>
            <w:proofErr w:type="gram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Masina</w:t>
            </w:r>
            <w:proofErr w:type="spellEnd"/>
            <w:proofErr w:type="gramEnd"/>
            <w:r w:rsidRPr="00DB0FD5">
              <w:rPr>
                <w:noProof w:val="0"/>
                <w:sz w:val="20"/>
                <w:szCs w:val="20"/>
                <w:lang w:val="ru-RU" w:eastAsia="ru-RU"/>
              </w:rPr>
              <w:t xml:space="preserve"> de </w:t>
            </w:r>
            <w:proofErr w:type="spellStart"/>
            <w:r w:rsidRPr="00DB0FD5">
              <w:rPr>
                <w:noProof w:val="0"/>
                <w:sz w:val="20"/>
                <w:szCs w:val="20"/>
                <w:lang w:val="ru-RU" w:eastAsia="ru-RU"/>
              </w:rPr>
              <w:t>spalat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dezinfectarea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instrumente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medicale</w:t>
            </w:r>
            <w:proofErr w:type="spellEnd"/>
            <w:r w:rsidRPr="00DB0FD5">
              <w:rPr>
                <w:noProof w:val="0"/>
                <w:sz w:val="20"/>
                <w:szCs w:val="20"/>
                <w:lang w:val="ru-RU" w:eastAsia="ru-RU"/>
              </w:rPr>
              <w:t xml:space="preserve"> MELAtherm10 DTB, </w:t>
            </w:r>
          </w:p>
        </w:tc>
        <w:tc>
          <w:tcPr>
            <w:tcW w:w="2835" w:type="dxa"/>
            <w:tcBorders>
              <w:top w:val="nil"/>
              <w:left w:val="nil"/>
              <w:bottom w:val="single" w:sz="4" w:space="0" w:color="auto"/>
              <w:right w:val="single" w:sz="4" w:space="0" w:color="auto"/>
            </w:tcBorders>
            <w:shd w:val="clear" w:color="auto" w:fill="auto"/>
            <w:vAlign w:val="center"/>
            <w:hideMark/>
          </w:tcPr>
          <w:p w14:paraId="5640161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Sistem</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deminiralizarea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apei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MELAdem</w:t>
            </w:r>
            <w:proofErr w:type="spellEnd"/>
            <w:r w:rsidRPr="00DB0FD5">
              <w:rPr>
                <w:noProof w:val="0"/>
                <w:sz w:val="20"/>
                <w:szCs w:val="20"/>
                <w:lang w:val="ru-RU" w:eastAsia="ru-RU"/>
              </w:rPr>
              <w:t xml:space="preserve"> 53 </w:t>
            </w:r>
            <w:proofErr w:type="spellStart"/>
            <w:proofErr w:type="gram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Masina</w:t>
            </w:r>
            <w:proofErr w:type="spellEnd"/>
            <w:proofErr w:type="gramEnd"/>
            <w:r w:rsidRPr="00DB0FD5">
              <w:rPr>
                <w:noProof w:val="0"/>
                <w:sz w:val="20"/>
                <w:szCs w:val="20"/>
                <w:lang w:val="ru-RU" w:eastAsia="ru-RU"/>
              </w:rPr>
              <w:t xml:space="preserve"> de </w:t>
            </w:r>
            <w:proofErr w:type="spellStart"/>
            <w:r w:rsidRPr="00DB0FD5">
              <w:rPr>
                <w:noProof w:val="0"/>
                <w:sz w:val="20"/>
                <w:szCs w:val="20"/>
                <w:lang w:val="ru-RU" w:eastAsia="ru-RU"/>
              </w:rPr>
              <w:t>spalat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dezinfectarea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instrumente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medicale</w:t>
            </w:r>
            <w:proofErr w:type="spellEnd"/>
            <w:r w:rsidRPr="00DB0FD5">
              <w:rPr>
                <w:noProof w:val="0"/>
                <w:sz w:val="20"/>
                <w:szCs w:val="20"/>
                <w:lang w:val="ru-RU" w:eastAsia="ru-RU"/>
              </w:rPr>
              <w:t xml:space="preserve"> MELAtherm10 DTB,  </w:t>
            </w:r>
            <w:proofErr w:type="spellStart"/>
            <w:r w:rsidRPr="00DB0FD5">
              <w:rPr>
                <w:noProof w:val="0"/>
                <w:sz w:val="20"/>
                <w:szCs w:val="20"/>
                <w:lang w:val="ru-RU" w:eastAsia="ru-RU"/>
              </w:rPr>
              <w:t>Butelia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MELAdem</w:t>
            </w:r>
            <w:proofErr w:type="spellEnd"/>
            <w:r w:rsidRPr="00DB0FD5">
              <w:rPr>
                <w:noProof w:val="0"/>
                <w:sz w:val="20"/>
                <w:szCs w:val="20"/>
                <w:lang w:val="ru-RU" w:eastAsia="ru-RU"/>
              </w:rPr>
              <w:t xml:space="preserve"> 53</w:t>
            </w:r>
            <w:r w:rsidRPr="00DB0FD5">
              <w:rPr>
                <w:noProof w:val="0"/>
                <w:sz w:val="20"/>
                <w:szCs w:val="20"/>
                <w:lang w:val="ru-RU" w:eastAsia="ru-RU"/>
              </w:rPr>
              <w:br/>
            </w:r>
            <w:proofErr w:type="spellStart"/>
            <w:r w:rsidRPr="00DB0FD5">
              <w:rPr>
                <w:noProof w:val="0"/>
                <w:sz w:val="20"/>
                <w:szCs w:val="20"/>
                <w:lang w:val="ru-RU" w:eastAsia="ru-RU"/>
              </w:rPr>
              <w:t>sau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echivalent</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739CA289"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B14505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355BDD8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6250,00</w:t>
            </w:r>
          </w:p>
        </w:tc>
      </w:tr>
      <w:tr w:rsidR="00DB0FD5" w:rsidRPr="00DB0FD5" w14:paraId="04563D94"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F4B0DD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183</w:t>
            </w:r>
          </w:p>
        </w:tc>
        <w:tc>
          <w:tcPr>
            <w:tcW w:w="1985" w:type="dxa"/>
            <w:tcBorders>
              <w:top w:val="nil"/>
              <w:left w:val="nil"/>
              <w:bottom w:val="single" w:sz="4" w:space="0" w:color="auto"/>
              <w:right w:val="single" w:sz="4" w:space="0" w:color="auto"/>
            </w:tcBorders>
            <w:shd w:val="clear" w:color="auto" w:fill="auto"/>
            <w:vAlign w:val="center"/>
            <w:hideMark/>
          </w:tcPr>
          <w:p w14:paraId="2D5DC64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sondă</w:t>
            </w:r>
            <w:proofErr w:type="spellEnd"/>
            <w:r w:rsidRPr="00DB0FD5">
              <w:rPr>
                <w:noProof w:val="0"/>
                <w:sz w:val="20"/>
                <w:szCs w:val="20"/>
                <w:lang w:val="ru-RU" w:eastAsia="ru-RU"/>
              </w:rPr>
              <w:t xml:space="preserve"> </w:t>
            </w:r>
            <w:proofErr w:type="gramStart"/>
            <w:r w:rsidRPr="00DB0FD5">
              <w:rPr>
                <w:noProof w:val="0"/>
                <w:sz w:val="20"/>
                <w:szCs w:val="20"/>
                <w:lang w:val="ru-RU" w:eastAsia="ru-RU"/>
              </w:rPr>
              <w:t xml:space="preserve">TOCO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fetal</w:t>
            </w:r>
            <w:proofErr w:type="spellEnd"/>
            <w:r w:rsidRPr="00DB0FD5">
              <w:rPr>
                <w:noProof w:val="0"/>
                <w:sz w:val="20"/>
                <w:szCs w:val="20"/>
                <w:lang w:val="ru-RU" w:eastAsia="ru-RU"/>
              </w:rPr>
              <w:t xml:space="preserve">  BT-350, </w:t>
            </w:r>
            <w:proofErr w:type="spellStart"/>
            <w:r w:rsidRPr="00DB0FD5">
              <w:rPr>
                <w:noProof w:val="0"/>
                <w:sz w:val="20"/>
                <w:szCs w:val="20"/>
                <w:lang w:val="ru-RU" w:eastAsia="ru-RU"/>
              </w:rPr>
              <w:t>Bistos</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018C198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sondă</w:t>
            </w:r>
            <w:proofErr w:type="spellEnd"/>
            <w:r w:rsidRPr="00DB0FD5">
              <w:rPr>
                <w:noProof w:val="0"/>
                <w:sz w:val="20"/>
                <w:szCs w:val="20"/>
                <w:lang w:val="ru-RU" w:eastAsia="ru-RU"/>
              </w:rPr>
              <w:t xml:space="preserve"> </w:t>
            </w:r>
            <w:proofErr w:type="gramStart"/>
            <w:r w:rsidRPr="00DB0FD5">
              <w:rPr>
                <w:noProof w:val="0"/>
                <w:sz w:val="20"/>
                <w:szCs w:val="20"/>
                <w:lang w:val="ru-RU" w:eastAsia="ru-RU"/>
              </w:rPr>
              <w:t xml:space="preserve">TOCO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fetal</w:t>
            </w:r>
            <w:proofErr w:type="spellEnd"/>
            <w:r w:rsidRPr="00DB0FD5">
              <w:rPr>
                <w:noProof w:val="0"/>
                <w:sz w:val="20"/>
                <w:szCs w:val="20"/>
                <w:lang w:val="ru-RU" w:eastAsia="ru-RU"/>
              </w:rPr>
              <w:t xml:space="preserve">  BT-350, </w:t>
            </w:r>
            <w:proofErr w:type="spellStart"/>
            <w:r w:rsidRPr="00DB0FD5">
              <w:rPr>
                <w:noProof w:val="0"/>
                <w:sz w:val="20"/>
                <w:szCs w:val="20"/>
                <w:lang w:val="ru-RU" w:eastAsia="ru-RU"/>
              </w:rPr>
              <w:t>Bistos</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76BB854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sondă</w:t>
            </w:r>
            <w:proofErr w:type="spellEnd"/>
            <w:r w:rsidRPr="00DB0FD5">
              <w:rPr>
                <w:noProof w:val="0"/>
                <w:sz w:val="20"/>
                <w:szCs w:val="20"/>
                <w:lang w:val="ru-RU" w:eastAsia="ru-RU"/>
              </w:rPr>
              <w:t xml:space="preserve"> </w:t>
            </w:r>
            <w:proofErr w:type="gramStart"/>
            <w:r w:rsidRPr="00DB0FD5">
              <w:rPr>
                <w:noProof w:val="0"/>
                <w:sz w:val="20"/>
                <w:szCs w:val="20"/>
                <w:lang w:val="ru-RU" w:eastAsia="ru-RU"/>
              </w:rPr>
              <w:t xml:space="preserve">TOCO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fetal</w:t>
            </w:r>
            <w:proofErr w:type="spellEnd"/>
            <w:r w:rsidRPr="00DB0FD5">
              <w:rPr>
                <w:noProof w:val="0"/>
                <w:sz w:val="20"/>
                <w:szCs w:val="20"/>
                <w:lang w:val="ru-RU" w:eastAsia="ru-RU"/>
              </w:rPr>
              <w:t xml:space="preserve">  BT-350, </w:t>
            </w:r>
            <w:proofErr w:type="spellStart"/>
            <w:r w:rsidRPr="00DB0FD5">
              <w:rPr>
                <w:noProof w:val="0"/>
                <w:sz w:val="20"/>
                <w:szCs w:val="20"/>
                <w:lang w:val="ru-RU" w:eastAsia="ru-RU"/>
              </w:rPr>
              <w:t>Bistos</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sonda</w:t>
            </w:r>
            <w:proofErr w:type="spellEnd"/>
            <w:r w:rsidRPr="00DB0FD5">
              <w:rPr>
                <w:noProof w:val="0"/>
                <w:sz w:val="20"/>
                <w:szCs w:val="20"/>
                <w:lang w:val="ru-RU" w:eastAsia="ru-RU"/>
              </w:rPr>
              <w:t xml:space="preserve"> TOCO </w:t>
            </w:r>
            <w:proofErr w:type="spellStart"/>
            <w:r w:rsidRPr="00DB0FD5">
              <w:rPr>
                <w:noProof w:val="0"/>
                <w:sz w:val="20"/>
                <w:szCs w:val="20"/>
                <w:lang w:val="ru-RU" w:eastAsia="ru-RU"/>
              </w:rPr>
              <w:t>compatibilă</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dispozitivul</w:t>
            </w:r>
            <w:proofErr w:type="spellEnd"/>
            <w:r w:rsidRPr="00DB0FD5">
              <w:rPr>
                <w:noProof w:val="0"/>
                <w:sz w:val="20"/>
                <w:szCs w:val="20"/>
                <w:lang w:val="ru-RU" w:eastAsia="ru-RU"/>
              </w:rPr>
              <w:t xml:space="preserve"> BT-350</w:t>
            </w:r>
          </w:p>
        </w:tc>
        <w:tc>
          <w:tcPr>
            <w:tcW w:w="992" w:type="dxa"/>
            <w:tcBorders>
              <w:top w:val="nil"/>
              <w:left w:val="nil"/>
              <w:bottom w:val="single" w:sz="4" w:space="0" w:color="auto"/>
              <w:right w:val="single" w:sz="4" w:space="0" w:color="auto"/>
            </w:tcBorders>
            <w:shd w:val="clear" w:color="auto" w:fill="auto"/>
            <w:noWrap/>
            <w:vAlign w:val="center"/>
            <w:hideMark/>
          </w:tcPr>
          <w:p w14:paraId="12F450E8"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41D0932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6</w:t>
            </w:r>
          </w:p>
        </w:tc>
        <w:tc>
          <w:tcPr>
            <w:tcW w:w="1134" w:type="dxa"/>
            <w:tcBorders>
              <w:top w:val="nil"/>
              <w:left w:val="nil"/>
              <w:bottom w:val="single" w:sz="4" w:space="0" w:color="auto"/>
              <w:right w:val="single" w:sz="4" w:space="0" w:color="auto"/>
            </w:tcBorders>
            <w:shd w:val="clear" w:color="auto" w:fill="auto"/>
            <w:noWrap/>
            <w:vAlign w:val="center"/>
            <w:hideMark/>
          </w:tcPr>
          <w:p w14:paraId="79A9DB7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30000,00</w:t>
            </w:r>
          </w:p>
        </w:tc>
      </w:tr>
      <w:tr w:rsidR="00DB0FD5" w:rsidRPr="00DB0FD5" w14:paraId="26C4A544"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B85114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184</w:t>
            </w:r>
          </w:p>
        </w:tc>
        <w:tc>
          <w:tcPr>
            <w:tcW w:w="1985" w:type="dxa"/>
            <w:tcBorders>
              <w:top w:val="nil"/>
              <w:left w:val="nil"/>
              <w:bottom w:val="single" w:sz="4" w:space="0" w:color="auto"/>
              <w:right w:val="single" w:sz="4" w:space="0" w:color="auto"/>
            </w:tcBorders>
            <w:shd w:val="clear" w:color="auto" w:fill="auto"/>
            <w:vAlign w:val="center"/>
            <w:hideMark/>
          </w:tcPr>
          <w:p w14:paraId="3AF4F20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sondă</w:t>
            </w:r>
            <w:proofErr w:type="spellEnd"/>
            <w:r w:rsidRPr="00DB0FD5">
              <w:rPr>
                <w:noProof w:val="0"/>
                <w:sz w:val="20"/>
                <w:szCs w:val="20"/>
                <w:lang w:val="ru-RU" w:eastAsia="ru-RU"/>
              </w:rPr>
              <w:t xml:space="preserve"> </w:t>
            </w:r>
            <w:proofErr w:type="gramStart"/>
            <w:r w:rsidRPr="00DB0FD5">
              <w:rPr>
                <w:noProof w:val="0"/>
                <w:sz w:val="20"/>
                <w:szCs w:val="20"/>
                <w:lang w:val="ru-RU" w:eastAsia="ru-RU"/>
              </w:rPr>
              <w:t xml:space="preserve">TOCO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fetal</w:t>
            </w:r>
            <w:proofErr w:type="spellEnd"/>
            <w:r w:rsidRPr="00DB0FD5">
              <w:rPr>
                <w:noProof w:val="0"/>
                <w:sz w:val="20"/>
                <w:szCs w:val="20"/>
                <w:lang w:val="ru-RU" w:eastAsia="ru-RU"/>
              </w:rPr>
              <w:t xml:space="preserve">  C22, </w:t>
            </w:r>
            <w:proofErr w:type="spellStart"/>
            <w:r w:rsidRPr="00DB0FD5">
              <w:rPr>
                <w:noProof w:val="0"/>
                <w:sz w:val="20"/>
                <w:szCs w:val="20"/>
                <w:lang w:val="ru-RU" w:eastAsia="ru-RU"/>
              </w:rPr>
              <w:t>Comen</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61F63F4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sondă</w:t>
            </w:r>
            <w:proofErr w:type="spellEnd"/>
            <w:r w:rsidRPr="00DB0FD5">
              <w:rPr>
                <w:noProof w:val="0"/>
                <w:sz w:val="20"/>
                <w:szCs w:val="20"/>
                <w:lang w:val="ru-RU" w:eastAsia="ru-RU"/>
              </w:rPr>
              <w:t xml:space="preserve"> </w:t>
            </w:r>
            <w:proofErr w:type="gramStart"/>
            <w:r w:rsidRPr="00DB0FD5">
              <w:rPr>
                <w:noProof w:val="0"/>
                <w:sz w:val="20"/>
                <w:szCs w:val="20"/>
                <w:lang w:val="ru-RU" w:eastAsia="ru-RU"/>
              </w:rPr>
              <w:t xml:space="preserve">TOCO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fetal</w:t>
            </w:r>
            <w:proofErr w:type="spellEnd"/>
            <w:r w:rsidRPr="00DB0FD5">
              <w:rPr>
                <w:noProof w:val="0"/>
                <w:sz w:val="20"/>
                <w:szCs w:val="20"/>
                <w:lang w:val="ru-RU" w:eastAsia="ru-RU"/>
              </w:rPr>
              <w:t xml:space="preserve">  C22, </w:t>
            </w:r>
            <w:proofErr w:type="spellStart"/>
            <w:r w:rsidRPr="00DB0FD5">
              <w:rPr>
                <w:noProof w:val="0"/>
                <w:sz w:val="20"/>
                <w:szCs w:val="20"/>
                <w:lang w:val="ru-RU" w:eastAsia="ru-RU"/>
              </w:rPr>
              <w:t>Comen</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3EE651D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sondă</w:t>
            </w:r>
            <w:proofErr w:type="spellEnd"/>
            <w:r w:rsidRPr="00DB0FD5">
              <w:rPr>
                <w:noProof w:val="0"/>
                <w:sz w:val="20"/>
                <w:szCs w:val="20"/>
                <w:lang w:val="ru-RU" w:eastAsia="ru-RU"/>
              </w:rPr>
              <w:t xml:space="preserve"> </w:t>
            </w:r>
            <w:proofErr w:type="gramStart"/>
            <w:r w:rsidRPr="00DB0FD5">
              <w:rPr>
                <w:noProof w:val="0"/>
                <w:sz w:val="20"/>
                <w:szCs w:val="20"/>
                <w:lang w:val="ru-RU" w:eastAsia="ru-RU"/>
              </w:rPr>
              <w:t xml:space="preserve">TOCO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fetal</w:t>
            </w:r>
            <w:proofErr w:type="spellEnd"/>
            <w:r w:rsidRPr="00DB0FD5">
              <w:rPr>
                <w:noProof w:val="0"/>
                <w:sz w:val="20"/>
                <w:szCs w:val="20"/>
                <w:lang w:val="ru-RU" w:eastAsia="ru-RU"/>
              </w:rPr>
              <w:t xml:space="preserve">  C22, </w:t>
            </w:r>
            <w:proofErr w:type="spellStart"/>
            <w:r w:rsidRPr="00DB0FD5">
              <w:rPr>
                <w:noProof w:val="0"/>
                <w:sz w:val="20"/>
                <w:szCs w:val="20"/>
                <w:lang w:val="ru-RU" w:eastAsia="ru-RU"/>
              </w:rPr>
              <w:t>Comen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Sondă</w:t>
            </w:r>
            <w:proofErr w:type="spellEnd"/>
            <w:r w:rsidRPr="00DB0FD5">
              <w:rPr>
                <w:noProof w:val="0"/>
                <w:sz w:val="20"/>
                <w:szCs w:val="20"/>
                <w:lang w:val="ru-RU" w:eastAsia="ru-RU"/>
              </w:rPr>
              <w:t xml:space="preserve"> TOCO, </w:t>
            </w:r>
            <w:proofErr w:type="spellStart"/>
            <w:r w:rsidRPr="00DB0FD5">
              <w:rPr>
                <w:noProof w:val="0"/>
                <w:sz w:val="20"/>
                <w:szCs w:val="20"/>
                <w:lang w:val="ru-RU" w:eastAsia="ru-RU"/>
              </w:rPr>
              <w:t>compatibilă</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monitorul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fetal</w:t>
            </w:r>
            <w:proofErr w:type="spellEnd"/>
            <w:r w:rsidRPr="00DB0FD5">
              <w:rPr>
                <w:noProof w:val="0"/>
                <w:sz w:val="20"/>
                <w:szCs w:val="20"/>
                <w:lang w:val="ru-RU" w:eastAsia="ru-RU"/>
              </w:rPr>
              <w:t xml:space="preserve"> C22</w:t>
            </w:r>
          </w:p>
        </w:tc>
        <w:tc>
          <w:tcPr>
            <w:tcW w:w="992" w:type="dxa"/>
            <w:tcBorders>
              <w:top w:val="nil"/>
              <w:left w:val="nil"/>
              <w:bottom w:val="single" w:sz="4" w:space="0" w:color="auto"/>
              <w:right w:val="single" w:sz="4" w:space="0" w:color="auto"/>
            </w:tcBorders>
            <w:shd w:val="clear" w:color="auto" w:fill="auto"/>
            <w:noWrap/>
            <w:vAlign w:val="center"/>
            <w:hideMark/>
          </w:tcPr>
          <w:p w14:paraId="24DFB201"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34BC899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3FF7F6D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5000,00</w:t>
            </w:r>
          </w:p>
        </w:tc>
      </w:tr>
      <w:tr w:rsidR="00DB0FD5" w:rsidRPr="00DB0FD5" w14:paraId="3234387F"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104E66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185</w:t>
            </w:r>
          </w:p>
        </w:tc>
        <w:tc>
          <w:tcPr>
            <w:tcW w:w="1985" w:type="dxa"/>
            <w:tcBorders>
              <w:top w:val="nil"/>
              <w:left w:val="nil"/>
              <w:bottom w:val="single" w:sz="4" w:space="0" w:color="auto"/>
              <w:right w:val="single" w:sz="4" w:space="0" w:color="auto"/>
            </w:tcBorders>
            <w:shd w:val="clear" w:color="auto" w:fill="auto"/>
            <w:vAlign w:val="center"/>
            <w:hideMark/>
          </w:tcPr>
          <w:p w14:paraId="140839A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sondă</w:t>
            </w:r>
            <w:proofErr w:type="spellEnd"/>
            <w:r w:rsidRPr="00DB0FD5">
              <w:rPr>
                <w:noProof w:val="0"/>
                <w:sz w:val="20"/>
                <w:szCs w:val="20"/>
                <w:lang w:val="ru-RU" w:eastAsia="ru-RU"/>
              </w:rPr>
              <w:t xml:space="preserve"> </w:t>
            </w:r>
            <w:proofErr w:type="gramStart"/>
            <w:r w:rsidRPr="00DB0FD5">
              <w:rPr>
                <w:noProof w:val="0"/>
                <w:sz w:val="20"/>
                <w:szCs w:val="20"/>
                <w:lang w:val="ru-RU" w:eastAsia="ru-RU"/>
              </w:rPr>
              <w:t xml:space="preserve">TOCO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fetal</w:t>
            </w:r>
            <w:proofErr w:type="spellEnd"/>
            <w:r w:rsidRPr="00DB0FD5">
              <w:rPr>
                <w:noProof w:val="0"/>
                <w:sz w:val="20"/>
                <w:szCs w:val="20"/>
                <w:lang w:val="ru-RU" w:eastAsia="ru-RU"/>
              </w:rPr>
              <w:t xml:space="preserve">  FM5000C, </w:t>
            </w:r>
            <w:proofErr w:type="spellStart"/>
            <w:r w:rsidRPr="00DB0FD5">
              <w:rPr>
                <w:noProof w:val="0"/>
                <w:sz w:val="20"/>
                <w:szCs w:val="20"/>
                <w:lang w:val="ru-RU" w:eastAsia="ru-RU"/>
              </w:rPr>
              <w:t>Fazzini</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1A9806D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sondă</w:t>
            </w:r>
            <w:proofErr w:type="spellEnd"/>
            <w:r w:rsidRPr="00DB0FD5">
              <w:rPr>
                <w:noProof w:val="0"/>
                <w:sz w:val="20"/>
                <w:szCs w:val="20"/>
                <w:lang w:val="ru-RU" w:eastAsia="ru-RU"/>
              </w:rPr>
              <w:t xml:space="preserve"> </w:t>
            </w:r>
            <w:proofErr w:type="gramStart"/>
            <w:r w:rsidRPr="00DB0FD5">
              <w:rPr>
                <w:noProof w:val="0"/>
                <w:sz w:val="20"/>
                <w:szCs w:val="20"/>
                <w:lang w:val="ru-RU" w:eastAsia="ru-RU"/>
              </w:rPr>
              <w:t xml:space="preserve">TOCO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fetal</w:t>
            </w:r>
            <w:proofErr w:type="spellEnd"/>
            <w:r w:rsidRPr="00DB0FD5">
              <w:rPr>
                <w:noProof w:val="0"/>
                <w:sz w:val="20"/>
                <w:szCs w:val="20"/>
                <w:lang w:val="ru-RU" w:eastAsia="ru-RU"/>
              </w:rPr>
              <w:t xml:space="preserve">  FM5000C, </w:t>
            </w:r>
            <w:proofErr w:type="spellStart"/>
            <w:r w:rsidRPr="00DB0FD5">
              <w:rPr>
                <w:noProof w:val="0"/>
                <w:sz w:val="20"/>
                <w:szCs w:val="20"/>
                <w:lang w:val="ru-RU" w:eastAsia="ru-RU"/>
              </w:rPr>
              <w:t>Fazzini</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554B642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sondă</w:t>
            </w:r>
            <w:proofErr w:type="spellEnd"/>
            <w:r w:rsidRPr="00DB0FD5">
              <w:rPr>
                <w:noProof w:val="0"/>
                <w:sz w:val="20"/>
                <w:szCs w:val="20"/>
                <w:lang w:val="ru-RU" w:eastAsia="ru-RU"/>
              </w:rPr>
              <w:t xml:space="preserve"> </w:t>
            </w:r>
            <w:proofErr w:type="gramStart"/>
            <w:r w:rsidRPr="00DB0FD5">
              <w:rPr>
                <w:noProof w:val="0"/>
                <w:sz w:val="20"/>
                <w:szCs w:val="20"/>
                <w:lang w:val="ru-RU" w:eastAsia="ru-RU"/>
              </w:rPr>
              <w:t xml:space="preserve">TOCO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fetal</w:t>
            </w:r>
            <w:proofErr w:type="spellEnd"/>
            <w:r w:rsidRPr="00DB0FD5">
              <w:rPr>
                <w:noProof w:val="0"/>
                <w:sz w:val="20"/>
                <w:szCs w:val="20"/>
                <w:lang w:val="ru-RU" w:eastAsia="ru-RU"/>
              </w:rPr>
              <w:t xml:space="preserve">  FM5000C, </w:t>
            </w:r>
            <w:proofErr w:type="spellStart"/>
            <w:r w:rsidRPr="00DB0FD5">
              <w:rPr>
                <w:noProof w:val="0"/>
                <w:sz w:val="20"/>
                <w:szCs w:val="20"/>
                <w:lang w:val="ru-RU" w:eastAsia="ru-RU"/>
              </w:rPr>
              <w:t>Fazzini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Sondă</w:t>
            </w:r>
            <w:proofErr w:type="spellEnd"/>
            <w:r w:rsidRPr="00DB0FD5">
              <w:rPr>
                <w:noProof w:val="0"/>
                <w:sz w:val="20"/>
                <w:szCs w:val="20"/>
                <w:lang w:val="ru-RU" w:eastAsia="ru-RU"/>
              </w:rPr>
              <w:t xml:space="preserve"> TOCO, </w:t>
            </w:r>
            <w:proofErr w:type="spellStart"/>
            <w:r w:rsidRPr="00DB0FD5">
              <w:rPr>
                <w:noProof w:val="0"/>
                <w:sz w:val="20"/>
                <w:szCs w:val="20"/>
                <w:lang w:val="ru-RU" w:eastAsia="ru-RU"/>
              </w:rPr>
              <w:t>compatibilă</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monitorul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fetal</w:t>
            </w:r>
            <w:proofErr w:type="spellEnd"/>
            <w:r w:rsidRPr="00DB0FD5">
              <w:rPr>
                <w:noProof w:val="0"/>
                <w:sz w:val="20"/>
                <w:szCs w:val="20"/>
                <w:lang w:val="ru-RU" w:eastAsia="ru-RU"/>
              </w:rPr>
              <w:t xml:space="preserve"> FM5000E</w:t>
            </w:r>
          </w:p>
        </w:tc>
        <w:tc>
          <w:tcPr>
            <w:tcW w:w="992" w:type="dxa"/>
            <w:tcBorders>
              <w:top w:val="nil"/>
              <w:left w:val="nil"/>
              <w:bottom w:val="single" w:sz="4" w:space="0" w:color="auto"/>
              <w:right w:val="single" w:sz="4" w:space="0" w:color="auto"/>
            </w:tcBorders>
            <w:shd w:val="clear" w:color="auto" w:fill="auto"/>
            <w:noWrap/>
            <w:vAlign w:val="center"/>
            <w:hideMark/>
          </w:tcPr>
          <w:p w14:paraId="484D5A1F"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A87351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100BDD4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10000,00</w:t>
            </w:r>
          </w:p>
        </w:tc>
      </w:tr>
      <w:tr w:rsidR="00DB0FD5" w:rsidRPr="00DB0FD5" w14:paraId="36B0B166"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8681BD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186</w:t>
            </w:r>
          </w:p>
        </w:tc>
        <w:tc>
          <w:tcPr>
            <w:tcW w:w="1985" w:type="dxa"/>
            <w:tcBorders>
              <w:top w:val="nil"/>
              <w:left w:val="nil"/>
              <w:bottom w:val="single" w:sz="4" w:space="0" w:color="auto"/>
              <w:right w:val="single" w:sz="4" w:space="0" w:color="auto"/>
            </w:tcBorders>
            <w:shd w:val="clear" w:color="auto" w:fill="auto"/>
            <w:vAlign w:val="center"/>
            <w:hideMark/>
          </w:tcPr>
          <w:p w14:paraId="6D01717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sondă</w:t>
            </w:r>
            <w:proofErr w:type="spellEnd"/>
            <w:r w:rsidRPr="00DB0FD5">
              <w:rPr>
                <w:noProof w:val="0"/>
                <w:sz w:val="20"/>
                <w:szCs w:val="20"/>
                <w:lang w:val="ru-RU" w:eastAsia="ru-RU"/>
              </w:rPr>
              <w:t xml:space="preserve"> </w:t>
            </w:r>
            <w:proofErr w:type="gramStart"/>
            <w:r w:rsidRPr="00DB0FD5">
              <w:rPr>
                <w:noProof w:val="0"/>
                <w:sz w:val="20"/>
                <w:szCs w:val="20"/>
                <w:lang w:val="ru-RU" w:eastAsia="ru-RU"/>
              </w:rPr>
              <w:t xml:space="preserve">TOCO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fetal</w:t>
            </w:r>
            <w:proofErr w:type="spellEnd"/>
            <w:r w:rsidRPr="00DB0FD5">
              <w:rPr>
                <w:noProof w:val="0"/>
                <w:sz w:val="20"/>
                <w:szCs w:val="20"/>
                <w:lang w:val="ru-RU" w:eastAsia="ru-RU"/>
              </w:rPr>
              <w:t xml:space="preserve">  Star 5000E, </w:t>
            </w:r>
            <w:proofErr w:type="spellStart"/>
            <w:r w:rsidRPr="00DB0FD5">
              <w:rPr>
                <w:noProof w:val="0"/>
                <w:sz w:val="20"/>
                <w:szCs w:val="20"/>
                <w:lang w:val="ru-RU" w:eastAsia="ru-RU"/>
              </w:rPr>
              <w:t>Comen</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6B6B5C1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sondă</w:t>
            </w:r>
            <w:proofErr w:type="spellEnd"/>
            <w:r w:rsidRPr="00DB0FD5">
              <w:rPr>
                <w:noProof w:val="0"/>
                <w:sz w:val="20"/>
                <w:szCs w:val="20"/>
                <w:lang w:val="ru-RU" w:eastAsia="ru-RU"/>
              </w:rPr>
              <w:t xml:space="preserve"> </w:t>
            </w:r>
            <w:proofErr w:type="gramStart"/>
            <w:r w:rsidRPr="00DB0FD5">
              <w:rPr>
                <w:noProof w:val="0"/>
                <w:sz w:val="20"/>
                <w:szCs w:val="20"/>
                <w:lang w:val="ru-RU" w:eastAsia="ru-RU"/>
              </w:rPr>
              <w:t xml:space="preserve">TOCO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fetal</w:t>
            </w:r>
            <w:proofErr w:type="spellEnd"/>
            <w:r w:rsidRPr="00DB0FD5">
              <w:rPr>
                <w:noProof w:val="0"/>
                <w:sz w:val="20"/>
                <w:szCs w:val="20"/>
                <w:lang w:val="ru-RU" w:eastAsia="ru-RU"/>
              </w:rPr>
              <w:t xml:space="preserve">  Star 5000E, </w:t>
            </w:r>
            <w:proofErr w:type="spellStart"/>
            <w:r w:rsidRPr="00DB0FD5">
              <w:rPr>
                <w:noProof w:val="0"/>
                <w:sz w:val="20"/>
                <w:szCs w:val="20"/>
                <w:lang w:val="ru-RU" w:eastAsia="ru-RU"/>
              </w:rPr>
              <w:t>Comen</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10B9BC0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sondă</w:t>
            </w:r>
            <w:proofErr w:type="spellEnd"/>
            <w:r w:rsidRPr="00DB0FD5">
              <w:rPr>
                <w:noProof w:val="0"/>
                <w:sz w:val="20"/>
                <w:szCs w:val="20"/>
                <w:lang w:val="ru-RU" w:eastAsia="ru-RU"/>
              </w:rPr>
              <w:t xml:space="preserve"> </w:t>
            </w:r>
            <w:proofErr w:type="gramStart"/>
            <w:r w:rsidRPr="00DB0FD5">
              <w:rPr>
                <w:noProof w:val="0"/>
                <w:sz w:val="20"/>
                <w:szCs w:val="20"/>
                <w:lang w:val="ru-RU" w:eastAsia="ru-RU"/>
              </w:rPr>
              <w:t xml:space="preserve">TOCO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fetal</w:t>
            </w:r>
            <w:proofErr w:type="spellEnd"/>
            <w:r w:rsidRPr="00DB0FD5">
              <w:rPr>
                <w:noProof w:val="0"/>
                <w:sz w:val="20"/>
                <w:szCs w:val="20"/>
                <w:lang w:val="ru-RU" w:eastAsia="ru-RU"/>
              </w:rPr>
              <w:t xml:space="preserve">  Star 5000E, </w:t>
            </w:r>
            <w:proofErr w:type="spellStart"/>
            <w:r w:rsidRPr="00DB0FD5">
              <w:rPr>
                <w:noProof w:val="0"/>
                <w:sz w:val="20"/>
                <w:szCs w:val="20"/>
                <w:lang w:val="ru-RU" w:eastAsia="ru-RU"/>
              </w:rPr>
              <w:t>Comen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Sondă</w:t>
            </w:r>
            <w:proofErr w:type="spellEnd"/>
            <w:r w:rsidRPr="00DB0FD5">
              <w:rPr>
                <w:noProof w:val="0"/>
                <w:sz w:val="20"/>
                <w:szCs w:val="20"/>
                <w:lang w:val="ru-RU" w:eastAsia="ru-RU"/>
              </w:rPr>
              <w:t xml:space="preserve"> TOCO, </w:t>
            </w:r>
            <w:proofErr w:type="spellStart"/>
            <w:r w:rsidRPr="00DB0FD5">
              <w:rPr>
                <w:noProof w:val="0"/>
                <w:sz w:val="20"/>
                <w:szCs w:val="20"/>
                <w:lang w:val="ru-RU" w:eastAsia="ru-RU"/>
              </w:rPr>
              <w:t>compatibilă</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monitorul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fetal</w:t>
            </w:r>
            <w:proofErr w:type="spellEnd"/>
            <w:r w:rsidRPr="00DB0FD5">
              <w:rPr>
                <w:noProof w:val="0"/>
                <w:sz w:val="20"/>
                <w:szCs w:val="20"/>
                <w:lang w:val="ru-RU" w:eastAsia="ru-RU"/>
              </w:rPr>
              <w:t xml:space="preserve"> Star 5000E</w:t>
            </w:r>
          </w:p>
        </w:tc>
        <w:tc>
          <w:tcPr>
            <w:tcW w:w="992" w:type="dxa"/>
            <w:tcBorders>
              <w:top w:val="nil"/>
              <w:left w:val="nil"/>
              <w:bottom w:val="single" w:sz="4" w:space="0" w:color="auto"/>
              <w:right w:val="single" w:sz="4" w:space="0" w:color="auto"/>
            </w:tcBorders>
            <w:shd w:val="clear" w:color="auto" w:fill="auto"/>
            <w:noWrap/>
            <w:vAlign w:val="center"/>
            <w:hideMark/>
          </w:tcPr>
          <w:p w14:paraId="406FE769"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200D72D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3EFACDA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10000,00</w:t>
            </w:r>
          </w:p>
        </w:tc>
      </w:tr>
      <w:tr w:rsidR="00DB0FD5" w:rsidRPr="00DB0FD5" w14:paraId="1C53B00A"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3926A3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187</w:t>
            </w:r>
          </w:p>
        </w:tc>
        <w:tc>
          <w:tcPr>
            <w:tcW w:w="1985" w:type="dxa"/>
            <w:tcBorders>
              <w:top w:val="nil"/>
              <w:left w:val="nil"/>
              <w:bottom w:val="single" w:sz="4" w:space="0" w:color="auto"/>
              <w:right w:val="single" w:sz="4" w:space="0" w:color="auto"/>
            </w:tcBorders>
            <w:shd w:val="clear" w:color="auto" w:fill="auto"/>
            <w:vAlign w:val="center"/>
            <w:hideMark/>
          </w:tcPr>
          <w:p w14:paraId="1300FFB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sondă</w:t>
            </w:r>
            <w:proofErr w:type="spellEnd"/>
            <w:r w:rsidRPr="00DB0FD5">
              <w:rPr>
                <w:noProof w:val="0"/>
                <w:sz w:val="20"/>
                <w:szCs w:val="20"/>
                <w:lang w:val="ru-RU" w:eastAsia="ru-RU"/>
              </w:rPr>
              <w:t xml:space="preserve"> US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dopller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fetal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Vcomin</w:t>
            </w:r>
            <w:proofErr w:type="spellEnd"/>
            <w:proofErr w:type="gramEnd"/>
            <w:r w:rsidRPr="00DB0FD5">
              <w:rPr>
                <w:noProof w:val="0"/>
                <w:sz w:val="20"/>
                <w:szCs w:val="20"/>
                <w:lang w:val="ru-RU" w:eastAsia="ru-RU"/>
              </w:rPr>
              <w:t xml:space="preserve"> FD-300C, </w:t>
            </w:r>
          </w:p>
        </w:tc>
        <w:tc>
          <w:tcPr>
            <w:tcW w:w="2126" w:type="dxa"/>
            <w:tcBorders>
              <w:top w:val="nil"/>
              <w:left w:val="nil"/>
              <w:bottom w:val="single" w:sz="4" w:space="0" w:color="auto"/>
              <w:right w:val="single" w:sz="4" w:space="0" w:color="auto"/>
            </w:tcBorders>
            <w:shd w:val="clear" w:color="auto" w:fill="auto"/>
            <w:vAlign w:val="center"/>
            <w:hideMark/>
          </w:tcPr>
          <w:p w14:paraId="285E08F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sondă</w:t>
            </w:r>
            <w:proofErr w:type="spellEnd"/>
            <w:r w:rsidRPr="00DB0FD5">
              <w:rPr>
                <w:noProof w:val="0"/>
                <w:sz w:val="20"/>
                <w:szCs w:val="20"/>
                <w:lang w:val="ru-RU" w:eastAsia="ru-RU"/>
              </w:rPr>
              <w:t xml:space="preserve"> US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dopller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fetal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Vcomin</w:t>
            </w:r>
            <w:proofErr w:type="spellEnd"/>
            <w:proofErr w:type="gramEnd"/>
            <w:r w:rsidRPr="00DB0FD5">
              <w:rPr>
                <w:noProof w:val="0"/>
                <w:sz w:val="20"/>
                <w:szCs w:val="20"/>
                <w:lang w:val="ru-RU" w:eastAsia="ru-RU"/>
              </w:rPr>
              <w:t xml:space="preserve"> FD-300C, </w:t>
            </w:r>
          </w:p>
        </w:tc>
        <w:tc>
          <w:tcPr>
            <w:tcW w:w="2835" w:type="dxa"/>
            <w:tcBorders>
              <w:top w:val="nil"/>
              <w:left w:val="nil"/>
              <w:bottom w:val="single" w:sz="4" w:space="0" w:color="auto"/>
              <w:right w:val="single" w:sz="4" w:space="0" w:color="auto"/>
            </w:tcBorders>
            <w:shd w:val="clear" w:color="auto" w:fill="auto"/>
            <w:vAlign w:val="center"/>
            <w:hideMark/>
          </w:tcPr>
          <w:p w14:paraId="3A8B83A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sondă</w:t>
            </w:r>
            <w:proofErr w:type="spellEnd"/>
            <w:r w:rsidRPr="00DB0FD5">
              <w:rPr>
                <w:noProof w:val="0"/>
                <w:sz w:val="20"/>
                <w:szCs w:val="20"/>
                <w:lang w:val="ru-RU" w:eastAsia="ru-RU"/>
              </w:rPr>
              <w:t xml:space="preserve"> US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dopller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fetal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Vcomin</w:t>
            </w:r>
            <w:proofErr w:type="spellEnd"/>
            <w:proofErr w:type="gramEnd"/>
            <w:r w:rsidRPr="00DB0FD5">
              <w:rPr>
                <w:noProof w:val="0"/>
                <w:sz w:val="20"/>
                <w:szCs w:val="20"/>
                <w:lang w:val="ru-RU" w:eastAsia="ru-RU"/>
              </w:rPr>
              <w:t xml:space="preserve"> FD-300C,  </w:t>
            </w:r>
            <w:proofErr w:type="spellStart"/>
            <w:r w:rsidRPr="00DB0FD5">
              <w:rPr>
                <w:noProof w:val="0"/>
                <w:sz w:val="20"/>
                <w:szCs w:val="20"/>
                <w:lang w:val="ru-RU" w:eastAsia="ru-RU"/>
              </w:rPr>
              <w:t>Sondă</w:t>
            </w:r>
            <w:proofErr w:type="spellEnd"/>
            <w:r w:rsidRPr="00DB0FD5">
              <w:rPr>
                <w:noProof w:val="0"/>
                <w:sz w:val="20"/>
                <w:szCs w:val="20"/>
                <w:lang w:val="ru-RU" w:eastAsia="ru-RU"/>
              </w:rPr>
              <w:t xml:space="preserve"> US, </w:t>
            </w:r>
            <w:proofErr w:type="spellStart"/>
            <w:r w:rsidRPr="00DB0FD5">
              <w:rPr>
                <w:noProof w:val="0"/>
                <w:sz w:val="20"/>
                <w:szCs w:val="20"/>
                <w:lang w:val="ru-RU" w:eastAsia="ru-RU"/>
              </w:rPr>
              <w:t>compatibilă</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Vcomin</w:t>
            </w:r>
            <w:proofErr w:type="spellEnd"/>
            <w:r w:rsidRPr="00DB0FD5">
              <w:rPr>
                <w:noProof w:val="0"/>
                <w:sz w:val="20"/>
                <w:szCs w:val="20"/>
                <w:lang w:val="ru-RU" w:eastAsia="ru-RU"/>
              </w:rPr>
              <w:t xml:space="preserve"> FD-300C</w:t>
            </w:r>
          </w:p>
        </w:tc>
        <w:tc>
          <w:tcPr>
            <w:tcW w:w="992" w:type="dxa"/>
            <w:tcBorders>
              <w:top w:val="nil"/>
              <w:left w:val="nil"/>
              <w:bottom w:val="single" w:sz="4" w:space="0" w:color="auto"/>
              <w:right w:val="single" w:sz="4" w:space="0" w:color="auto"/>
            </w:tcBorders>
            <w:shd w:val="clear" w:color="auto" w:fill="auto"/>
            <w:noWrap/>
            <w:vAlign w:val="center"/>
            <w:hideMark/>
          </w:tcPr>
          <w:p w14:paraId="1546DB9D"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A63DB1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7</w:t>
            </w:r>
          </w:p>
        </w:tc>
        <w:tc>
          <w:tcPr>
            <w:tcW w:w="1134" w:type="dxa"/>
            <w:tcBorders>
              <w:top w:val="nil"/>
              <w:left w:val="nil"/>
              <w:bottom w:val="single" w:sz="4" w:space="0" w:color="auto"/>
              <w:right w:val="single" w:sz="4" w:space="0" w:color="auto"/>
            </w:tcBorders>
            <w:shd w:val="clear" w:color="auto" w:fill="auto"/>
            <w:noWrap/>
            <w:vAlign w:val="center"/>
            <w:hideMark/>
          </w:tcPr>
          <w:p w14:paraId="43D9F9D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35000,00</w:t>
            </w:r>
          </w:p>
        </w:tc>
      </w:tr>
      <w:tr w:rsidR="00DB0FD5" w:rsidRPr="00DB0FD5" w14:paraId="6EC2FF02"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19522C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188</w:t>
            </w:r>
          </w:p>
        </w:tc>
        <w:tc>
          <w:tcPr>
            <w:tcW w:w="1985" w:type="dxa"/>
            <w:tcBorders>
              <w:top w:val="nil"/>
              <w:left w:val="nil"/>
              <w:bottom w:val="single" w:sz="4" w:space="0" w:color="auto"/>
              <w:right w:val="single" w:sz="4" w:space="0" w:color="auto"/>
            </w:tcBorders>
            <w:shd w:val="clear" w:color="auto" w:fill="auto"/>
            <w:vAlign w:val="center"/>
            <w:hideMark/>
          </w:tcPr>
          <w:p w14:paraId="61653B5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sondă</w:t>
            </w:r>
            <w:proofErr w:type="spellEnd"/>
            <w:r w:rsidRPr="00DB0FD5">
              <w:rPr>
                <w:noProof w:val="0"/>
                <w:sz w:val="20"/>
                <w:szCs w:val="20"/>
                <w:lang w:val="ru-RU" w:eastAsia="ru-RU"/>
              </w:rPr>
              <w:t xml:space="preserve"> US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fetal</w:t>
            </w:r>
            <w:proofErr w:type="spellEnd"/>
            <w:r w:rsidRPr="00DB0FD5">
              <w:rPr>
                <w:noProof w:val="0"/>
                <w:sz w:val="20"/>
                <w:szCs w:val="20"/>
                <w:lang w:val="ru-RU" w:eastAsia="ru-RU"/>
              </w:rPr>
              <w:t xml:space="preserve">  BT</w:t>
            </w:r>
            <w:proofErr w:type="gramEnd"/>
            <w:r w:rsidRPr="00DB0FD5">
              <w:rPr>
                <w:noProof w:val="0"/>
                <w:sz w:val="20"/>
                <w:szCs w:val="20"/>
                <w:lang w:val="ru-RU" w:eastAsia="ru-RU"/>
              </w:rPr>
              <w:t xml:space="preserve">-350, </w:t>
            </w:r>
            <w:proofErr w:type="spellStart"/>
            <w:r w:rsidRPr="00DB0FD5">
              <w:rPr>
                <w:noProof w:val="0"/>
                <w:sz w:val="20"/>
                <w:szCs w:val="20"/>
                <w:lang w:val="ru-RU" w:eastAsia="ru-RU"/>
              </w:rPr>
              <w:t>Bistos</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03A3224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sondă</w:t>
            </w:r>
            <w:proofErr w:type="spellEnd"/>
            <w:r w:rsidRPr="00DB0FD5">
              <w:rPr>
                <w:noProof w:val="0"/>
                <w:sz w:val="20"/>
                <w:szCs w:val="20"/>
                <w:lang w:val="ru-RU" w:eastAsia="ru-RU"/>
              </w:rPr>
              <w:t xml:space="preserve"> US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fetal</w:t>
            </w:r>
            <w:proofErr w:type="spellEnd"/>
            <w:r w:rsidRPr="00DB0FD5">
              <w:rPr>
                <w:noProof w:val="0"/>
                <w:sz w:val="20"/>
                <w:szCs w:val="20"/>
                <w:lang w:val="ru-RU" w:eastAsia="ru-RU"/>
              </w:rPr>
              <w:t xml:space="preserve">  BT</w:t>
            </w:r>
            <w:proofErr w:type="gramEnd"/>
            <w:r w:rsidRPr="00DB0FD5">
              <w:rPr>
                <w:noProof w:val="0"/>
                <w:sz w:val="20"/>
                <w:szCs w:val="20"/>
                <w:lang w:val="ru-RU" w:eastAsia="ru-RU"/>
              </w:rPr>
              <w:t xml:space="preserve">-350, </w:t>
            </w:r>
            <w:proofErr w:type="spellStart"/>
            <w:r w:rsidRPr="00DB0FD5">
              <w:rPr>
                <w:noProof w:val="0"/>
                <w:sz w:val="20"/>
                <w:szCs w:val="20"/>
                <w:lang w:val="ru-RU" w:eastAsia="ru-RU"/>
              </w:rPr>
              <w:t>Bistos</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24678A5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sondă</w:t>
            </w:r>
            <w:proofErr w:type="spellEnd"/>
            <w:r w:rsidRPr="00DB0FD5">
              <w:rPr>
                <w:noProof w:val="0"/>
                <w:sz w:val="20"/>
                <w:szCs w:val="20"/>
                <w:lang w:val="ru-RU" w:eastAsia="ru-RU"/>
              </w:rPr>
              <w:t xml:space="preserve"> US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fetal</w:t>
            </w:r>
            <w:proofErr w:type="spellEnd"/>
            <w:r w:rsidRPr="00DB0FD5">
              <w:rPr>
                <w:noProof w:val="0"/>
                <w:sz w:val="20"/>
                <w:szCs w:val="20"/>
                <w:lang w:val="ru-RU" w:eastAsia="ru-RU"/>
              </w:rPr>
              <w:t xml:space="preserve">  BT</w:t>
            </w:r>
            <w:proofErr w:type="gramEnd"/>
            <w:r w:rsidRPr="00DB0FD5">
              <w:rPr>
                <w:noProof w:val="0"/>
                <w:sz w:val="20"/>
                <w:szCs w:val="20"/>
                <w:lang w:val="ru-RU" w:eastAsia="ru-RU"/>
              </w:rPr>
              <w:t xml:space="preserve">-350, </w:t>
            </w:r>
            <w:proofErr w:type="spellStart"/>
            <w:r w:rsidRPr="00DB0FD5">
              <w:rPr>
                <w:noProof w:val="0"/>
                <w:sz w:val="20"/>
                <w:szCs w:val="20"/>
                <w:lang w:val="ru-RU" w:eastAsia="ru-RU"/>
              </w:rPr>
              <w:t>Bistos</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sonda</w:t>
            </w:r>
            <w:proofErr w:type="spellEnd"/>
            <w:r w:rsidRPr="00DB0FD5">
              <w:rPr>
                <w:noProof w:val="0"/>
                <w:sz w:val="20"/>
                <w:szCs w:val="20"/>
                <w:lang w:val="ru-RU" w:eastAsia="ru-RU"/>
              </w:rPr>
              <w:t xml:space="preserve"> US </w:t>
            </w:r>
            <w:proofErr w:type="spellStart"/>
            <w:r w:rsidRPr="00DB0FD5">
              <w:rPr>
                <w:noProof w:val="0"/>
                <w:sz w:val="20"/>
                <w:szCs w:val="20"/>
                <w:lang w:val="ru-RU" w:eastAsia="ru-RU"/>
              </w:rPr>
              <w:t>compatibilă</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dispozitivul</w:t>
            </w:r>
            <w:proofErr w:type="spellEnd"/>
            <w:r w:rsidRPr="00DB0FD5">
              <w:rPr>
                <w:noProof w:val="0"/>
                <w:sz w:val="20"/>
                <w:szCs w:val="20"/>
                <w:lang w:val="ru-RU" w:eastAsia="ru-RU"/>
              </w:rPr>
              <w:t xml:space="preserve"> BT-350</w:t>
            </w:r>
          </w:p>
        </w:tc>
        <w:tc>
          <w:tcPr>
            <w:tcW w:w="992" w:type="dxa"/>
            <w:tcBorders>
              <w:top w:val="nil"/>
              <w:left w:val="nil"/>
              <w:bottom w:val="single" w:sz="4" w:space="0" w:color="auto"/>
              <w:right w:val="single" w:sz="4" w:space="0" w:color="auto"/>
            </w:tcBorders>
            <w:shd w:val="clear" w:color="auto" w:fill="auto"/>
            <w:noWrap/>
            <w:vAlign w:val="center"/>
            <w:hideMark/>
          </w:tcPr>
          <w:p w14:paraId="3332DF15"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41A4FA4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6</w:t>
            </w:r>
          </w:p>
        </w:tc>
        <w:tc>
          <w:tcPr>
            <w:tcW w:w="1134" w:type="dxa"/>
            <w:tcBorders>
              <w:top w:val="nil"/>
              <w:left w:val="nil"/>
              <w:bottom w:val="single" w:sz="4" w:space="0" w:color="auto"/>
              <w:right w:val="single" w:sz="4" w:space="0" w:color="auto"/>
            </w:tcBorders>
            <w:shd w:val="clear" w:color="auto" w:fill="auto"/>
            <w:noWrap/>
            <w:vAlign w:val="center"/>
            <w:hideMark/>
          </w:tcPr>
          <w:p w14:paraId="7123355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30000,00</w:t>
            </w:r>
          </w:p>
        </w:tc>
      </w:tr>
      <w:tr w:rsidR="00DB0FD5" w:rsidRPr="00DB0FD5" w14:paraId="742110B0"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9BDE1D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189</w:t>
            </w:r>
          </w:p>
        </w:tc>
        <w:tc>
          <w:tcPr>
            <w:tcW w:w="1985" w:type="dxa"/>
            <w:tcBorders>
              <w:top w:val="nil"/>
              <w:left w:val="nil"/>
              <w:bottom w:val="single" w:sz="4" w:space="0" w:color="auto"/>
              <w:right w:val="single" w:sz="4" w:space="0" w:color="auto"/>
            </w:tcBorders>
            <w:shd w:val="clear" w:color="auto" w:fill="auto"/>
            <w:vAlign w:val="center"/>
            <w:hideMark/>
          </w:tcPr>
          <w:p w14:paraId="148DE78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sondă</w:t>
            </w:r>
            <w:proofErr w:type="spellEnd"/>
            <w:r w:rsidRPr="00DB0FD5">
              <w:rPr>
                <w:noProof w:val="0"/>
                <w:sz w:val="20"/>
                <w:szCs w:val="20"/>
                <w:lang w:val="ru-RU" w:eastAsia="ru-RU"/>
              </w:rPr>
              <w:t xml:space="preserve"> US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fetal</w:t>
            </w:r>
            <w:proofErr w:type="spellEnd"/>
            <w:r w:rsidRPr="00DB0FD5">
              <w:rPr>
                <w:noProof w:val="0"/>
                <w:sz w:val="20"/>
                <w:szCs w:val="20"/>
                <w:lang w:val="ru-RU" w:eastAsia="ru-RU"/>
              </w:rPr>
              <w:t xml:space="preserve">  C</w:t>
            </w:r>
            <w:proofErr w:type="gramEnd"/>
            <w:r w:rsidRPr="00DB0FD5">
              <w:rPr>
                <w:noProof w:val="0"/>
                <w:sz w:val="20"/>
                <w:szCs w:val="20"/>
                <w:lang w:val="ru-RU" w:eastAsia="ru-RU"/>
              </w:rPr>
              <w:t xml:space="preserve">22, </w:t>
            </w:r>
            <w:proofErr w:type="spellStart"/>
            <w:r w:rsidRPr="00DB0FD5">
              <w:rPr>
                <w:noProof w:val="0"/>
                <w:sz w:val="20"/>
                <w:szCs w:val="20"/>
                <w:lang w:val="ru-RU" w:eastAsia="ru-RU"/>
              </w:rPr>
              <w:t>Comen</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22F7C12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sondă</w:t>
            </w:r>
            <w:proofErr w:type="spellEnd"/>
            <w:r w:rsidRPr="00DB0FD5">
              <w:rPr>
                <w:noProof w:val="0"/>
                <w:sz w:val="20"/>
                <w:szCs w:val="20"/>
                <w:lang w:val="ru-RU" w:eastAsia="ru-RU"/>
              </w:rPr>
              <w:t xml:space="preserve"> US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fetal</w:t>
            </w:r>
            <w:proofErr w:type="spellEnd"/>
            <w:r w:rsidRPr="00DB0FD5">
              <w:rPr>
                <w:noProof w:val="0"/>
                <w:sz w:val="20"/>
                <w:szCs w:val="20"/>
                <w:lang w:val="ru-RU" w:eastAsia="ru-RU"/>
              </w:rPr>
              <w:t xml:space="preserve">  C</w:t>
            </w:r>
            <w:proofErr w:type="gramEnd"/>
            <w:r w:rsidRPr="00DB0FD5">
              <w:rPr>
                <w:noProof w:val="0"/>
                <w:sz w:val="20"/>
                <w:szCs w:val="20"/>
                <w:lang w:val="ru-RU" w:eastAsia="ru-RU"/>
              </w:rPr>
              <w:t xml:space="preserve">22, </w:t>
            </w:r>
            <w:proofErr w:type="spellStart"/>
            <w:r w:rsidRPr="00DB0FD5">
              <w:rPr>
                <w:noProof w:val="0"/>
                <w:sz w:val="20"/>
                <w:szCs w:val="20"/>
                <w:lang w:val="ru-RU" w:eastAsia="ru-RU"/>
              </w:rPr>
              <w:t>Comen</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15BA5F0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sondă</w:t>
            </w:r>
            <w:proofErr w:type="spellEnd"/>
            <w:r w:rsidRPr="00DB0FD5">
              <w:rPr>
                <w:noProof w:val="0"/>
                <w:sz w:val="20"/>
                <w:szCs w:val="20"/>
                <w:lang w:val="ru-RU" w:eastAsia="ru-RU"/>
              </w:rPr>
              <w:t xml:space="preserve"> US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fetal</w:t>
            </w:r>
            <w:proofErr w:type="spellEnd"/>
            <w:r w:rsidRPr="00DB0FD5">
              <w:rPr>
                <w:noProof w:val="0"/>
                <w:sz w:val="20"/>
                <w:szCs w:val="20"/>
                <w:lang w:val="ru-RU" w:eastAsia="ru-RU"/>
              </w:rPr>
              <w:t xml:space="preserve">  C</w:t>
            </w:r>
            <w:proofErr w:type="gramEnd"/>
            <w:r w:rsidRPr="00DB0FD5">
              <w:rPr>
                <w:noProof w:val="0"/>
                <w:sz w:val="20"/>
                <w:szCs w:val="20"/>
                <w:lang w:val="ru-RU" w:eastAsia="ru-RU"/>
              </w:rPr>
              <w:t xml:space="preserve">22, </w:t>
            </w:r>
            <w:proofErr w:type="spellStart"/>
            <w:r w:rsidRPr="00DB0FD5">
              <w:rPr>
                <w:noProof w:val="0"/>
                <w:sz w:val="20"/>
                <w:szCs w:val="20"/>
                <w:lang w:val="ru-RU" w:eastAsia="ru-RU"/>
              </w:rPr>
              <w:t>Comen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Sondă</w:t>
            </w:r>
            <w:proofErr w:type="spellEnd"/>
            <w:r w:rsidRPr="00DB0FD5">
              <w:rPr>
                <w:noProof w:val="0"/>
                <w:sz w:val="20"/>
                <w:szCs w:val="20"/>
                <w:lang w:val="ru-RU" w:eastAsia="ru-RU"/>
              </w:rPr>
              <w:t xml:space="preserve"> US, </w:t>
            </w:r>
            <w:proofErr w:type="spellStart"/>
            <w:r w:rsidRPr="00DB0FD5">
              <w:rPr>
                <w:noProof w:val="0"/>
                <w:sz w:val="20"/>
                <w:szCs w:val="20"/>
                <w:lang w:val="ru-RU" w:eastAsia="ru-RU"/>
              </w:rPr>
              <w:t>compatibilă</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monitorul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fetal</w:t>
            </w:r>
            <w:proofErr w:type="spellEnd"/>
            <w:r w:rsidRPr="00DB0FD5">
              <w:rPr>
                <w:noProof w:val="0"/>
                <w:sz w:val="20"/>
                <w:szCs w:val="20"/>
                <w:lang w:val="ru-RU" w:eastAsia="ru-RU"/>
              </w:rPr>
              <w:t xml:space="preserve"> C22</w:t>
            </w:r>
          </w:p>
        </w:tc>
        <w:tc>
          <w:tcPr>
            <w:tcW w:w="992" w:type="dxa"/>
            <w:tcBorders>
              <w:top w:val="nil"/>
              <w:left w:val="nil"/>
              <w:bottom w:val="single" w:sz="4" w:space="0" w:color="auto"/>
              <w:right w:val="single" w:sz="4" w:space="0" w:color="auto"/>
            </w:tcBorders>
            <w:shd w:val="clear" w:color="auto" w:fill="auto"/>
            <w:noWrap/>
            <w:vAlign w:val="center"/>
            <w:hideMark/>
          </w:tcPr>
          <w:p w14:paraId="29DC18D6"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BB1914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661FFC5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5000,00</w:t>
            </w:r>
          </w:p>
        </w:tc>
      </w:tr>
      <w:tr w:rsidR="00DB0FD5" w:rsidRPr="00DB0FD5" w14:paraId="2430485C"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38A23C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190</w:t>
            </w:r>
          </w:p>
        </w:tc>
        <w:tc>
          <w:tcPr>
            <w:tcW w:w="1985" w:type="dxa"/>
            <w:tcBorders>
              <w:top w:val="nil"/>
              <w:left w:val="nil"/>
              <w:bottom w:val="single" w:sz="4" w:space="0" w:color="auto"/>
              <w:right w:val="single" w:sz="4" w:space="0" w:color="auto"/>
            </w:tcBorders>
            <w:shd w:val="clear" w:color="auto" w:fill="auto"/>
            <w:vAlign w:val="center"/>
            <w:hideMark/>
          </w:tcPr>
          <w:p w14:paraId="558B5C3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sondă</w:t>
            </w:r>
            <w:proofErr w:type="spellEnd"/>
            <w:r w:rsidRPr="00DB0FD5">
              <w:rPr>
                <w:noProof w:val="0"/>
                <w:sz w:val="20"/>
                <w:szCs w:val="20"/>
                <w:lang w:val="ru-RU" w:eastAsia="ru-RU"/>
              </w:rPr>
              <w:t xml:space="preserve"> US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fetal</w:t>
            </w:r>
            <w:proofErr w:type="spellEnd"/>
            <w:r w:rsidRPr="00DB0FD5">
              <w:rPr>
                <w:noProof w:val="0"/>
                <w:sz w:val="20"/>
                <w:szCs w:val="20"/>
                <w:lang w:val="ru-RU" w:eastAsia="ru-RU"/>
              </w:rPr>
              <w:t xml:space="preserve">  FM</w:t>
            </w:r>
            <w:proofErr w:type="gramEnd"/>
            <w:r w:rsidRPr="00DB0FD5">
              <w:rPr>
                <w:noProof w:val="0"/>
                <w:sz w:val="20"/>
                <w:szCs w:val="20"/>
                <w:lang w:val="ru-RU" w:eastAsia="ru-RU"/>
              </w:rPr>
              <w:t xml:space="preserve">5000C, </w:t>
            </w:r>
            <w:proofErr w:type="spellStart"/>
            <w:r w:rsidRPr="00DB0FD5">
              <w:rPr>
                <w:noProof w:val="0"/>
                <w:sz w:val="20"/>
                <w:szCs w:val="20"/>
                <w:lang w:val="ru-RU" w:eastAsia="ru-RU"/>
              </w:rPr>
              <w:t>Fazzini</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5E5E6CE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sondă</w:t>
            </w:r>
            <w:proofErr w:type="spellEnd"/>
            <w:r w:rsidRPr="00DB0FD5">
              <w:rPr>
                <w:noProof w:val="0"/>
                <w:sz w:val="20"/>
                <w:szCs w:val="20"/>
                <w:lang w:val="ru-RU" w:eastAsia="ru-RU"/>
              </w:rPr>
              <w:t xml:space="preserve"> US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fetal</w:t>
            </w:r>
            <w:proofErr w:type="spellEnd"/>
            <w:r w:rsidRPr="00DB0FD5">
              <w:rPr>
                <w:noProof w:val="0"/>
                <w:sz w:val="20"/>
                <w:szCs w:val="20"/>
                <w:lang w:val="ru-RU" w:eastAsia="ru-RU"/>
              </w:rPr>
              <w:t xml:space="preserve">  FM</w:t>
            </w:r>
            <w:proofErr w:type="gramEnd"/>
            <w:r w:rsidRPr="00DB0FD5">
              <w:rPr>
                <w:noProof w:val="0"/>
                <w:sz w:val="20"/>
                <w:szCs w:val="20"/>
                <w:lang w:val="ru-RU" w:eastAsia="ru-RU"/>
              </w:rPr>
              <w:t xml:space="preserve">5000C, </w:t>
            </w:r>
            <w:proofErr w:type="spellStart"/>
            <w:r w:rsidRPr="00DB0FD5">
              <w:rPr>
                <w:noProof w:val="0"/>
                <w:sz w:val="20"/>
                <w:szCs w:val="20"/>
                <w:lang w:val="ru-RU" w:eastAsia="ru-RU"/>
              </w:rPr>
              <w:t>Fazzini</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67856EA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sondă</w:t>
            </w:r>
            <w:proofErr w:type="spellEnd"/>
            <w:r w:rsidRPr="00DB0FD5">
              <w:rPr>
                <w:noProof w:val="0"/>
                <w:sz w:val="20"/>
                <w:szCs w:val="20"/>
                <w:lang w:val="ru-RU" w:eastAsia="ru-RU"/>
              </w:rPr>
              <w:t xml:space="preserve"> US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fetal</w:t>
            </w:r>
            <w:proofErr w:type="spellEnd"/>
            <w:r w:rsidRPr="00DB0FD5">
              <w:rPr>
                <w:noProof w:val="0"/>
                <w:sz w:val="20"/>
                <w:szCs w:val="20"/>
                <w:lang w:val="ru-RU" w:eastAsia="ru-RU"/>
              </w:rPr>
              <w:t xml:space="preserve">  FM</w:t>
            </w:r>
            <w:proofErr w:type="gramEnd"/>
            <w:r w:rsidRPr="00DB0FD5">
              <w:rPr>
                <w:noProof w:val="0"/>
                <w:sz w:val="20"/>
                <w:szCs w:val="20"/>
                <w:lang w:val="ru-RU" w:eastAsia="ru-RU"/>
              </w:rPr>
              <w:t xml:space="preserve">5000C, </w:t>
            </w:r>
            <w:proofErr w:type="spellStart"/>
            <w:r w:rsidRPr="00DB0FD5">
              <w:rPr>
                <w:noProof w:val="0"/>
                <w:sz w:val="20"/>
                <w:szCs w:val="20"/>
                <w:lang w:val="ru-RU" w:eastAsia="ru-RU"/>
              </w:rPr>
              <w:t>Fazzini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Sondă</w:t>
            </w:r>
            <w:proofErr w:type="spellEnd"/>
            <w:r w:rsidRPr="00DB0FD5">
              <w:rPr>
                <w:noProof w:val="0"/>
                <w:sz w:val="20"/>
                <w:szCs w:val="20"/>
                <w:lang w:val="ru-RU" w:eastAsia="ru-RU"/>
              </w:rPr>
              <w:t xml:space="preserve"> US, </w:t>
            </w:r>
            <w:proofErr w:type="spellStart"/>
            <w:r w:rsidRPr="00DB0FD5">
              <w:rPr>
                <w:noProof w:val="0"/>
                <w:sz w:val="20"/>
                <w:szCs w:val="20"/>
                <w:lang w:val="ru-RU" w:eastAsia="ru-RU"/>
              </w:rPr>
              <w:t>compatibilă</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monitorul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fetal</w:t>
            </w:r>
            <w:proofErr w:type="spellEnd"/>
            <w:r w:rsidRPr="00DB0FD5">
              <w:rPr>
                <w:noProof w:val="0"/>
                <w:sz w:val="20"/>
                <w:szCs w:val="20"/>
                <w:lang w:val="ru-RU" w:eastAsia="ru-RU"/>
              </w:rPr>
              <w:t xml:space="preserve"> FM5000E</w:t>
            </w:r>
          </w:p>
        </w:tc>
        <w:tc>
          <w:tcPr>
            <w:tcW w:w="992" w:type="dxa"/>
            <w:tcBorders>
              <w:top w:val="nil"/>
              <w:left w:val="nil"/>
              <w:bottom w:val="single" w:sz="4" w:space="0" w:color="auto"/>
              <w:right w:val="single" w:sz="4" w:space="0" w:color="auto"/>
            </w:tcBorders>
            <w:shd w:val="clear" w:color="auto" w:fill="auto"/>
            <w:noWrap/>
            <w:vAlign w:val="center"/>
            <w:hideMark/>
          </w:tcPr>
          <w:p w14:paraId="04F1E89D"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4F75858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6A8FA81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10000,00</w:t>
            </w:r>
          </w:p>
        </w:tc>
      </w:tr>
      <w:tr w:rsidR="00DB0FD5" w:rsidRPr="00DB0FD5" w14:paraId="72019FFD"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B54A84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191</w:t>
            </w:r>
          </w:p>
        </w:tc>
        <w:tc>
          <w:tcPr>
            <w:tcW w:w="1985" w:type="dxa"/>
            <w:tcBorders>
              <w:top w:val="nil"/>
              <w:left w:val="nil"/>
              <w:bottom w:val="single" w:sz="4" w:space="0" w:color="auto"/>
              <w:right w:val="single" w:sz="4" w:space="0" w:color="auto"/>
            </w:tcBorders>
            <w:shd w:val="clear" w:color="auto" w:fill="auto"/>
            <w:vAlign w:val="center"/>
            <w:hideMark/>
          </w:tcPr>
          <w:p w14:paraId="29C8376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sondă</w:t>
            </w:r>
            <w:proofErr w:type="spellEnd"/>
            <w:r w:rsidRPr="00DB0FD5">
              <w:rPr>
                <w:noProof w:val="0"/>
                <w:sz w:val="20"/>
                <w:szCs w:val="20"/>
                <w:lang w:val="ru-RU" w:eastAsia="ru-RU"/>
              </w:rPr>
              <w:t xml:space="preserve"> US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fetal</w:t>
            </w:r>
            <w:proofErr w:type="spellEnd"/>
            <w:r w:rsidRPr="00DB0FD5">
              <w:rPr>
                <w:noProof w:val="0"/>
                <w:sz w:val="20"/>
                <w:szCs w:val="20"/>
                <w:lang w:val="ru-RU" w:eastAsia="ru-RU"/>
              </w:rPr>
              <w:t xml:space="preserve">  Star</w:t>
            </w:r>
            <w:proofErr w:type="gramEnd"/>
            <w:r w:rsidRPr="00DB0FD5">
              <w:rPr>
                <w:noProof w:val="0"/>
                <w:sz w:val="20"/>
                <w:szCs w:val="20"/>
                <w:lang w:val="ru-RU" w:eastAsia="ru-RU"/>
              </w:rPr>
              <w:t xml:space="preserve"> 5000E, </w:t>
            </w:r>
            <w:proofErr w:type="spellStart"/>
            <w:r w:rsidRPr="00DB0FD5">
              <w:rPr>
                <w:noProof w:val="0"/>
                <w:sz w:val="20"/>
                <w:szCs w:val="20"/>
                <w:lang w:val="ru-RU" w:eastAsia="ru-RU"/>
              </w:rPr>
              <w:t>Comen</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0102709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sondă</w:t>
            </w:r>
            <w:proofErr w:type="spellEnd"/>
            <w:r w:rsidRPr="00DB0FD5">
              <w:rPr>
                <w:noProof w:val="0"/>
                <w:sz w:val="20"/>
                <w:szCs w:val="20"/>
                <w:lang w:val="ru-RU" w:eastAsia="ru-RU"/>
              </w:rPr>
              <w:t xml:space="preserve"> US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fetal</w:t>
            </w:r>
            <w:proofErr w:type="spellEnd"/>
            <w:r w:rsidRPr="00DB0FD5">
              <w:rPr>
                <w:noProof w:val="0"/>
                <w:sz w:val="20"/>
                <w:szCs w:val="20"/>
                <w:lang w:val="ru-RU" w:eastAsia="ru-RU"/>
              </w:rPr>
              <w:t xml:space="preserve">  Star</w:t>
            </w:r>
            <w:proofErr w:type="gramEnd"/>
            <w:r w:rsidRPr="00DB0FD5">
              <w:rPr>
                <w:noProof w:val="0"/>
                <w:sz w:val="20"/>
                <w:szCs w:val="20"/>
                <w:lang w:val="ru-RU" w:eastAsia="ru-RU"/>
              </w:rPr>
              <w:t xml:space="preserve"> 5000E, </w:t>
            </w:r>
            <w:proofErr w:type="spellStart"/>
            <w:r w:rsidRPr="00DB0FD5">
              <w:rPr>
                <w:noProof w:val="0"/>
                <w:sz w:val="20"/>
                <w:szCs w:val="20"/>
                <w:lang w:val="ru-RU" w:eastAsia="ru-RU"/>
              </w:rPr>
              <w:t>Comen</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55A71D1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sondă</w:t>
            </w:r>
            <w:proofErr w:type="spellEnd"/>
            <w:r w:rsidRPr="00DB0FD5">
              <w:rPr>
                <w:noProof w:val="0"/>
                <w:sz w:val="20"/>
                <w:szCs w:val="20"/>
                <w:lang w:val="ru-RU" w:eastAsia="ru-RU"/>
              </w:rPr>
              <w:t xml:space="preserve"> US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fetal</w:t>
            </w:r>
            <w:proofErr w:type="spellEnd"/>
            <w:r w:rsidRPr="00DB0FD5">
              <w:rPr>
                <w:noProof w:val="0"/>
                <w:sz w:val="20"/>
                <w:szCs w:val="20"/>
                <w:lang w:val="ru-RU" w:eastAsia="ru-RU"/>
              </w:rPr>
              <w:t xml:space="preserve">  Star</w:t>
            </w:r>
            <w:proofErr w:type="gramEnd"/>
            <w:r w:rsidRPr="00DB0FD5">
              <w:rPr>
                <w:noProof w:val="0"/>
                <w:sz w:val="20"/>
                <w:szCs w:val="20"/>
                <w:lang w:val="ru-RU" w:eastAsia="ru-RU"/>
              </w:rPr>
              <w:t xml:space="preserve"> 5000E, </w:t>
            </w:r>
            <w:proofErr w:type="spellStart"/>
            <w:r w:rsidRPr="00DB0FD5">
              <w:rPr>
                <w:noProof w:val="0"/>
                <w:sz w:val="20"/>
                <w:szCs w:val="20"/>
                <w:lang w:val="ru-RU" w:eastAsia="ru-RU"/>
              </w:rPr>
              <w:t>Comen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Sondă</w:t>
            </w:r>
            <w:proofErr w:type="spellEnd"/>
            <w:r w:rsidRPr="00DB0FD5">
              <w:rPr>
                <w:noProof w:val="0"/>
                <w:sz w:val="20"/>
                <w:szCs w:val="20"/>
                <w:lang w:val="ru-RU" w:eastAsia="ru-RU"/>
              </w:rPr>
              <w:t xml:space="preserve"> US, </w:t>
            </w:r>
            <w:proofErr w:type="spellStart"/>
            <w:r w:rsidRPr="00DB0FD5">
              <w:rPr>
                <w:noProof w:val="0"/>
                <w:sz w:val="20"/>
                <w:szCs w:val="20"/>
                <w:lang w:val="ru-RU" w:eastAsia="ru-RU"/>
              </w:rPr>
              <w:t>compatibilă</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monitorul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fetal</w:t>
            </w:r>
            <w:proofErr w:type="spellEnd"/>
            <w:r w:rsidRPr="00DB0FD5">
              <w:rPr>
                <w:noProof w:val="0"/>
                <w:sz w:val="20"/>
                <w:szCs w:val="20"/>
                <w:lang w:val="ru-RU" w:eastAsia="ru-RU"/>
              </w:rPr>
              <w:t xml:space="preserve"> Star 5000E</w:t>
            </w:r>
          </w:p>
        </w:tc>
        <w:tc>
          <w:tcPr>
            <w:tcW w:w="992" w:type="dxa"/>
            <w:tcBorders>
              <w:top w:val="nil"/>
              <w:left w:val="nil"/>
              <w:bottom w:val="single" w:sz="4" w:space="0" w:color="auto"/>
              <w:right w:val="single" w:sz="4" w:space="0" w:color="auto"/>
            </w:tcBorders>
            <w:shd w:val="clear" w:color="auto" w:fill="auto"/>
            <w:noWrap/>
            <w:vAlign w:val="center"/>
            <w:hideMark/>
          </w:tcPr>
          <w:p w14:paraId="0713BDF9"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B6BA46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14:paraId="0B8E6D3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20000,00</w:t>
            </w:r>
          </w:p>
        </w:tc>
      </w:tr>
      <w:tr w:rsidR="00DB0FD5" w:rsidRPr="00DB0FD5" w14:paraId="5927F379"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3639D2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192</w:t>
            </w:r>
          </w:p>
        </w:tc>
        <w:tc>
          <w:tcPr>
            <w:tcW w:w="1985" w:type="dxa"/>
            <w:tcBorders>
              <w:top w:val="nil"/>
              <w:left w:val="nil"/>
              <w:bottom w:val="single" w:sz="4" w:space="0" w:color="auto"/>
              <w:right w:val="single" w:sz="4" w:space="0" w:color="auto"/>
            </w:tcBorders>
            <w:shd w:val="clear" w:color="auto" w:fill="auto"/>
            <w:vAlign w:val="center"/>
            <w:hideMark/>
          </w:tcPr>
          <w:p w14:paraId="5F90BEE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Spirolog</w:t>
            </w:r>
            <w:proofErr w:type="spellEnd"/>
            <w:r w:rsidRPr="00DB0FD5">
              <w:rPr>
                <w:noProof w:val="0"/>
                <w:sz w:val="20"/>
                <w:szCs w:val="20"/>
                <w:lang w:val="ru-RU" w:eastAsia="ru-RU"/>
              </w:rPr>
              <w:t xml:space="preserve"> Flow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Set</w:t>
            </w:r>
            <w:proofErr w:type="spellEnd"/>
            <w:r w:rsidRPr="00DB0FD5">
              <w:rPr>
                <w:noProof w:val="0"/>
                <w:sz w:val="20"/>
                <w:szCs w:val="20"/>
                <w:lang w:val="ru-RU" w:eastAsia="ru-RU"/>
              </w:rPr>
              <w:t xml:space="preserve">, x5)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Masina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Drager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Primus</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4EF886A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Spirolog</w:t>
            </w:r>
            <w:proofErr w:type="spellEnd"/>
            <w:r w:rsidRPr="00DB0FD5">
              <w:rPr>
                <w:noProof w:val="0"/>
                <w:sz w:val="20"/>
                <w:szCs w:val="20"/>
                <w:lang w:val="ru-RU" w:eastAsia="ru-RU"/>
              </w:rPr>
              <w:t xml:space="preserve"> Flow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Set</w:t>
            </w:r>
            <w:proofErr w:type="spellEnd"/>
            <w:r w:rsidRPr="00DB0FD5">
              <w:rPr>
                <w:noProof w:val="0"/>
                <w:sz w:val="20"/>
                <w:szCs w:val="20"/>
                <w:lang w:val="ru-RU" w:eastAsia="ru-RU"/>
              </w:rPr>
              <w:t xml:space="preserve">, x5)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Masina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Drager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Primus</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2F535DC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Spirolog</w:t>
            </w:r>
            <w:proofErr w:type="spellEnd"/>
            <w:r w:rsidRPr="00DB0FD5">
              <w:rPr>
                <w:noProof w:val="0"/>
                <w:sz w:val="20"/>
                <w:szCs w:val="20"/>
                <w:lang w:val="ru-RU" w:eastAsia="ru-RU"/>
              </w:rPr>
              <w:t xml:space="preserve"> Flow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Set</w:t>
            </w:r>
            <w:proofErr w:type="spellEnd"/>
            <w:r w:rsidRPr="00DB0FD5">
              <w:rPr>
                <w:noProof w:val="0"/>
                <w:sz w:val="20"/>
                <w:szCs w:val="20"/>
                <w:lang w:val="ru-RU" w:eastAsia="ru-RU"/>
              </w:rPr>
              <w:t xml:space="preserve">, x5)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Masina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Drager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Primus</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proofErr w:type="gramEnd"/>
            <w:r w:rsidRPr="00DB0FD5">
              <w:rPr>
                <w:noProof w:val="0"/>
                <w:sz w:val="20"/>
                <w:szCs w:val="20"/>
                <w:lang w:val="ru-RU" w:eastAsia="ru-RU"/>
              </w:rPr>
              <w:t xml:space="preserve"> cu </w:t>
            </w:r>
            <w:proofErr w:type="spellStart"/>
            <w:r w:rsidRPr="00DB0FD5">
              <w:rPr>
                <w:noProof w:val="0"/>
                <w:sz w:val="20"/>
                <w:szCs w:val="20"/>
                <w:lang w:val="ru-RU" w:eastAsia="ru-RU"/>
              </w:rPr>
              <w:t>Maşina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Drager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Primus</w:t>
            </w:r>
            <w:proofErr w:type="spellEnd"/>
            <w:r w:rsidRPr="00DB0FD5">
              <w:rPr>
                <w:noProof w:val="0"/>
                <w:sz w:val="20"/>
                <w:szCs w:val="20"/>
                <w:lang w:val="ru-RU" w:eastAsia="ru-RU"/>
              </w:rPr>
              <w:t>, ref.8403735</w:t>
            </w:r>
          </w:p>
        </w:tc>
        <w:tc>
          <w:tcPr>
            <w:tcW w:w="992" w:type="dxa"/>
            <w:tcBorders>
              <w:top w:val="nil"/>
              <w:left w:val="nil"/>
              <w:bottom w:val="single" w:sz="4" w:space="0" w:color="auto"/>
              <w:right w:val="single" w:sz="4" w:space="0" w:color="auto"/>
            </w:tcBorders>
            <w:shd w:val="clear" w:color="auto" w:fill="auto"/>
            <w:noWrap/>
            <w:vAlign w:val="center"/>
            <w:hideMark/>
          </w:tcPr>
          <w:p w14:paraId="2C40BD2F"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Set</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4AA6888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71D024F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6000,00</w:t>
            </w:r>
          </w:p>
        </w:tc>
      </w:tr>
      <w:tr w:rsidR="00DB0FD5" w:rsidRPr="00DB0FD5" w14:paraId="6137424B"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CB442A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193</w:t>
            </w:r>
          </w:p>
        </w:tc>
        <w:tc>
          <w:tcPr>
            <w:tcW w:w="1985" w:type="dxa"/>
            <w:tcBorders>
              <w:top w:val="nil"/>
              <w:left w:val="nil"/>
              <w:bottom w:val="single" w:sz="4" w:space="0" w:color="auto"/>
              <w:right w:val="single" w:sz="4" w:space="0" w:color="auto"/>
            </w:tcBorders>
            <w:shd w:val="clear" w:color="auto" w:fill="auto"/>
            <w:vAlign w:val="center"/>
            <w:hideMark/>
          </w:tcPr>
          <w:p w14:paraId="5A6D9E0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tensiometru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Tensiometru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DrFrei</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3A54C74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tensiometru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Tensiometru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DrFrei</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616D492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tensiometru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Tensiometru</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DrFrei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adulti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camera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cauciuc</w:t>
            </w:r>
            <w:proofErr w:type="spellEnd"/>
            <w:r w:rsidRPr="00DB0FD5">
              <w:rPr>
                <w:noProof w:val="0"/>
                <w:sz w:val="20"/>
                <w:szCs w:val="20"/>
                <w:lang w:val="ru-RU" w:eastAsia="ru-RU"/>
              </w:rPr>
              <w:br/>
            </w:r>
            <w:proofErr w:type="spellStart"/>
            <w:r w:rsidRPr="00DB0FD5">
              <w:rPr>
                <w:noProof w:val="0"/>
                <w:sz w:val="20"/>
                <w:szCs w:val="20"/>
                <w:lang w:val="ru-RU" w:eastAsia="ru-RU"/>
              </w:rPr>
              <w:t>sau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echivalent</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389D3C82"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0327160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40</w:t>
            </w:r>
          </w:p>
        </w:tc>
        <w:tc>
          <w:tcPr>
            <w:tcW w:w="1134" w:type="dxa"/>
            <w:tcBorders>
              <w:top w:val="nil"/>
              <w:left w:val="nil"/>
              <w:bottom w:val="single" w:sz="4" w:space="0" w:color="auto"/>
              <w:right w:val="single" w:sz="4" w:space="0" w:color="auto"/>
            </w:tcBorders>
            <w:shd w:val="clear" w:color="auto" w:fill="auto"/>
            <w:noWrap/>
            <w:vAlign w:val="center"/>
            <w:hideMark/>
          </w:tcPr>
          <w:p w14:paraId="0D85CDD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4666,67</w:t>
            </w:r>
          </w:p>
        </w:tc>
      </w:tr>
      <w:tr w:rsidR="00DB0FD5" w:rsidRPr="00DB0FD5" w14:paraId="19C79181"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FF7322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194</w:t>
            </w:r>
          </w:p>
        </w:tc>
        <w:tc>
          <w:tcPr>
            <w:tcW w:w="1985" w:type="dxa"/>
            <w:tcBorders>
              <w:top w:val="nil"/>
              <w:left w:val="nil"/>
              <w:bottom w:val="single" w:sz="4" w:space="0" w:color="auto"/>
              <w:right w:val="single" w:sz="4" w:space="0" w:color="auto"/>
            </w:tcBorders>
            <w:shd w:val="clear" w:color="auto" w:fill="auto"/>
            <w:vAlign w:val="center"/>
            <w:hideMark/>
          </w:tcPr>
          <w:p w14:paraId="694AF1A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top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case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with</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quick</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guide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pulsoximetru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Nellcor</w:t>
            </w:r>
            <w:proofErr w:type="spellEnd"/>
            <w:proofErr w:type="gramEnd"/>
            <w:r w:rsidRPr="00DB0FD5">
              <w:rPr>
                <w:noProof w:val="0"/>
                <w:sz w:val="20"/>
                <w:szCs w:val="20"/>
                <w:lang w:val="ru-RU" w:eastAsia="ru-RU"/>
              </w:rPr>
              <w:t xml:space="preserve"> N-560, </w:t>
            </w:r>
            <w:proofErr w:type="spellStart"/>
            <w:r w:rsidRPr="00DB0FD5">
              <w:rPr>
                <w:noProof w:val="0"/>
                <w:sz w:val="20"/>
                <w:szCs w:val="20"/>
                <w:lang w:val="ru-RU" w:eastAsia="ru-RU"/>
              </w:rPr>
              <w:t>Nellcor</w:t>
            </w:r>
            <w:proofErr w:type="spellEnd"/>
            <w:r w:rsidRPr="00DB0FD5">
              <w:rPr>
                <w:noProof w:val="0"/>
                <w:sz w:val="20"/>
                <w:szCs w:val="20"/>
                <w:lang w:val="ru-RU"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14:paraId="7B249EE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top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case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with</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quick</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guide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pulsoximetru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Nellcor</w:t>
            </w:r>
            <w:proofErr w:type="spellEnd"/>
            <w:proofErr w:type="gramEnd"/>
            <w:r w:rsidRPr="00DB0FD5">
              <w:rPr>
                <w:noProof w:val="0"/>
                <w:sz w:val="20"/>
                <w:szCs w:val="20"/>
                <w:lang w:val="ru-RU" w:eastAsia="ru-RU"/>
              </w:rPr>
              <w:t xml:space="preserve"> N-560, </w:t>
            </w:r>
            <w:proofErr w:type="spellStart"/>
            <w:r w:rsidRPr="00DB0FD5">
              <w:rPr>
                <w:noProof w:val="0"/>
                <w:sz w:val="20"/>
                <w:szCs w:val="20"/>
                <w:lang w:val="ru-RU" w:eastAsia="ru-RU"/>
              </w:rPr>
              <w:t>Nellcor</w:t>
            </w:r>
            <w:proofErr w:type="spellEnd"/>
            <w:r w:rsidRPr="00DB0FD5">
              <w:rPr>
                <w:noProof w:val="0"/>
                <w:sz w:val="20"/>
                <w:szCs w:val="20"/>
                <w:lang w:val="ru-RU" w:eastAsia="ru-RU"/>
              </w:rPr>
              <w:t xml:space="preserve"> , </w:t>
            </w:r>
          </w:p>
        </w:tc>
        <w:tc>
          <w:tcPr>
            <w:tcW w:w="2835" w:type="dxa"/>
            <w:tcBorders>
              <w:top w:val="nil"/>
              <w:left w:val="nil"/>
              <w:bottom w:val="single" w:sz="4" w:space="0" w:color="auto"/>
              <w:right w:val="single" w:sz="4" w:space="0" w:color="auto"/>
            </w:tcBorders>
            <w:shd w:val="clear" w:color="auto" w:fill="auto"/>
            <w:vAlign w:val="center"/>
            <w:hideMark/>
          </w:tcPr>
          <w:p w14:paraId="46F1EA7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top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case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with</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quick</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guide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pulsoximetru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Nellcor</w:t>
            </w:r>
            <w:proofErr w:type="spellEnd"/>
            <w:proofErr w:type="gramEnd"/>
            <w:r w:rsidRPr="00DB0FD5">
              <w:rPr>
                <w:noProof w:val="0"/>
                <w:sz w:val="20"/>
                <w:szCs w:val="20"/>
                <w:lang w:val="ru-RU" w:eastAsia="ru-RU"/>
              </w:rPr>
              <w:t xml:space="preserve"> N-560, </w:t>
            </w:r>
            <w:proofErr w:type="spellStart"/>
            <w:r w:rsidRPr="00DB0FD5">
              <w:rPr>
                <w:noProof w:val="0"/>
                <w:sz w:val="20"/>
                <w:szCs w:val="20"/>
                <w:lang w:val="ru-RU" w:eastAsia="ru-RU"/>
              </w:rPr>
              <w:t>Nellcor</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top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case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with</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quick</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guide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pulsoximetrul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Nellcor</w:t>
            </w:r>
            <w:proofErr w:type="spellEnd"/>
            <w:r w:rsidRPr="00DB0FD5">
              <w:rPr>
                <w:noProof w:val="0"/>
                <w:sz w:val="20"/>
                <w:szCs w:val="20"/>
                <w:lang w:val="ru-RU" w:eastAsia="ru-RU"/>
              </w:rPr>
              <w:t xml:space="preserve"> N-560</w:t>
            </w:r>
          </w:p>
        </w:tc>
        <w:tc>
          <w:tcPr>
            <w:tcW w:w="992" w:type="dxa"/>
            <w:tcBorders>
              <w:top w:val="nil"/>
              <w:left w:val="nil"/>
              <w:bottom w:val="single" w:sz="4" w:space="0" w:color="auto"/>
              <w:right w:val="single" w:sz="4" w:space="0" w:color="auto"/>
            </w:tcBorders>
            <w:shd w:val="clear" w:color="auto" w:fill="auto"/>
            <w:noWrap/>
            <w:vAlign w:val="center"/>
            <w:hideMark/>
          </w:tcPr>
          <w:p w14:paraId="49BC1D76"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0C30FF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6649016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833,33</w:t>
            </w:r>
          </w:p>
        </w:tc>
      </w:tr>
      <w:tr w:rsidR="00DB0FD5" w:rsidRPr="00DB0FD5" w14:paraId="6A7D0915"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825C77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195</w:t>
            </w:r>
          </w:p>
        </w:tc>
        <w:tc>
          <w:tcPr>
            <w:tcW w:w="1985" w:type="dxa"/>
            <w:tcBorders>
              <w:top w:val="nil"/>
              <w:left w:val="nil"/>
              <w:bottom w:val="single" w:sz="4" w:space="0" w:color="auto"/>
              <w:right w:val="single" w:sz="4" w:space="0" w:color="auto"/>
            </w:tcBorders>
            <w:shd w:val="clear" w:color="auto" w:fill="auto"/>
            <w:vAlign w:val="center"/>
            <w:hideMark/>
          </w:tcPr>
          <w:p w14:paraId="7C623CF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touchscreen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fetal</w:t>
            </w:r>
            <w:proofErr w:type="spellEnd"/>
            <w:r w:rsidRPr="00DB0FD5">
              <w:rPr>
                <w:noProof w:val="0"/>
                <w:sz w:val="20"/>
                <w:szCs w:val="20"/>
                <w:lang w:val="ru-RU" w:eastAsia="ru-RU"/>
              </w:rPr>
              <w:t xml:space="preserve">  FM</w:t>
            </w:r>
            <w:proofErr w:type="gramEnd"/>
            <w:r w:rsidRPr="00DB0FD5">
              <w:rPr>
                <w:noProof w:val="0"/>
                <w:sz w:val="20"/>
                <w:szCs w:val="20"/>
                <w:lang w:val="ru-RU" w:eastAsia="ru-RU"/>
              </w:rPr>
              <w:t xml:space="preserve">5000C, </w:t>
            </w:r>
            <w:proofErr w:type="spellStart"/>
            <w:r w:rsidRPr="00DB0FD5">
              <w:rPr>
                <w:noProof w:val="0"/>
                <w:sz w:val="20"/>
                <w:szCs w:val="20"/>
                <w:lang w:val="ru-RU" w:eastAsia="ru-RU"/>
              </w:rPr>
              <w:t>Fazzini</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5FCA42B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touchscreen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fetal</w:t>
            </w:r>
            <w:proofErr w:type="spellEnd"/>
            <w:r w:rsidRPr="00DB0FD5">
              <w:rPr>
                <w:noProof w:val="0"/>
                <w:sz w:val="20"/>
                <w:szCs w:val="20"/>
                <w:lang w:val="ru-RU" w:eastAsia="ru-RU"/>
              </w:rPr>
              <w:t xml:space="preserve">  FM</w:t>
            </w:r>
            <w:proofErr w:type="gramEnd"/>
            <w:r w:rsidRPr="00DB0FD5">
              <w:rPr>
                <w:noProof w:val="0"/>
                <w:sz w:val="20"/>
                <w:szCs w:val="20"/>
                <w:lang w:val="ru-RU" w:eastAsia="ru-RU"/>
              </w:rPr>
              <w:t xml:space="preserve">5000C, </w:t>
            </w:r>
            <w:proofErr w:type="spellStart"/>
            <w:r w:rsidRPr="00DB0FD5">
              <w:rPr>
                <w:noProof w:val="0"/>
                <w:sz w:val="20"/>
                <w:szCs w:val="20"/>
                <w:lang w:val="ru-RU" w:eastAsia="ru-RU"/>
              </w:rPr>
              <w:t>Fazzini</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6D6E8F7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touchscreen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monitor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fetal</w:t>
            </w:r>
            <w:proofErr w:type="spellEnd"/>
            <w:r w:rsidRPr="00DB0FD5">
              <w:rPr>
                <w:noProof w:val="0"/>
                <w:sz w:val="20"/>
                <w:szCs w:val="20"/>
                <w:lang w:val="ru-RU" w:eastAsia="ru-RU"/>
              </w:rPr>
              <w:t xml:space="preserve">  FM</w:t>
            </w:r>
            <w:proofErr w:type="gramEnd"/>
            <w:r w:rsidRPr="00DB0FD5">
              <w:rPr>
                <w:noProof w:val="0"/>
                <w:sz w:val="20"/>
                <w:szCs w:val="20"/>
                <w:lang w:val="ru-RU" w:eastAsia="ru-RU"/>
              </w:rPr>
              <w:t xml:space="preserve">5000C, </w:t>
            </w:r>
            <w:proofErr w:type="spellStart"/>
            <w:r w:rsidRPr="00DB0FD5">
              <w:rPr>
                <w:noProof w:val="0"/>
                <w:sz w:val="20"/>
                <w:szCs w:val="20"/>
                <w:lang w:val="ru-RU" w:eastAsia="ru-RU"/>
              </w:rPr>
              <w:t>Fazzini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touchscreen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monitorul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Fazzini</w:t>
            </w:r>
            <w:proofErr w:type="spellEnd"/>
            <w:r w:rsidRPr="00DB0FD5">
              <w:rPr>
                <w:noProof w:val="0"/>
                <w:sz w:val="20"/>
                <w:szCs w:val="20"/>
                <w:lang w:val="ru-RU" w:eastAsia="ru-RU"/>
              </w:rPr>
              <w:t xml:space="preserve"> Fm5000C cu </w:t>
            </w:r>
            <w:proofErr w:type="spellStart"/>
            <w:r w:rsidRPr="00DB0FD5">
              <w:rPr>
                <w:noProof w:val="0"/>
                <w:sz w:val="20"/>
                <w:szCs w:val="20"/>
                <w:lang w:val="ru-RU" w:eastAsia="ru-RU"/>
              </w:rPr>
              <w:t>instalare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calibrare</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4581D2E5"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208463F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11FB231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10000,00</w:t>
            </w:r>
          </w:p>
        </w:tc>
      </w:tr>
      <w:tr w:rsidR="00DB0FD5" w:rsidRPr="00DB0FD5" w14:paraId="46544C75"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9D2568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lastRenderedPageBreak/>
              <w:t>196</w:t>
            </w:r>
          </w:p>
        </w:tc>
        <w:tc>
          <w:tcPr>
            <w:tcW w:w="1985" w:type="dxa"/>
            <w:tcBorders>
              <w:top w:val="nil"/>
              <w:left w:val="nil"/>
              <w:bottom w:val="single" w:sz="4" w:space="0" w:color="auto"/>
              <w:right w:val="single" w:sz="4" w:space="0" w:color="auto"/>
            </w:tcBorders>
            <w:shd w:val="clear" w:color="auto" w:fill="auto"/>
            <w:vAlign w:val="center"/>
            <w:hideMark/>
          </w:tcPr>
          <w:p w14:paraId="754E421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tub</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valve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autoclav  </w:t>
            </w:r>
            <w:proofErr w:type="spellStart"/>
            <w:r w:rsidRPr="00DB0FD5">
              <w:rPr>
                <w:noProof w:val="0"/>
                <w:sz w:val="20"/>
                <w:szCs w:val="20"/>
                <w:lang w:val="ru-RU" w:eastAsia="ru-RU"/>
              </w:rPr>
              <w:t>Plusteam</w:t>
            </w:r>
            <w:proofErr w:type="spellEnd"/>
            <w:r w:rsidRPr="00DB0FD5">
              <w:rPr>
                <w:noProof w:val="0"/>
                <w:sz w:val="20"/>
                <w:szCs w:val="20"/>
                <w:lang w:val="ru-RU" w:eastAsia="ru-RU"/>
              </w:rPr>
              <w:t xml:space="preserve"> 6, TBT, </w:t>
            </w:r>
          </w:p>
        </w:tc>
        <w:tc>
          <w:tcPr>
            <w:tcW w:w="2126" w:type="dxa"/>
            <w:tcBorders>
              <w:top w:val="nil"/>
              <w:left w:val="nil"/>
              <w:bottom w:val="single" w:sz="4" w:space="0" w:color="auto"/>
              <w:right w:val="single" w:sz="4" w:space="0" w:color="auto"/>
            </w:tcBorders>
            <w:shd w:val="clear" w:color="auto" w:fill="auto"/>
            <w:vAlign w:val="center"/>
            <w:hideMark/>
          </w:tcPr>
          <w:p w14:paraId="564A96B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tub</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valve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autoclav  </w:t>
            </w:r>
            <w:proofErr w:type="spellStart"/>
            <w:r w:rsidRPr="00DB0FD5">
              <w:rPr>
                <w:noProof w:val="0"/>
                <w:sz w:val="20"/>
                <w:szCs w:val="20"/>
                <w:lang w:val="ru-RU" w:eastAsia="ru-RU"/>
              </w:rPr>
              <w:t>Plusteam</w:t>
            </w:r>
            <w:proofErr w:type="spellEnd"/>
            <w:r w:rsidRPr="00DB0FD5">
              <w:rPr>
                <w:noProof w:val="0"/>
                <w:sz w:val="20"/>
                <w:szCs w:val="20"/>
                <w:lang w:val="ru-RU" w:eastAsia="ru-RU"/>
              </w:rPr>
              <w:t xml:space="preserve"> 6, TBT, </w:t>
            </w:r>
          </w:p>
        </w:tc>
        <w:tc>
          <w:tcPr>
            <w:tcW w:w="2835" w:type="dxa"/>
            <w:tcBorders>
              <w:top w:val="nil"/>
              <w:left w:val="nil"/>
              <w:bottom w:val="single" w:sz="4" w:space="0" w:color="auto"/>
              <w:right w:val="single" w:sz="4" w:space="0" w:color="auto"/>
            </w:tcBorders>
            <w:shd w:val="clear" w:color="auto" w:fill="auto"/>
            <w:vAlign w:val="center"/>
            <w:hideMark/>
          </w:tcPr>
          <w:p w14:paraId="0685D2F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tub</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valve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autoclav  </w:t>
            </w:r>
            <w:proofErr w:type="spellStart"/>
            <w:r w:rsidRPr="00DB0FD5">
              <w:rPr>
                <w:noProof w:val="0"/>
                <w:sz w:val="20"/>
                <w:szCs w:val="20"/>
                <w:lang w:val="ru-RU" w:eastAsia="ru-RU"/>
              </w:rPr>
              <w:t>Plusteam</w:t>
            </w:r>
            <w:proofErr w:type="spellEnd"/>
            <w:r w:rsidRPr="00DB0FD5">
              <w:rPr>
                <w:noProof w:val="0"/>
                <w:sz w:val="20"/>
                <w:szCs w:val="20"/>
                <w:lang w:val="ru-RU" w:eastAsia="ru-RU"/>
              </w:rPr>
              <w:t xml:space="preserve"> 6, TBT,  </w:t>
            </w:r>
            <w:proofErr w:type="spellStart"/>
            <w:r w:rsidRPr="00DB0FD5">
              <w:rPr>
                <w:noProof w:val="0"/>
                <w:sz w:val="20"/>
                <w:szCs w:val="20"/>
                <w:lang w:val="ru-RU" w:eastAsia="ru-RU"/>
              </w:rPr>
              <w:t>tub</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valve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Plusteam</w:t>
            </w:r>
            <w:proofErr w:type="spellEnd"/>
            <w:r w:rsidRPr="00DB0FD5">
              <w:rPr>
                <w:noProof w:val="0"/>
                <w:sz w:val="20"/>
                <w:szCs w:val="20"/>
                <w:lang w:val="ru-RU" w:eastAsia="ru-RU"/>
              </w:rPr>
              <w:t xml:space="preserve"> 6TBT </w:t>
            </w:r>
          </w:p>
        </w:tc>
        <w:tc>
          <w:tcPr>
            <w:tcW w:w="992" w:type="dxa"/>
            <w:tcBorders>
              <w:top w:val="nil"/>
              <w:left w:val="nil"/>
              <w:bottom w:val="single" w:sz="4" w:space="0" w:color="auto"/>
              <w:right w:val="single" w:sz="4" w:space="0" w:color="auto"/>
            </w:tcBorders>
            <w:shd w:val="clear" w:color="auto" w:fill="auto"/>
            <w:noWrap/>
            <w:vAlign w:val="center"/>
            <w:hideMark/>
          </w:tcPr>
          <w:p w14:paraId="56FAFC56"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Metru</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5AF485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30</w:t>
            </w:r>
          </w:p>
        </w:tc>
        <w:tc>
          <w:tcPr>
            <w:tcW w:w="1134" w:type="dxa"/>
            <w:tcBorders>
              <w:top w:val="nil"/>
              <w:left w:val="nil"/>
              <w:bottom w:val="single" w:sz="4" w:space="0" w:color="auto"/>
              <w:right w:val="single" w:sz="4" w:space="0" w:color="auto"/>
            </w:tcBorders>
            <w:shd w:val="clear" w:color="auto" w:fill="auto"/>
            <w:noWrap/>
            <w:vAlign w:val="center"/>
            <w:hideMark/>
          </w:tcPr>
          <w:p w14:paraId="6076BD9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2500,00</w:t>
            </w:r>
          </w:p>
        </w:tc>
      </w:tr>
      <w:tr w:rsidR="00DB0FD5" w:rsidRPr="00DB0FD5" w14:paraId="3FEA8D2C"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B05EEF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197</w:t>
            </w:r>
          </w:p>
        </w:tc>
        <w:tc>
          <w:tcPr>
            <w:tcW w:w="1985" w:type="dxa"/>
            <w:tcBorders>
              <w:top w:val="nil"/>
              <w:left w:val="nil"/>
              <w:bottom w:val="single" w:sz="4" w:space="0" w:color="auto"/>
              <w:right w:val="single" w:sz="4" w:space="0" w:color="auto"/>
            </w:tcBorders>
            <w:shd w:val="clear" w:color="auto" w:fill="auto"/>
            <w:vAlign w:val="center"/>
            <w:hideMark/>
          </w:tcPr>
          <w:p w14:paraId="1DAE022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umidificator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BT-500, </w:t>
            </w:r>
            <w:proofErr w:type="spellStart"/>
            <w:r w:rsidRPr="00DB0FD5">
              <w:rPr>
                <w:noProof w:val="0"/>
                <w:sz w:val="20"/>
                <w:szCs w:val="20"/>
                <w:lang w:val="ru-RU" w:eastAsia="ru-RU"/>
              </w:rPr>
              <w:t>Bistos,Korea</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37956C6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umidificator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BT-500, </w:t>
            </w:r>
            <w:proofErr w:type="spellStart"/>
            <w:r w:rsidRPr="00DB0FD5">
              <w:rPr>
                <w:noProof w:val="0"/>
                <w:sz w:val="20"/>
                <w:szCs w:val="20"/>
                <w:lang w:val="ru-RU" w:eastAsia="ru-RU"/>
              </w:rPr>
              <w:t>Bistos,Korea</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7A6BB9C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umidificator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BT-500, </w:t>
            </w:r>
            <w:proofErr w:type="spellStart"/>
            <w:r w:rsidRPr="00DB0FD5">
              <w:rPr>
                <w:noProof w:val="0"/>
                <w:sz w:val="20"/>
                <w:szCs w:val="20"/>
                <w:lang w:val="ru-RU" w:eastAsia="ru-RU"/>
              </w:rPr>
              <w:t>Bistos,Korea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umidificator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heater</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fixator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garnituri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Bistos</w:t>
            </w:r>
            <w:proofErr w:type="spellEnd"/>
            <w:r w:rsidRPr="00DB0FD5">
              <w:rPr>
                <w:noProof w:val="0"/>
                <w:sz w:val="20"/>
                <w:szCs w:val="20"/>
                <w:lang w:val="ru-RU" w:eastAsia="ru-RU"/>
              </w:rPr>
              <w:t xml:space="preserve"> BT-500</w:t>
            </w:r>
          </w:p>
        </w:tc>
        <w:tc>
          <w:tcPr>
            <w:tcW w:w="992" w:type="dxa"/>
            <w:tcBorders>
              <w:top w:val="nil"/>
              <w:left w:val="nil"/>
              <w:bottom w:val="single" w:sz="4" w:space="0" w:color="auto"/>
              <w:right w:val="single" w:sz="4" w:space="0" w:color="auto"/>
            </w:tcBorders>
            <w:shd w:val="clear" w:color="auto" w:fill="auto"/>
            <w:noWrap/>
            <w:vAlign w:val="center"/>
            <w:hideMark/>
          </w:tcPr>
          <w:p w14:paraId="11C1E5E7"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69D78C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14:paraId="72303EE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10000,00</w:t>
            </w:r>
          </w:p>
        </w:tc>
      </w:tr>
      <w:tr w:rsidR="00DB0FD5" w:rsidRPr="00DB0FD5" w14:paraId="365ED17A"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43695B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198</w:t>
            </w:r>
          </w:p>
        </w:tc>
        <w:tc>
          <w:tcPr>
            <w:tcW w:w="1985" w:type="dxa"/>
            <w:tcBorders>
              <w:top w:val="nil"/>
              <w:left w:val="nil"/>
              <w:bottom w:val="single" w:sz="4" w:space="0" w:color="auto"/>
              <w:right w:val="single" w:sz="4" w:space="0" w:color="auto"/>
            </w:tcBorders>
            <w:shd w:val="clear" w:color="auto" w:fill="auto"/>
            <w:vAlign w:val="center"/>
            <w:hideMark/>
          </w:tcPr>
          <w:p w14:paraId="5D1996C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unguent</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garnitură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autoclav  </w:t>
            </w:r>
            <w:proofErr w:type="spellStart"/>
            <w:r w:rsidRPr="00DB0FD5">
              <w:rPr>
                <w:noProof w:val="0"/>
                <w:sz w:val="20"/>
                <w:szCs w:val="20"/>
                <w:lang w:val="ru-RU" w:eastAsia="ru-RU"/>
              </w:rPr>
              <w:t>Plusteam</w:t>
            </w:r>
            <w:proofErr w:type="spellEnd"/>
            <w:r w:rsidRPr="00DB0FD5">
              <w:rPr>
                <w:noProof w:val="0"/>
                <w:sz w:val="20"/>
                <w:szCs w:val="20"/>
                <w:lang w:val="ru-RU" w:eastAsia="ru-RU"/>
              </w:rPr>
              <w:t xml:space="preserve"> 6,  TBT, </w:t>
            </w:r>
          </w:p>
        </w:tc>
        <w:tc>
          <w:tcPr>
            <w:tcW w:w="2126" w:type="dxa"/>
            <w:tcBorders>
              <w:top w:val="nil"/>
              <w:left w:val="nil"/>
              <w:bottom w:val="single" w:sz="4" w:space="0" w:color="auto"/>
              <w:right w:val="single" w:sz="4" w:space="0" w:color="auto"/>
            </w:tcBorders>
            <w:shd w:val="clear" w:color="auto" w:fill="auto"/>
            <w:vAlign w:val="center"/>
            <w:hideMark/>
          </w:tcPr>
          <w:p w14:paraId="39BACE6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unguent</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garnitură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autoclav  </w:t>
            </w:r>
            <w:proofErr w:type="spellStart"/>
            <w:r w:rsidRPr="00DB0FD5">
              <w:rPr>
                <w:noProof w:val="0"/>
                <w:sz w:val="20"/>
                <w:szCs w:val="20"/>
                <w:lang w:val="ru-RU" w:eastAsia="ru-RU"/>
              </w:rPr>
              <w:t>Plusteam</w:t>
            </w:r>
            <w:proofErr w:type="spellEnd"/>
            <w:r w:rsidRPr="00DB0FD5">
              <w:rPr>
                <w:noProof w:val="0"/>
                <w:sz w:val="20"/>
                <w:szCs w:val="20"/>
                <w:lang w:val="ru-RU" w:eastAsia="ru-RU"/>
              </w:rPr>
              <w:t xml:space="preserve"> 6,  TBT, </w:t>
            </w:r>
          </w:p>
        </w:tc>
        <w:tc>
          <w:tcPr>
            <w:tcW w:w="2835" w:type="dxa"/>
            <w:tcBorders>
              <w:top w:val="nil"/>
              <w:left w:val="nil"/>
              <w:bottom w:val="single" w:sz="4" w:space="0" w:color="auto"/>
              <w:right w:val="single" w:sz="4" w:space="0" w:color="auto"/>
            </w:tcBorders>
            <w:shd w:val="clear" w:color="auto" w:fill="auto"/>
            <w:vAlign w:val="center"/>
            <w:hideMark/>
          </w:tcPr>
          <w:p w14:paraId="4E8C108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unguent</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garnitură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autoclav  </w:t>
            </w:r>
            <w:proofErr w:type="spellStart"/>
            <w:r w:rsidRPr="00DB0FD5">
              <w:rPr>
                <w:noProof w:val="0"/>
                <w:sz w:val="20"/>
                <w:szCs w:val="20"/>
                <w:lang w:val="ru-RU" w:eastAsia="ru-RU"/>
              </w:rPr>
              <w:t>Plusteam</w:t>
            </w:r>
            <w:proofErr w:type="spellEnd"/>
            <w:r w:rsidRPr="00DB0FD5">
              <w:rPr>
                <w:noProof w:val="0"/>
                <w:sz w:val="20"/>
                <w:szCs w:val="20"/>
                <w:lang w:val="ru-RU" w:eastAsia="ru-RU"/>
              </w:rPr>
              <w:t xml:space="preserve"> 6,  TBT,  </w:t>
            </w:r>
            <w:proofErr w:type="spellStart"/>
            <w:r w:rsidRPr="00DB0FD5">
              <w:rPr>
                <w:noProof w:val="0"/>
                <w:sz w:val="20"/>
                <w:szCs w:val="20"/>
                <w:lang w:val="ru-RU" w:eastAsia="ru-RU"/>
              </w:rPr>
              <w:t>unguent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garnitură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Plusteam</w:t>
            </w:r>
            <w:proofErr w:type="spellEnd"/>
            <w:r w:rsidRPr="00DB0FD5">
              <w:rPr>
                <w:noProof w:val="0"/>
                <w:sz w:val="20"/>
                <w:szCs w:val="20"/>
                <w:lang w:val="ru-RU" w:eastAsia="ru-RU"/>
              </w:rPr>
              <w:t xml:space="preserve"> 6 TBT </w:t>
            </w:r>
          </w:p>
        </w:tc>
        <w:tc>
          <w:tcPr>
            <w:tcW w:w="992" w:type="dxa"/>
            <w:tcBorders>
              <w:top w:val="nil"/>
              <w:left w:val="nil"/>
              <w:bottom w:val="single" w:sz="4" w:space="0" w:color="auto"/>
              <w:right w:val="single" w:sz="4" w:space="0" w:color="auto"/>
            </w:tcBorders>
            <w:shd w:val="clear" w:color="auto" w:fill="auto"/>
            <w:noWrap/>
            <w:vAlign w:val="center"/>
            <w:hideMark/>
          </w:tcPr>
          <w:p w14:paraId="6E636BE6"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72F5AB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14:paraId="6EB87B4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2333,33</w:t>
            </w:r>
          </w:p>
        </w:tc>
      </w:tr>
      <w:tr w:rsidR="00DB0FD5" w:rsidRPr="00DB0FD5" w14:paraId="5FB8F628"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E96F81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199</w:t>
            </w:r>
          </w:p>
        </w:tc>
        <w:tc>
          <w:tcPr>
            <w:tcW w:w="1985" w:type="dxa"/>
            <w:tcBorders>
              <w:top w:val="nil"/>
              <w:left w:val="nil"/>
              <w:bottom w:val="single" w:sz="4" w:space="0" w:color="auto"/>
              <w:right w:val="single" w:sz="4" w:space="0" w:color="auto"/>
            </w:tcBorders>
            <w:shd w:val="clear" w:color="auto" w:fill="auto"/>
            <w:vAlign w:val="center"/>
            <w:hideMark/>
          </w:tcPr>
          <w:p w14:paraId="30B8116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unguent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garnitura</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spray</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autoclav  </w:t>
            </w:r>
            <w:proofErr w:type="spellStart"/>
            <w:r w:rsidRPr="00DB0FD5">
              <w:rPr>
                <w:noProof w:val="0"/>
                <w:sz w:val="20"/>
                <w:szCs w:val="20"/>
                <w:lang w:val="ru-RU" w:eastAsia="ru-RU"/>
              </w:rPr>
              <w:t>Plusteam</w:t>
            </w:r>
            <w:proofErr w:type="spellEnd"/>
            <w:r w:rsidRPr="00DB0FD5">
              <w:rPr>
                <w:noProof w:val="0"/>
                <w:sz w:val="20"/>
                <w:szCs w:val="20"/>
                <w:lang w:val="ru-RU" w:eastAsia="ru-RU"/>
              </w:rPr>
              <w:t xml:space="preserve"> 6, TBT, </w:t>
            </w:r>
          </w:p>
        </w:tc>
        <w:tc>
          <w:tcPr>
            <w:tcW w:w="2126" w:type="dxa"/>
            <w:tcBorders>
              <w:top w:val="nil"/>
              <w:left w:val="nil"/>
              <w:bottom w:val="single" w:sz="4" w:space="0" w:color="auto"/>
              <w:right w:val="single" w:sz="4" w:space="0" w:color="auto"/>
            </w:tcBorders>
            <w:shd w:val="clear" w:color="auto" w:fill="auto"/>
            <w:vAlign w:val="center"/>
            <w:hideMark/>
          </w:tcPr>
          <w:p w14:paraId="208052E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unguent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garnitura</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spray</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autoclav  </w:t>
            </w:r>
            <w:proofErr w:type="spellStart"/>
            <w:r w:rsidRPr="00DB0FD5">
              <w:rPr>
                <w:noProof w:val="0"/>
                <w:sz w:val="20"/>
                <w:szCs w:val="20"/>
                <w:lang w:val="ru-RU" w:eastAsia="ru-RU"/>
              </w:rPr>
              <w:t>Plusteam</w:t>
            </w:r>
            <w:proofErr w:type="spellEnd"/>
            <w:r w:rsidRPr="00DB0FD5">
              <w:rPr>
                <w:noProof w:val="0"/>
                <w:sz w:val="20"/>
                <w:szCs w:val="20"/>
                <w:lang w:val="ru-RU" w:eastAsia="ru-RU"/>
              </w:rPr>
              <w:t xml:space="preserve"> 6, TBT, </w:t>
            </w:r>
          </w:p>
        </w:tc>
        <w:tc>
          <w:tcPr>
            <w:tcW w:w="2835" w:type="dxa"/>
            <w:tcBorders>
              <w:top w:val="nil"/>
              <w:left w:val="nil"/>
              <w:bottom w:val="single" w:sz="4" w:space="0" w:color="auto"/>
              <w:right w:val="single" w:sz="4" w:space="0" w:color="auto"/>
            </w:tcBorders>
            <w:shd w:val="clear" w:color="auto" w:fill="auto"/>
            <w:vAlign w:val="center"/>
            <w:hideMark/>
          </w:tcPr>
          <w:p w14:paraId="75F8D0B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unguent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garnitura</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spray</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autoclav  </w:t>
            </w:r>
            <w:proofErr w:type="spellStart"/>
            <w:r w:rsidRPr="00DB0FD5">
              <w:rPr>
                <w:noProof w:val="0"/>
                <w:sz w:val="20"/>
                <w:szCs w:val="20"/>
                <w:lang w:val="ru-RU" w:eastAsia="ru-RU"/>
              </w:rPr>
              <w:t>Plusteam</w:t>
            </w:r>
            <w:proofErr w:type="spellEnd"/>
            <w:r w:rsidRPr="00DB0FD5">
              <w:rPr>
                <w:noProof w:val="0"/>
                <w:sz w:val="20"/>
                <w:szCs w:val="20"/>
                <w:lang w:val="ru-RU" w:eastAsia="ru-RU"/>
              </w:rPr>
              <w:t xml:space="preserve"> 6, TBT,  </w:t>
            </w:r>
            <w:proofErr w:type="spellStart"/>
            <w:r w:rsidRPr="00DB0FD5">
              <w:rPr>
                <w:noProof w:val="0"/>
                <w:sz w:val="20"/>
                <w:szCs w:val="20"/>
                <w:lang w:val="ru-RU" w:eastAsia="ru-RU"/>
              </w:rPr>
              <w:t>unguent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garnitură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spray</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Plusteam</w:t>
            </w:r>
            <w:proofErr w:type="spellEnd"/>
            <w:r w:rsidRPr="00DB0FD5">
              <w:rPr>
                <w:noProof w:val="0"/>
                <w:sz w:val="20"/>
                <w:szCs w:val="20"/>
                <w:lang w:val="ru-RU" w:eastAsia="ru-RU"/>
              </w:rPr>
              <w:t xml:space="preserve"> 6 TBT</w:t>
            </w:r>
          </w:p>
        </w:tc>
        <w:tc>
          <w:tcPr>
            <w:tcW w:w="992" w:type="dxa"/>
            <w:tcBorders>
              <w:top w:val="nil"/>
              <w:left w:val="nil"/>
              <w:bottom w:val="single" w:sz="4" w:space="0" w:color="auto"/>
              <w:right w:val="single" w:sz="4" w:space="0" w:color="auto"/>
            </w:tcBorders>
            <w:shd w:val="clear" w:color="auto" w:fill="auto"/>
            <w:noWrap/>
            <w:vAlign w:val="center"/>
            <w:hideMark/>
          </w:tcPr>
          <w:p w14:paraId="656AE44D"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0C53B4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397F324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666,67</w:t>
            </w:r>
          </w:p>
        </w:tc>
      </w:tr>
      <w:tr w:rsidR="00DB0FD5" w:rsidRPr="00DB0FD5" w14:paraId="103B9D6F"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5C83BF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200</w:t>
            </w:r>
          </w:p>
        </w:tc>
        <w:tc>
          <w:tcPr>
            <w:tcW w:w="1985" w:type="dxa"/>
            <w:tcBorders>
              <w:top w:val="nil"/>
              <w:left w:val="nil"/>
              <w:bottom w:val="single" w:sz="4" w:space="0" w:color="auto"/>
              <w:right w:val="single" w:sz="4" w:space="0" w:color="auto"/>
            </w:tcBorders>
            <w:shd w:val="clear" w:color="auto" w:fill="auto"/>
            <w:vAlign w:val="center"/>
            <w:hideMark/>
          </w:tcPr>
          <w:p w14:paraId="7DB2427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valvă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expir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Servo</w:t>
            </w:r>
            <w:proofErr w:type="spellEnd"/>
            <w:r w:rsidRPr="00DB0FD5">
              <w:rPr>
                <w:noProof w:val="0"/>
                <w:sz w:val="20"/>
                <w:szCs w:val="20"/>
                <w:lang w:val="ru-RU" w:eastAsia="ru-RU"/>
              </w:rPr>
              <w:t xml:space="preserve">-i, </w:t>
            </w:r>
            <w:proofErr w:type="spellStart"/>
            <w:r w:rsidRPr="00DB0FD5">
              <w:rPr>
                <w:noProof w:val="0"/>
                <w:sz w:val="20"/>
                <w:szCs w:val="20"/>
                <w:lang w:val="ru-RU" w:eastAsia="ru-RU"/>
              </w:rPr>
              <w:t>Maquet</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3AAD664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valvă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expir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Servo</w:t>
            </w:r>
            <w:proofErr w:type="spellEnd"/>
            <w:r w:rsidRPr="00DB0FD5">
              <w:rPr>
                <w:noProof w:val="0"/>
                <w:sz w:val="20"/>
                <w:szCs w:val="20"/>
                <w:lang w:val="ru-RU" w:eastAsia="ru-RU"/>
              </w:rPr>
              <w:t xml:space="preserve">-i, </w:t>
            </w:r>
            <w:proofErr w:type="spellStart"/>
            <w:r w:rsidRPr="00DB0FD5">
              <w:rPr>
                <w:noProof w:val="0"/>
                <w:sz w:val="20"/>
                <w:szCs w:val="20"/>
                <w:lang w:val="ru-RU" w:eastAsia="ru-RU"/>
              </w:rPr>
              <w:t>Maquet</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293902A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valvă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expir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anestezie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Servo</w:t>
            </w:r>
            <w:proofErr w:type="spellEnd"/>
            <w:r w:rsidRPr="00DB0FD5">
              <w:rPr>
                <w:noProof w:val="0"/>
                <w:sz w:val="20"/>
                <w:szCs w:val="20"/>
                <w:lang w:val="ru-RU" w:eastAsia="ru-RU"/>
              </w:rPr>
              <w:t xml:space="preserve">-i, </w:t>
            </w:r>
            <w:proofErr w:type="spellStart"/>
            <w:r w:rsidRPr="00DB0FD5">
              <w:rPr>
                <w:noProof w:val="0"/>
                <w:sz w:val="20"/>
                <w:szCs w:val="20"/>
                <w:lang w:val="ru-RU" w:eastAsia="ru-RU"/>
              </w:rPr>
              <w:t>Maquet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valva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expir</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0B2803EF"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92BA8F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3AFCD31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2500,00</w:t>
            </w:r>
          </w:p>
        </w:tc>
      </w:tr>
      <w:tr w:rsidR="00DB0FD5" w:rsidRPr="00DB0FD5" w14:paraId="33295B8A"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A13710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201</w:t>
            </w:r>
          </w:p>
        </w:tc>
        <w:tc>
          <w:tcPr>
            <w:tcW w:w="1985" w:type="dxa"/>
            <w:tcBorders>
              <w:top w:val="nil"/>
              <w:left w:val="nil"/>
              <w:bottom w:val="single" w:sz="4" w:space="0" w:color="auto"/>
              <w:right w:val="single" w:sz="4" w:space="0" w:color="auto"/>
            </w:tcBorders>
            <w:shd w:val="clear" w:color="auto" w:fill="auto"/>
            <w:vAlign w:val="center"/>
            <w:hideMark/>
          </w:tcPr>
          <w:p w14:paraId="36E330B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valvă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expir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respirație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artificială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300, </w:t>
            </w:r>
            <w:proofErr w:type="spellStart"/>
            <w:r w:rsidRPr="00DB0FD5">
              <w:rPr>
                <w:noProof w:val="0"/>
                <w:sz w:val="20"/>
                <w:szCs w:val="20"/>
                <w:lang w:val="ru-RU" w:eastAsia="ru-RU"/>
              </w:rPr>
              <w:t>Lowenstein</w:t>
            </w:r>
            <w:proofErr w:type="spellEnd"/>
            <w:r w:rsidRPr="00DB0FD5">
              <w:rPr>
                <w:noProof w:val="0"/>
                <w:sz w:val="20"/>
                <w:szCs w:val="20"/>
                <w:lang w:val="ru-RU" w:eastAsia="ru-RU"/>
              </w:rPr>
              <w:t xml:space="preserve"> , </w:t>
            </w:r>
          </w:p>
        </w:tc>
        <w:tc>
          <w:tcPr>
            <w:tcW w:w="2126" w:type="dxa"/>
            <w:tcBorders>
              <w:top w:val="nil"/>
              <w:left w:val="nil"/>
              <w:bottom w:val="single" w:sz="4" w:space="0" w:color="auto"/>
              <w:right w:val="single" w:sz="4" w:space="0" w:color="auto"/>
            </w:tcBorders>
            <w:shd w:val="clear" w:color="auto" w:fill="auto"/>
            <w:vAlign w:val="center"/>
            <w:hideMark/>
          </w:tcPr>
          <w:p w14:paraId="44D0D84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valvă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expir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respirație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artificială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300, </w:t>
            </w:r>
            <w:proofErr w:type="spellStart"/>
            <w:r w:rsidRPr="00DB0FD5">
              <w:rPr>
                <w:noProof w:val="0"/>
                <w:sz w:val="20"/>
                <w:szCs w:val="20"/>
                <w:lang w:val="ru-RU" w:eastAsia="ru-RU"/>
              </w:rPr>
              <w:t>Lowenstein</w:t>
            </w:r>
            <w:proofErr w:type="spellEnd"/>
            <w:r w:rsidRPr="00DB0FD5">
              <w:rPr>
                <w:noProof w:val="0"/>
                <w:sz w:val="20"/>
                <w:szCs w:val="20"/>
                <w:lang w:val="ru-RU" w:eastAsia="ru-RU"/>
              </w:rPr>
              <w:t xml:space="preserve"> , </w:t>
            </w:r>
          </w:p>
        </w:tc>
        <w:tc>
          <w:tcPr>
            <w:tcW w:w="2835" w:type="dxa"/>
            <w:tcBorders>
              <w:top w:val="nil"/>
              <w:left w:val="nil"/>
              <w:bottom w:val="single" w:sz="4" w:space="0" w:color="auto"/>
              <w:right w:val="single" w:sz="4" w:space="0" w:color="auto"/>
            </w:tcBorders>
            <w:shd w:val="clear" w:color="auto" w:fill="auto"/>
            <w:vAlign w:val="center"/>
            <w:hideMark/>
          </w:tcPr>
          <w:p w14:paraId="1B055EE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valvă</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expir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respirație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artificială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300, </w:t>
            </w:r>
            <w:proofErr w:type="spellStart"/>
            <w:r w:rsidRPr="00DB0FD5">
              <w:rPr>
                <w:noProof w:val="0"/>
                <w:sz w:val="20"/>
                <w:szCs w:val="20"/>
                <w:lang w:val="ru-RU" w:eastAsia="ru-RU"/>
              </w:rPr>
              <w:t>Lowenstein</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valva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expir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dispozitivul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300</w:t>
            </w:r>
          </w:p>
        </w:tc>
        <w:tc>
          <w:tcPr>
            <w:tcW w:w="992" w:type="dxa"/>
            <w:tcBorders>
              <w:top w:val="nil"/>
              <w:left w:val="nil"/>
              <w:bottom w:val="single" w:sz="4" w:space="0" w:color="auto"/>
              <w:right w:val="single" w:sz="4" w:space="0" w:color="auto"/>
            </w:tcBorders>
            <w:shd w:val="clear" w:color="auto" w:fill="auto"/>
            <w:noWrap/>
            <w:vAlign w:val="center"/>
            <w:hideMark/>
          </w:tcPr>
          <w:p w14:paraId="38159DBA"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3050C70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25F13FC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4166,67</w:t>
            </w:r>
          </w:p>
        </w:tc>
      </w:tr>
      <w:tr w:rsidR="00DB0FD5" w:rsidRPr="00DB0FD5" w14:paraId="2EA3F4F0"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4A97C3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202</w:t>
            </w:r>
          </w:p>
        </w:tc>
        <w:tc>
          <w:tcPr>
            <w:tcW w:w="1985" w:type="dxa"/>
            <w:tcBorders>
              <w:top w:val="nil"/>
              <w:left w:val="nil"/>
              <w:bottom w:val="single" w:sz="4" w:space="0" w:color="auto"/>
              <w:right w:val="single" w:sz="4" w:space="0" w:color="auto"/>
            </w:tcBorders>
            <w:shd w:val="clear" w:color="auto" w:fill="auto"/>
            <w:vAlign w:val="center"/>
            <w:hideMark/>
          </w:tcPr>
          <w:p w14:paraId="050F6E4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valvă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proporțională</w:t>
            </w:r>
            <w:proofErr w:type="spellEnd"/>
            <w:r w:rsidRPr="00DB0FD5">
              <w:rPr>
                <w:noProof w:val="0"/>
                <w:sz w:val="20"/>
                <w:szCs w:val="20"/>
                <w:lang w:val="ru-RU" w:eastAsia="ru-RU"/>
              </w:rPr>
              <w:t xml:space="preserve"> AIR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respirație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artificială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800, </w:t>
            </w:r>
            <w:proofErr w:type="spellStart"/>
            <w:proofErr w:type="gramStart"/>
            <w:r w:rsidRPr="00DB0FD5">
              <w:rPr>
                <w:noProof w:val="0"/>
                <w:sz w:val="20"/>
                <w:szCs w:val="20"/>
                <w:lang w:val="ru-RU" w:eastAsia="ru-RU"/>
              </w:rPr>
              <w:t>Lowenstein</w:t>
            </w:r>
            <w:proofErr w:type="spellEnd"/>
            <w:r w:rsidRPr="00DB0FD5">
              <w:rPr>
                <w:noProof w:val="0"/>
                <w:sz w:val="20"/>
                <w:szCs w:val="20"/>
                <w:lang w:val="ru-RU" w:eastAsia="ru-RU"/>
              </w:rPr>
              <w:t xml:space="preserve"> ,</w:t>
            </w:r>
            <w:proofErr w:type="gram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3C07406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valvă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proporțională</w:t>
            </w:r>
            <w:proofErr w:type="spellEnd"/>
            <w:r w:rsidRPr="00DB0FD5">
              <w:rPr>
                <w:noProof w:val="0"/>
                <w:sz w:val="20"/>
                <w:szCs w:val="20"/>
                <w:lang w:val="ru-RU" w:eastAsia="ru-RU"/>
              </w:rPr>
              <w:t xml:space="preserve"> AIR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respirație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artificială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800, </w:t>
            </w:r>
            <w:proofErr w:type="spellStart"/>
            <w:proofErr w:type="gramStart"/>
            <w:r w:rsidRPr="00DB0FD5">
              <w:rPr>
                <w:noProof w:val="0"/>
                <w:sz w:val="20"/>
                <w:szCs w:val="20"/>
                <w:lang w:val="ru-RU" w:eastAsia="ru-RU"/>
              </w:rPr>
              <w:t>Lowenstein</w:t>
            </w:r>
            <w:proofErr w:type="spellEnd"/>
            <w:r w:rsidRPr="00DB0FD5">
              <w:rPr>
                <w:noProof w:val="0"/>
                <w:sz w:val="20"/>
                <w:szCs w:val="20"/>
                <w:lang w:val="ru-RU" w:eastAsia="ru-RU"/>
              </w:rPr>
              <w:t xml:space="preserve"> ,</w:t>
            </w:r>
            <w:proofErr w:type="gram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7D3EDE1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valvă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proporțională</w:t>
            </w:r>
            <w:proofErr w:type="spellEnd"/>
            <w:r w:rsidRPr="00DB0FD5">
              <w:rPr>
                <w:noProof w:val="0"/>
                <w:sz w:val="20"/>
                <w:szCs w:val="20"/>
                <w:lang w:val="ru-RU" w:eastAsia="ru-RU"/>
              </w:rPr>
              <w:t xml:space="preserve"> AIR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respirație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artificială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800, </w:t>
            </w:r>
            <w:proofErr w:type="spellStart"/>
            <w:proofErr w:type="gramStart"/>
            <w:r w:rsidRPr="00DB0FD5">
              <w:rPr>
                <w:noProof w:val="0"/>
                <w:sz w:val="20"/>
                <w:szCs w:val="20"/>
                <w:lang w:val="ru-RU" w:eastAsia="ru-RU"/>
              </w:rPr>
              <w:t>Lowenstein</w:t>
            </w:r>
            <w:proofErr w:type="spellEnd"/>
            <w:r w:rsidRPr="00DB0FD5">
              <w:rPr>
                <w:noProof w:val="0"/>
                <w:sz w:val="20"/>
                <w:szCs w:val="20"/>
                <w:lang w:val="ru-RU" w:eastAsia="ru-RU"/>
              </w:rPr>
              <w:t xml:space="preserve"> ,</w:t>
            </w:r>
            <w:proofErr w:type="gramEnd"/>
            <w:r w:rsidRPr="00DB0FD5">
              <w:rPr>
                <w:noProof w:val="0"/>
                <w:sz w:val="20"/>
                <w:szCs w:val="20"/>
                <w:lang w:val="ru-RU" w:eastAsia="ru-RU"/>
              </w:rPr>
              <w:t xml:space="preserve">  </w:t>
            </w:r>
            <w:proofErr w:type="spellStart"/>
            <w:r w:rsidRPr="00DB0FD5">
              <w:rPr>
                <w:noProof w:val="0"/>
                <w:sz w:val="20"/>
                <w:szCs w:val="20"/>
                <w:lang w:val="ru-RU" w:eastAsia="ru-RU"/>
              </w:rPr>
              <w:t>valvă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proporțională</w:t>
            </w:r>
            <w:proofErr w:type="spellEnd"/>
            <w:r w:rsidRPr="00DB0FD5">
              <w:rPr>
                <w:noProof w:val="0"/>
                <w:sz w:val="20"/>
                <w:szCs w:val="20"/>
                <w:lang w:val="ru-RU" w:eastAsia="ru-RU"/>
              </w:rPr>
              <w:t xml:space="preserve"> AIR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dispozitivul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800 cu </w:t>
            </w:r>
            <w:proofErr w:type="spellStart"/>
            <w:r w:rsidRPr="00DB0FD5">
              <w:rPr>
                <w:noProof w:val="0"/>
                <w:sz w:val="20"/>
                <w:szCs w:val="20"/>
                <w:lang w:val="ru-RU" w:eastAsia="ru-RU"/>
              </w:rPr>
              <w:t>instalare</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6FDA6840"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28DE481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727FDF3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20000,00</w:t>
            </w:r>
          </w:p>
        </w:tc>
      </w:tr>
      <w:tr w:rsidR="00DB0FD5" w:rsidRPr="00DB0FD5" w14:paraId="4AA76164"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2F863A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203</w:t>
            </w:r>
          </w:p>
        </w:tc>
        <w:tc>
          <w:tcPr>
            <w:tcW w:w="1985" w:type="dxa"/>
            <w:tcBorders>
              <w:top w:val="nil"/>
              <w:left w:val="nil"/>
              <w:bottom w:val="single" w:sz="4" w:space="0" w:color="auto"/>
              <w:right w:val="single" w:sz="4" w:space="0" w:color="auto"/>
            </w:tcBorders>
            <w:shd w:val="clear" w:color="auto" w:fill="auto"/>
            <w:vAlign w:val="center"/>
            <w:hideMark/>
          </w:tcPr>
          <w:p w14:paraId="6E137D3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valvă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proporțională</w:t>
            </w:r>
            <w:proofErr w:type="spellEnd"/>
            <w:r w:rsidRPr="00DB0FD5">
              <w:rPr>
                <w:noProof w:val="0"/>
                <w:sz w:val="20"/>
                <w:szCs w:val="20"/>
                <w:lang w:val="ru-RU" w:eastAsia="ru-RU"/>
              </w:rPr>
              <w:t xml:space="preserve"> AIR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NCPAP VS500S, </w:t>
            </w:r>
            <w:proofErr w:type="spellStart"/>
            <w:r w:rsidRPr="00DB0FD5">
              <w:rPr>
                <w:noProof w:val="0"/>
                <w:sz w:val="20"/>
                <w:szCs w:val="20"/>
                <w:lang w:val="ru-RU" w:eastAsia="ru-RU"/>
              </w:rPr>
              <w:t>Heyer</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7CB7A3B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valvă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proporțională</w:t>
            </w:r>
            <w:proofErr w:type="spellEnd"/>
            <w:r w:rsidRPr="00DB0FD5">
              <w:rPr>
                <w:noProof w:val="0"/>
                <w:sz w:val="20"/>
                <w:szCs w:val="20"/>
                <w:lang w:val="ru-RU" w:eastAsia="ru-RU"/>
              </w:rPr>
              <w:t xml:space="preserve"> AIR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NCPAP VS500S, </w:t>
            </w:r>
            <w:proofErr w:type="spellStart"/>
            <w:r w:rsidRPr="00DB0FD5">
              <w:rPr>
                <w:noProof w:val="0"/>
                <w:sz w:val="20"/>
                <w:szCs w:val="20"/>
                <w:lang w:val="ru-RU" w:eastAsia="ru-RU"/>
              </w:rPr>
              <w:t>Heyer</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2C114DC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valvă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proporțională</w:t>
            </w:r>
            <w:proofErr w:type="spellEnd"/>
            <w:r w:rsidRPr="00DB0FD5">
              <w:rPr>
                <w:noProof w:val="0"/>
                <w:sz w:val="20"/>
                <w:szCs w:val="20"/>
                <w:lang w:val="ru-RU" w:eastAsia="ru-RU"/>
              </w:rPr>
              <w:t xml:space="preserve"> AIR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NCPAP VS500S, </w:t>
            </w:r>
            <w:proofErr w:type="spellStart"/>
            <w:proofErr w:type="gramStart"/>
            <w:r w:rsidRPr="00DB0FD5">
              <w:rPr>
                <w:noProof w:val="0"/>
                <w:sz w:val="20"/>
                <w:szCs w:val="20"/>
                <w:lang w:val="ru-RU" w:eastAsia="ru-RU"/>
              </w:rPr>
              <w:t>Heyer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valvă</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proporțională</w:t>
            </w:r>
            <w:proofErr w:type="spellEnd"/>
            <w:r w:rsidRPr="00DB0FD5">
              <w:rPr>
                <w:noProof w:val="0"/>
                <w:sz w:val="20"/>
                <w:szCs w:val="20"/>
                <w:lang w:val="ru-RU" w:eastAsia="ru-RU"/>
              </w:rPr>
              <w:t xml:space="preserve"> AIR</w:t>
            </w:r>
          </w:p>
        </w:tc>
        <w:tc>
          <w:tcPr>
            <w:tcW w:w="992" w:type="dxa"/>
            <w:tcBorders>
              <w:top w:val="nil"/>
              <w:left w:val="nil"/>
              <w:bottom w:val="single" w:sz="4" w:space="0" w:color="auto"/>
              <w:right w:val="single" w:sz="4" w:space="0" w:color="auto"/>
            </w:tcBorders>
            <w:shd w:val="clear" w:color="auto" w:fill="auto"/>
            <w:noWrap/>
            <w:vAlign w:val="center"/>
            <w:hideMark/>
          </w:tcPr>
          <w:p w14:paraId="2EE15CC1"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6B017F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7C93BC2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10000,00</w:t>
            </w:r>
          </w:p>
        </w:tc>
      </w:tr>
      <w:tr w:rsidR="00DB0FD5" w:rsidRPr="00DB0FD5" w14:paraId="72BDD85E"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2501F2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204</w:t>
            </w:r>
          </w:p>
        </w:tc>
        <w:tc>
          <w:tcPr>
            <w:tcW w:w="1985" w:type="dxa"/>
            <w:tcBorders>
              <w:top w:val="nil"/>
              <w:left w:val="nil"/>
              <w:bottom w:val="single" w:sz="4" w:space="0" w:color="auto"/>
              <w:right w:val="single" w:sz="4" w:space="0" w:color="auto"/>
            </w:tcBorders>
            <w:shd w:val="clear" w:color="auto" w:fill="auto"/>
            <w:vAlign w:val="center"/>
            <w:hideMark/>
          </w:tcPr>
          <w:p w14:paraId="26C8159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valvă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proporțională</w:t>
            </w:r>
            <w:proofErr w:type="spellEnd"/>
            <w:r w:rsidRPr="00DB0FD5">
              <w:rPr>
                <w:noProof w:val="0"/>
                <w:sz w:val="20"/>
                <w:szCs w:val="20"/>
                <w:lang w:val="ru-RU" w:eastAsia="ru-RU"/>
              </w:rPr>
              <w:t xml:space="preserve"> O</w:t>
            </w:r>
            <w:proofErr w:type="gramStart"/>
            <w:r w:rsidRPr="00DB0FD5">
              <w:rPr>
                <w:noProof w:val="0"/>
                <w:sz w:val="20"/>
                <w:szCs w:val="20"/>
                <w:lang w:val="ru-RU" w:eastAsia="ru-RU"/>
              </w:rPr>
              <w:t xml:space="preserve">2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NCPAP VS500S, </w:t>
            </w:r>
            <w:proofErr w:type="spellStart"/>
            <w:r w:rsidRPr="00DB0FD5">
              <w:rPr>
                <w:noProof w:val="0"/>
                <w:sz w:val="20"/>
                <w:szCs w:val="20"/>
                <w:lang w:val="ru-RU" w:eastAsia="ru-RU"/>
              </w:rPr>
              <w:t>Heyer</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64F1872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valvă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proporțională</w:t>
            </w:r>
            <w:proofErr w:type="spellEnd"/>
            <w:r w:rsidRPr="00DB0FD5">
              <w:rPr>
                <w:noProof w:val="0"/>
                <w:sz w:val="20"/>
                <w:szCs w:val="20"/>
                <w:lang w:val="ru-RU" w:eastAsia="ru-RU"/>
              </w:rPr>
              <w:t xml:space="preserve"> O</w:t>
            </w:r>
            <w:proofErr w:type="gramStart"/>
            <w:r w:rsidRPr="00DB0FD5">
              <w:rPr>
                <w:noProof w:val="0"/>
                <w:sz w:val="20"/>
                <w:szCs w:val="20"/>
                <w:lang w:val="ru-RU" w:eastAsia="ru-RU"/>
              </w:rPr>
              <w:t xml:space="preserve">2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NCPAP VS500S, </w:t>
            </w:r>
            <w:proofErr w:type="spellStart"/>
            <w:r w:rsidRPr="00DB0FD5">
              <w:rPr>
                <w:noProof w:val="0"/>
                <w:sz w:val="20"/>
                <w:szCs w:val="20"/>
                <w:lang w:val="ru-RU" w:eastAsia="ru-RU"/>
              </w:rPr>
              <w:t>Heyer</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20DA53E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valvă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proporțională</w:t>
            </w:r>
            <w:proofErr w:type="spellEnd"/>
            <w:r w:rsidRPr="00DB0FD5">
              <w:rPr>
                <w:noProof w:val="0"/>
                <w:sz w:val="20"/>
                <w:szCs w:val="20"/>
                <w:lang w:val="ru-RU" w:eastAsia="ru-RU"/>
              </w:rPr>
              <w:t xml:space="preserve"> O</w:t>
            </w:r>
            <w:proofErr w:type="gramStart"/>
            <w:r w:rsidRPr="00DB0FD5">
              <w:rPr>
                <w:noProof w:val="0"/>
                <w:sz w:val="20"/>
                <w:szCs w:val="20"/>
                <w:lang w:val="ru-RU" w:eastAsia="ru-RU"/>
              </w:rPr>
              <w:t xml:space="preserve">2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NCPAP VS500S, </w:t>
            </w:r>
            <w:proofErr w:type="spellStart"/>
            <w:r w:rsidRPr="00DB0FD5">
              <w:rPr>
                <w:noProof w:val="0"/>
                <w:sz w:val="20"/>
                <w:szCs w:val="20"/>
                <w:lang w:val="ru-RU" w:eastAsia="ru-RU"/>
              </w:rPr>
              <w:t>Heyer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valvă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proporțională</w:t>
            </w:r>
            <w:proofErr w:type="spellEnd"/>
            <w:r w:rsidRPr="00DB0FD5">
              <w:rPr>
                <w:noProof w:val="0"/>
                <w:sz w:val="20"/>
                <w:szCs w:val="20"/>
                <w:lang w:val="ru-RU" w:eastAsia="ru-RU"/>
              </w:rPr>
              <w:t xml:space="preserve"> O2 </w:t>
            </w:r>
          </w:p>
        </w:tc>
        <w:tc>
          <w:tcPr>
            <w:tcW w:w="992" w:type="dxa"/>
            <w:tcBorders>
              <w:top w:val="nil"/>
              <w:left w:val="nil"/>
              <w:bottom w:val="single" w:sz="4" w:space="0" w:color="auto"/>
              <w:right w:val="single" w:sz="4" w:space="0" w:color="auto"/>
            </w:tcBorders>
            <w:shd w:val="clear" w:color="auto" w:fill="auto"/>
            <w:noWrap/>
            <w:vAlign w:val="center"/>
            <w:hideMark/>
          </w:tcPr>
          <w:p w14:paraId="72D0DCD7"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1B518D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2B86F04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10000,00</w:t>
            </w:r>
          </w:p>
        </w:tc>
      </w:tr>
      <w:tr w:rsidR="00DB0FD5" w:rsidRPr="00DB0FD5" w14:paraId="76D0964F"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8228DE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205</w:t>
            </w:r>
          </w:p>
        </w:tc>
        <w:tc>
          <w:tcPr>
            <w:tcW w:w="1985" w:type="dxa"/>
            <w:tcBorders>
              <w:top w:val="nil"/>
              <w:left w:val="nil"/>
              <w:bottom w:val="single" w:sz="4" w:space="0" w:color="auto"/>
              <w:right w:val="single" w:sz="4" w:space="0" w:color="auto"/>
            </w:tcBorders>
            <w:shd w:val="clear" w:color="auto" w:fill="auto"/>
            <w:vAlign w:val="center"/>
            <w:hideMark/>
          </w:tcPr>
          <w:p w14:paraId="60AAA53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valvă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proporțională</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respirație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artificială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300, </w:t>
            </w:r>
            <w:proofErr w:type="spellStart"/>
            <w:proofErr w:type="gramStart"/>
            <w:r w:rsidRPr="00DB0FD5">
              <w:rPr>
                <w:noProof w:val="0"/>
                <w:sz w:val="20"/>
                <w:szCs w:val="20"/>
                <w:lang w:val="ru-RU" w:eastAsia="ru-RU"/>
              </w:rPr>
              <w:t>Lowenstein</w:t>
            </w:r>
            <w:proofErr w:type="spellEnd"/>
            <w:r w:rsidRPr="00DB0FD5">
              <w:rPr>
                <w:noProof w:val="0"/>
                <w:sz w:val="20"/>
                <w:szCs w:val="20"/>
                <w:lang w:val="ru-RU" w:eastAsia="ru-RU"/>
              </w:rPr>
              <w:t xml:space="preserve"> ,</w:t>
            </w:r>
            <w:proofErr w:type="gram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0D91282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valvă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proporțională</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respirație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artificială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300, </w:t>
            </w:r>
            <w:proofErr w:type="spellStart"/>
            <w:proofErr w:type="gramStart"/>
            <w:r w:rsidRPr="00DB0FD5">
              <w:rPr>
                <w:noProof w:val="0"/>
                <w:sz w:val="20"/>
                <w:szCs w:val="20"/>
                <w:lang w:val="ru-RU" w:eastAsia="ru-RU"/>
              </w:rPr>
              <w:t>Lowenstein</w:t>
            </w:r>
            <w:proofErr w:type="spellEnd"/>
            <w:r w:rsidRPr="00DB0FD5">
              <w:rPr>
                <w:noProof w:val="0"/>
                <w:sz w:val="20"/>
                <w:szCs w:val="20"/>
                <w:lang w:val="ru-RU" w:eastAsia="ru-RU"/>
              </w:rPr>
              <w:t xml:space="preserve"> ,</w:t>
            </w:r>
            <w:proofErr w:type="gram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14BDBBE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valvă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proporțională</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respirație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artificială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300, </w:t>
            </w:r>
            <w:proofErr w:type="spellStart"/>
            <w:proofErr w:type="gramStart"/>
            <w:r w:rsidRPr="00DB0FD5">
              <w:rPr>
                <w:noProof w:val="0"/>
                <w:sz w:val="20"/>
                <w:szCs w:val="20"/>
                <w:lang w:val="ru-RU" w:eastAsia="ru-RU"/>
              </w:rPr>
              <w:t>Lowenstein</w:t>
            </w:r>
            <w:proofErr w:type="spellEnd"/>
            <w:r w:rsidRPr="00DB0FD5">
              <w:rPr>
                <w:noProof w:val="0"/>
                <w:sz w:val="20"/>
                <w:szCs w:val="20"/>
                <w:lang w:val="ru-RU" w:eastAsia="ru-RU"/>
              </w:rPr>
              <w:t xml:space="preserve"> ,</w:t>
            </w:r>
            <w:proofErr w:type="gramEnd"/>
            <w:r w:rsidRPr="00DB0FD5">
              <w:rPr>
                <w:noProof w:val="0"/>
                <w:sz w:val="20"/>
                <w:szCs w:val="20"/>
                <w:lang w:val="ru-RU" w:eastAsia="ru-RU"/>
              </w:rPr>
              <w:t xml:space="preserve">  </w:t>
            </w:r>
            <w:proofErr w:type="spellStart"/>
            <w:r w:rsidRPr="00DB0FD5">
              <w:rPr>
                <w:noProof w:val="0"/>
                <w:sz w:val="20"/>
                <w:szCs w:val="20"/>
                <w:lang w:val="ru-RU" w:eastAsia="ru-RU"/>
              </w:rPr>
              <w:t>valvă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proporțională</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dispozitivul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300 cu </w:t>
            </w:r>
            <w:proofErr w:type="spellStart"/>
            <w:r w:rsidRPr="00DB0FD5">
              <w:rPr>
                <w:noProof w:val="0"/>
                <w:sz w:val="20"/>
                <w:szCs w:val="20"/>
                <w:lang w:val="ru-RU" w:eastAsia="ru-RU"/>
              </w:rPr>
              <w:t>instalare</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4DDE6A0E"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68976C7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1428A86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20000,00</w:t>
            </w:r>
          </w:p>
        </w:tc>
      </w:tr>
      <w:tr w:rsidR="00DB0FD5" w:rsidRPr="00DB0FD5" w14:paraId="0BE48D61"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B23455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206</w:t>
            </w:r>
          </w:p>
        </w:tc>
        <w:tc>
          <w:tcPr>
            <w:tcW w:w="1985" w:type="dxa"/>
            <w:tcBorders>
              <w:top w:val="nil"/>
              <w:left w:val="nil"/>
              <w:bottom w:val="single" w:sz="4" w:space="0" w:color="auto"/>
              <w:right w:val="single" w:sz="4" w:space="0" w:color="auto"/>
            </w:tcBorders>
            <w:shd w:val="clear" w:color="auto" w:fill="auto"/>
            <w:vAlign w:val="center"/>
            <w:hideMark/>
          </w:tcPr>
          <w:p w14:paraId="53270E9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valvă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proporționalî</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respirație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artificială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800, </w:t>
            </w:r>
            <w:proofErr w:type="spellStart"/>
            <w:proofErr w:type="gramStart"/>
            <w:r w:rsidRPr="00DB0FD5">
              <w:rPr>
                <w:noProof w:val="0"/>
                <w:sz w:val="20"/>
                <w:szCs w:val="20"/>
                <w:lang w:val="ru-RU" w:eastAsia="ru-RU"/>
              </w:rPr>
              <w:t>Lowenstein</w:t>
            </w:r>
            <w:proofErr w:type="spellEnd"/>
            <w:r w:rsidRPr="00DB0FD5">
              <w:rPr>
                <w:noProof w:val="0"/>
                <w:sz w:val="20"/>
                <w:szCs w:val="20"/>
                <w:lang w:val="ru-RU" w:eastAsia="ru-RU"/>
              </w:rPr>
              <w:t xml:space="preserve"> ,</w:t>
            </w:r>
            <w:proofErr w:type="gram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1C6697D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valvă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proporționalî</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respirație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artificială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800, </w:t>
            </w:r>
            <w:proofErr w:type="spellStart"/>
            <w:proofErr w:type="gramStart"/>
            <w:r w:rsidRPr="00DB0FD5">
              <w:rPr>
                <w:noProof w:val="0"/>
                <w:sz w:val="20"/>
                <w:szCs w:val="20"/>
                <w:lang w:val="ru-RU" w:eastAsia="ru-RU"/>
              </w:rPr>
              <w:t>Lowenstein</w:t>
            </w:r>
            <w:proofErr w:type="spellEnd"/>
            <w:r w:rsidRPr="00DB0FD5">
              <w:rPr>
                <w:noProof w:val="0"/>
                <w:sz w:val="20"/>
                <w:szCs w:val="20"/>
                <w:lang w:val="ru-RU" w:eastAsia="ru-RU"/>
              </w:rPr>
              <w:t xml:space="preserve"> ,</w:t>
            </w:r>
            <w:proofErr w:type="gram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26DC9BD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valvă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proporționalî</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respirație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artificială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800, </w:t>
            </w:r>
            <w:proofErr w:type="spellStart"/>
            <w:proofErr w:type="gramStart"/>
            <w:r w:rsidRPr="00DB0FD5">
              <w:rPr>
                <w:noProof w:val="0"/>
                <w:sz w:val="20"/>
                <w:szCs w:val="20"/>
                <w:lang w:val="ru-RU" w:eastAsia="ru-RU"/>
              </w:rPr>
              <w:t>Lowenstein</w:t>
            </w:r>
            <w:proofErr w:type="spellEnd"/>
            <w:r w:rsidRPr="00DB0FD5">
              <w:rPr>
                <w:noProof w:val="0"/>
                <w:sz w:val="20"/>
                <w:szCs w:val="20"/>
                <w:lang w:val="ru-RU" w:eastAsia="ru-RU"/>
              </w:rPr>
              <w:t xml:space="preserve"> ,</w:t>
            </w:r>
            <w:proofErr w:type="gramEnd"/>
            <w:r w:rsidRPr="00DB0FD5">
              <w:rPr>
                <w:noProof w:val="0"/>
                <w:sz w:val="20"/>
                <w:szCs w:val="20"/>
                <w:lang w:val="ru-RU" w:eastAsia="ru-RU"/>
              </w:rPr>
              <w:t xml:space="preserve">  </w:t>
            </w:r>
            <w:proofErr w:type="spellStart"/>
            <w:r w:rsidRPr="00DB0FD5">
              <w:rPr>
                <w:noProof w:val="0"/>
                <w:sz w:val="20"/>
                <w:szCs w:val="20"/>
                <w:lang w:val="ru-RU" w:eastAsia="ru-RU"/>
              </w:rPr>
              <w:t>valvă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proporțională</w:t>
            </w:r>
            <w:proofErr w:type="spellEnd"/>
            <w:r w:rsidRPr="00DB0FD5">
              <w:rPr>
                <w:noProof w:val="0"/>
                <w:sz w:val="20"/>
                <w:szCs w:val="20"/>
                <w:lang w:val="ru-RU" w:eastAsia="ru-RU"/>
              </w:rPr>
              <w:t xml:space="preserve"> O2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dispozitivul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Elisa</w:t>
            </w:r>
            <w:proofErr w:type="spellEnd"/>
            <w:r w:rsidRPr="00DB0FD5">
              <w:rPr>
                <w:noProof w:val="0"/>
                <w:sz w:val="20"/>
                <w:szCs w:val="20"/>
                <w:lang w:val="ru-RU" w:eastAsia="ru-RU"/>
              </w:rPr>
              <w:t xml:space="preserve"> 800 cu </w:t>
            </w:r>
            <w:proofErr w:type="spellStart"/>
            <w:r w:rsidRPr="00DB0FD5">
              <w:rPr>
                <w:noProof w:val="0"/>
                <w:sz w:val="20"/>
                <w:szCs w:val="20"/>
                <w:lang w:val="ru-RU" w:eastAsia="ru-RU"/>
              </w:rPr>
              <w:t>instalare</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7852E3BC"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EF7ADB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1ECF25A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20000,00</w:t>
            </w:r>
          </w:p>
        </w:tc>
      </w:tr>
      <w:tr w:rsidR="00DB0FD5" w:rsidRPr="00DB0FD5" w14:paraId="5C34EAD6"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A10729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207</w:t>
            </w:r>
          </w:p>
        </w:tc>
        <w:tc>
          <w:tcPr>
            <w:tcW w:w="1985" w:type="dxa"/>
            <w:tcBorders>
              <w:top w:val="nil"/>
              <w:left w:val="nil"/>
              <w:bottom w:val="single" w:sz="4" w:space="0" w:color="auto"/>
              <w:right w:val="single" w:sz="4" w:space="0" w:color="auto"/>
            </w:tcBorders>
            <w:shd w:val="clear" w:color="auto" w:fill="auto"/>
            <w:vAlign w:val="center"/>
            <w:hideMark/>
          </w:tcPr>
          <w:p w14:paraId="4408049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p/u </w:t>
            </w:r>
            <w:proofErr w:type="spellStart"/>
            <w:r w:rsidRPr="00DB0FD5">
              <w:rPr>
                <w:noProof w:val="0"/>
                <w:sz w:val="20"/>
                <w:szCs w:val="20"/>
                <w:lang w:val="ru-RU" w:eastAsia="ru-RU"/>
              </w:rPr>
              <w:t>blocul</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comandă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BT-500, </w:t>
            </w:r>
            <w:proofErr w:type="spellStart"/>
            <w:proofErr w:type="gramStart"/>
            <w:r w:rsidRPr="00DB0FD5">
              <w:rPr>
                <w:noProof w:val="0"/>
                <w:sz w:val="20"/>
                <w:szCs w:val="20"/>
                <w:lang w:val="ru-RU" w:eastAsia="ru-RU"/>
              </w:rPr>
              <w:t>Bistos,Korea</w:t>
            </w:r>
            <w:proofErr w:type="spellEnd"/>
            <w:proofErr w:type="gram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02A4B52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p/u </w:t>
            </w:r>
            <w:proofErr w:type="spellStart"/>
            <w:r w:rsidRPr="00DB0FD5">
              <w:rPr>
                <w:noProof w:val="0"/>
                <w:sz w:val="20"/>
                <w:szCs w:val="20"/>
                <w:lang w:val="ru-RU" w:eastAsia="ru-RU"/>
              </w:rPr>
              <w:t>blocul</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comandă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BT-500, </w:t>
            </w:r>
            <w:proofErr w:type="spellStart"/>
            <w:proofErr w:type="gramStart"/>
            <w:r w:rsidRPr="00DB0FD5">
              <w:rPr>
                <w:noProof w:val="0"/>
                <w:sz w:val="20"/>
                <w:szCs w:val="20"/>
                <w:lang w:val="ru-RU" w:eastAsia="ru-RU"/>
              </w:rPr>
              <w:t>Bistos,Korea</w:t>
            </w:r>
            <w:proofErr w:type="spellEnd"/>
            <w:proofErr w:type="gram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03C657A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p/u </w:t>
            </w:r>
            <w:proofErr w:type="spellStart"/>
            <w:r w:rsidRPr="00DB0FD5">
              <w:rPr>
                <w:noProof w:val="0"/>
                <w:sz w:val="20"/>
                <w:szCs w:val="20"/>
                <w:lang w:val="ru-RU" w:eastAsia="ru-RU"/>
              </w:rPr>
              <w:t>blocul</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comandă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BT-500, </w:t>
            </w:r>
            <w:proofErr w:type="spellStart"/>
            <w:proofErr w:type="gramStart"/>
            <w:r w:rsidRPr="00DB0FD5">
              <w:rPr>
                <w:noProof w:val="0"/>
                <w:sz w:val="20"/>
                <w:szCs w:val="20"/>
                <w:lang w:val="ru-RU" w:eastAsia="ru-RU"/>
              </w:rPr>
              <w:t>Bistos,Korea</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blocul</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comandă</w:t>
            </w:r>
            <w:proofErr w:type="spellEnd"/>
            <w:r w:rsidRPr="00DB0FD5">
              <w:rPr>
                <w:noProof w:val="0"/>
                <w:sz w:val="20"/>
                <w:szCs w:val="20"/>
                <w:lang w:val="ru-RU" w:eastAsia="ru-RU"/>
              </w:rPr>
              <w:t xml:space="preserve"> 12V,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Bistos</w:t>
            </w:r>
            <w:proofErr w:type="spellEnd"/>
            <w:r w:rsidRPr="00DB0FD5">
              <w:rPr>
                <w:noProof w:val="0"/>
                <w:sz w:val="20"/>
                <w:szCs w:val="20"/>
                <w:lang w:val="ru-RU" w:eastAsia="ru-RU"/>
              </w:rPr>
              <w:t xml:space="preserve"> BT-500</w:t>
            </w:r>
          </w:p>
        </w:tc>
        <w:tc>
          <w:tcPr>
            <w:tcW w:w="992" w:type="dxa"/>
            <w:tcBorders>
              <w:top w:val="nil"/>
              <w:left w:val="nil"/>
              <w:bottom w:val="single" w:sz="4" w:space="0" w:color="auto"/>
              <w:right w:val="single" w:sz="4" w:space="0" w:color="auto"/>
            </w:tcBorders>
            <w:shd w:val="clear" w:color="auto" w:fill="auto"/>
            <w:noWrap/>
            <w:vAlign w:val="center"/>
            <w:hideMark/>
          </w:tcPr>
          <w:p w14:paraId="6B1DB49A"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6DA6705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14:paraId="2530CCF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4166,67</w:t>
            </w:r>
          </w:p>
        </w:tc>
      </w:tr>
      <w:tr w:rsidR="00DB0FD5" w:rsidRPr="00DB0FD5" w14:paraId="6FF09928"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522074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208</w:t>
            </w:r>
          </w:p>
        </w:tc>
        <w:tc>
          <w:tcPr>
            <w:tcW w:w="1985" w:type="dxa"/>
            <w:tcBorders>
              <w:top w:val="nil"/>
              <w:left w:val="nil"/>
              <w:bottom w:val="single" w:sz="4" w:space="0" w:color="auto"/>
              <w:right w:val="single" w:sz="4" w:space="0" w:color="auto"/>
            </w:tcBorders>
            <w:shd w:val="clear" w:color="auto" w:fill="auto"/>
            <w:vAlign w:val="center"/>
            <w:hideMark/>
          </w:tcPr>
          <w:p w14:paraId="357E327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p/u </w:t>
            </w:r>
            <w:proofErr w:type="spellStart"/>
            <w:r w:rsidRPr="00DB0FD5">
              <w:rPr>
                <w:noProof w:val="0"/>
                <w:sz w:val="20"/>
                <w:szCs w:val="20"/>
                <w:lang w:val="ru-RU" w:eastAsia="ru-RU"/>
              </w:rPr>
              <w:t>circulare</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aer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BT-500, </w:t>
            </w:r>
            <w:proofErr w:type="spellStart"/>
            <w:r w:rsidRPr="00DB0FD5">
              <w:rPr>
                <w:noProof w:val="0"/>
                <w:sz w:val="20"/>
                <w:szCs w:val="20"/>
                <w:lang w:val="ru-RU" w:eastAsia="ru-RU"/>
              </w:rPr>
              <w:t>Bistos,Korea</w:t>
            </w:r>
            <w:proofErr w:type="spellEnd"/>
            <w:r w:rsidRPr="00DB0FD5">
              <w:rPr>
                <w:noProof w:val="0"/>
                <w:sz w:val="20"/>
                <w:szCs w:val="20"/>
                <w:lang w:val="ru-RU" w:eastAsia="ru-RU"/>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4561F86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p/u </w:t>
            </w:r>
            <w:proofErr w:type="spellStart"/>
            <w:r w:rsidRPr="00DB0FD5">
              <w:rPr>
                <w:noProof w:val="0"/>
                <w:sz w:val="20"/>
                <w:szCs w:val="20"/>
                <w:lang w:val="ru-RU" w:eastAsia="ru-RU"/>
              </w:rPr>
              <w:t>circulare</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aer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BT-500, </w:t>
            </w:r>
            <w:proofErr w:type="spellStart"/>
            <w:r w:rsidRPr="00DB0FD5">
              <w:rPr>
                <w:noProof w:val="0"/>
                <w:sz w:val="20"/>
                <w:szCs w:val="20"/>
                <w:lang w:val="ru-RU" w:eastAsia="ru-RU"/>
              </w:rPr>
              <w:t>Bistos,Korea</w:t>
            </w:r>
            <w:proofErr w:type="spellEnd"/>
            <w:r w:rsidRPr="00DB0FD5">
              <w:rPr>
                <w:noProof w:val="0"/>
                <w:sz w:val="20"/>
                <w:szCs w:val="20"/>
                <w:lang w:val="ru-RU" w:eastAsia="ru-RU"/>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5A849CE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p/u </w:t>
            </w:r>
            <w:proofErr w:type="spellStart"/>
            <w:r w:rsidRPr="00DB0FD5">
              <w:rPr>
                <w:noProof w:val="0"/>
                <w:sz w:val="20"/>
                <w:szCs w:val="20"/>
                <w:lang w:val="ru-RU" w:eastAsia="ru-RU"/>
              </w:rPr>
              <w:t>circulare</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aer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nou-născuți</w:t>
            </w:r>
            <w:proofErr w:type="spellEnd"/>
            <w:r w:rsidRPr="00DB0FD5">
              <w:rPr>
                <w:noProof w:val="0"/>
                <w:sz w:val="20"/>
                <w:szCs w:val="20"/>
                <w:lang w:val="ru-RU" w:eastAsia="ru-RU"/>
              </w:rPr>
              <w:t xml:space="preserve"> BT-500, </w:t>
            </w:r>
            <w:proofErr w:type="spellStart"/>
            <w:r w:rsidRPr="00DB0FD5">
              <w:rPr>
                <w:noProof w:val="0"/>
                <w:sz w:val="20"/>
                <w:szCs w:val="20"/>
                <w:lang w:val="ru-RU" w:eastAsia="ru-RU"/>
              </w:rPr>
              <w:t>Bistos,Korea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ventilator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circulare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incubator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Bistos</w:t>
            </w:r>
            <w:proofErr w:type="spellEnd"/>
            <w:r w:rsidRPr="00DB0FD5">
              <w:rPr>
                <w:noProof w:val="0"/>
                <w:sz w:val="20"/>
                <w:szCs w:val="20"/>
                <w:lang w:val="ru-RU" w:eastAsia="ru-RU"/>
              </w:rPr>
              <w:t xml:space="preserve"> BT-500</w:t>
            </w:r>
          </w:p>
        </w:tc>
        <w:tc>
          <w:tcPr>
            <w:tcW w:w="992" w:type="dxa"/>
            <w:tcBorders>
              <w:top w:val="nil"/>
              <w:left w:val="nil"/>
              <w:bottom w:val="single" w:sz="4" w:space="0" w:color="auto"/>
              <w:right w:val="single" w:sz="4" w:space="0" w:color="auto"/>
            </w:tcBorders>
            <w:shd w:val="clear" w:color="auto" w:fill="auto"/>
            <w:noWrap/>
            <w:vAlign w:val="center"/>
            <w:hideMark/>
          </w:tcPr>
          <w:p w14:paraId="2C8531CD"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0CD4491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6</w:t>
            </w:r>
          </w:p>
        </w:tc>
        <w:tc>
          <w:tcPr>
            <w:tcW w:w="1134" w:type="dxa"/>
            <w:tcBorders>
              <w:top w:val="nil"/>
              <w:left w:val="nil"/>
              <w:bottom w:val="single" w:sz="4" w:space="0" w:color="auto"/>
              <w:right w:val="single" w:sz="4" w:space="0" w:color="auto"/>
            </w:tcBorders>
            <w:shd w:val="clear" w:color="auto" w:fill="auto"/>
            <w:noWrap/>
            <w:vAlign w:val="center"/>
            <w:hideMark/>
          </w:tcPr>
          <w:p w14:paraId="4703982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4000,00</w:t>
            </w:r>
          </w:p>
        </w:tc>
      </w:tr>
      <w:tr w:rsidR="00DB0FD5" w:rsidRPr="00DB0FD5" w14:paraId="4D40EA41"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C308BF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lastRenderedPageBreak/>
              <w:t>209</w:t>
            </w:r>
          </w:p>
        </w:tc>
        <w:tc>
          <w:tcPr>
            <w:tcW w:w="1985" w:type="dxa"/>
            <w:tcBorders>
              <w:top w:val="nil"/>
              <w:left w:val="nil"/>
              <w:bottom w:val="single" w:sz="4" w:space="0" w:color="auto"/>
              <w:right w:val="single" w:sz="4" w:space="0" w:color="auto"/>
            </w:tcBorders>
            <w:shd w:val="clear" w:color="auto" w:fill="auto"/>
            <w:vAlign w:val="center"/>
            <w:hideMark/>
          </w:tcPr>
          <w:p w14:paraId="6D75727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alimentarea</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apă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purificată</w:t>
            </w:r>
            <w:proofErr w:type="spellEnd"/>
            <w:r w:rsidRPr="00DB0FD5">
              <w:rPr>
                <w:noProof w:val="0"/>
                <w:sz w:val="20"/>
                <w:szCs w:val="20"/>
                <w:lang w:val="ru-RU" w:eastAsia="ru-RU"/>
              </w:rPr>
              <w:t xml:space="preserve"> a </w:t>
            </w:r>
            <w:proofErr w:type="spellStart"/>
            <w:r w:rsidRPr="00DB0FD5">
              <w:rPr>
                <w:noProof w:val="0"/>
                <w:sz w:val="20"/>
                <w:szCs w:val="20"/>
                <w:lang w:val="ru-RU" w:eastAsia="ru-RU"/>
              </w:rPr>
              <w:t>sterilizatorului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Sistema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pregătirea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apei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purificate</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4DB632C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alimentarea</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apă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purificată</w:t>
            </w:r>
            <w:proofErr w:type="spellEnd"/>
            <w:r w:rsidRPr="00DB0FD5">
              <w:rPr>
                <w:noProof w:val="0"/>
                <w:sz w:val="20"/>
                <w:szCs w:val="20"/>
                <w:lang w:val="ru-RU" w:eastAsia="ru-RU"/>
              </w:rPr>
              <w:t xml:space="preserve"> a </w:t>
            </w:r>
            <w:proofErr w:type="spellStart"/>
            <w:r w:rsidRPr="00DB0FD5">
              <w:rPr>
                <w:noProof w:val="0"/>
                <w:sz w:val="20"/>
                <w:szCs w:val="20"/>
                <w:lang w:val="ru-RU" w:eastAsia="ru-RU"/>
              </w:rPr>
              <w:t>sterilizatorului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Sistema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pregătirea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apei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purificate</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61C7B30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alimentarea</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apă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purificată</w:t>
            </w:r>
            <w:proofErr w:type="spellEnd"/>
            <w:r w:rsidRPr="00DB0FD5">
              <w:rPr>
                <w:noProof w:val="0"/>
                <w:sz w:val="20"/>
                <w:szCs w:val="20"/>
                <w:lang w:val="ru-RU" w:eastAsia="ru-RU"/>
              </w:rPr>
              <w:t xml:space="preserve"> a </w:t>
            </w:r>
            <w:proofErr w:type="spellStart"/>
            <w:r w:rsidRPr="00DB0FD5">
              <w:rPr>
                <w:noProof w:val="0"/>
                <w:sz w:val="20"/>
                <w:szCs w:val="20"/>
                <w:lang w:val="ru-RU" w:eastAsia="ru-RU"/>
              </w:rPr>
              <w:t>sterilizatorului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Sistema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pregătirea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apei</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purificate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alimentarea</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apă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purificată</w:t>
            </w:r>
            <w:proofErr w:type="spellEnd"/>
            <w:r w:rsidRPr="00DB0FD5">
              <w:rPr>
                <w:noProof w:val="0"/>
                <w:sz w:val="20"/>
                <w:szCs w:val="20"/>
                <w:lang w:val="ru-RU" w:eastAsia="ru-RU"/>
              </w:rPr>
              <w:t xml:space="preserve"> a </w:t>
            </w:r>
            <w:proofErr w:type="spellStart"/>
            <w:r w:rsidRPr="00DB0FD5">
              <w:rPr>
                <w:noProof w:val="0"/>
                <w:sz w:val="20"/>
                <w:szCs w:val="20"/>
                <w:lang w:val="ru-RU" w:eastAsia="ru-RU"/>
              </w:rPr>
              <w:t>sterilizatorului</w:t>
            </w:r>
            <w:proofErr w:type="spellEnd"/>
            <w:r w:rsidRPr="00DB0FD5">
              <w:rPr>
                <w:noProof w:val="0"/>
                <w:sz w:val="20"/>
                <w:szCs w:val="20"/>
                <w:lang w:val="ru-RU"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14:paraId="452BAAC5"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37432D3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272B900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10000,00</w:t>
            </w:r>
          </w:p>
        </w:tc>
      </w:tr>
      <w:tr w:rsidR="00DB0FD5" w:rsidRPr="00DB0FD5" w14:paraId="1F52A577"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E67A2A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210</w:t>
            </w:r>
          </w:p>
        </w:tc>
        <w:tc>
          <w:tcPr>
            <w:tcW w:w="1985" w:type="dxa"/>
            <w:tcBorders>
              <w:top w:val="nil"/>
              <w:left w:val="nil"/>
              <w:bottom w:val="single" w:sz="4" w:space="0" w:color="auto"/>
              <w:right w:val="single" w:sz="4" w:space="0" w:color="auto"/>
            </w:tcBorders>
            <w:shd w:val="clear" w:color="auto" w:fill="auto"/>
            <w:vAlign w:val="center"/>
            <w:hideMark/>
          </w:tcPr>
          <w:p w14:paraId="78D858E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Prefilter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aer</w:t>
            </w:r>
            <w:proofErr w:type="spellEnd"/>
            <w:r w:rsidRPr="00DB0FD5">
              <w:rPr>
                <w:noProof w:val="0"/>
                <w:sz w:val="20"/>
                <w:szCs w:val="20"/>
                <w:lang w:val="ru-RU" w:eastAsia="ru-RU"/>
              </w:rPr>
              <w:t xml:space="preserve">  MAT</w:t>
            </w:r>
            <w:proofErr w:type="gramEnd"/>
            <w:r w:rsidRPr="00DB0FD5">
              <w:rPr>
                <w:noProof w:val="0"/>
                <w:sz w:val="20"/>
                <w:szCs w:val="20"/>
                <w:lang w:val="ru-RU" w:eastAsia="ru-RU"/>
              </w:rPr>
              <w:t xml:space="preserve"> LD521 XLS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1ED78D8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Prefilter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aer</w:t>
            </w:r>
            <w:proofErr w:type="spellEnd"/>
            <w:r w:rsidRPr="00DB0FD5">
              <w:rPr>
                <w:noProof w:val="0"/>
                <w:sz w:val="20"/>
                <w:szCs w:val="20"/>
                <w:lang w:val="ru-RU" w:eastAsia="ru-RU"/>
              </w:rPr>
              <w:t xml:space="preserve">  MAT</w:t>
            </w:r>
            <w:proofErr w:type="gramEnd"/>
            <w:r w:rsidRPr="00DB0FD5">
              <w:rPr>
                <w:noProof w:val="0"/>
                <w:sz w:val="20"/>
                <w:szCs w:val="20"/>
                <w:lang w:val="ru-RU" w:eastAsia="ru-RU"/>
              </w:rPr>
              <w:t xml:space="preserve"> LD521 XLS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4E5C63C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Prefilter</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aer</w:t>
            </w:r>
            <w:proofErr w:type="spellEnd"/>
            <w:r w:rsidRPr="00DB0FD5">
              <w:rPr>
                <w:noProof w:val="0"/>
                <w:sz w:val="20"/>
                <w:szCs w:val="20"/>
                <w:lang w:val="ru-RU" w:eastAsia="ru-RU"/>
              </w:rPr>
              <w:t xml:space="preserve">  MAT</w:t>
            </w:r>
            <w:proofErr w:type="gramEnd"/>
            <w:r w:rsidRPr="00DB0FD5">
              <w:rPr>
                <w:noProof w:val="0"/>
                <w:sz w:val="20"/>
                <w:szCs w:val="20"/>
                <w:lang w:val="ru-RU" w:eastAsia="ru-RU"/>
              </w:rPr>
              <w:t xml:space="preserve"> LD521 XLS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Prefilter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mașina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spălare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și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dezinfecție</w:t>
            </w:r>
            <w:proofErr w:type="spellEnd"/>
            <w:r w:rsidRPr="00DB0FD5">
              <w:rPr>
                <w:noProof w:val="0"/>
                <w:sz w:val="20"/>
                <w:szCs w:val="20"/>
                <w:lang w:val="ru-RU" w:eastAsia="ru-RU"/>
              </w:rPr>
              <w:t>, MAT LD521XLS</w:t>
            </w:r>
          </w:p>
        </w:tc>
        <w:tc>
          <w:tcPr>
            <w:tcW w:w="992" w:type="dxa"/>
            <w:tcBorders>
              <w:top w:val="nil"/>
              <w:left w:val="nil"/>
              <w:bottom w:val="single" w:sz="4" w:space="0" w:color="auto"/>
              <w:right w:val="single" w:sz="4" w:space="0" w:color="auto"/>
            </w:tcBorders>
            <w:shd w:val="clear" w:color="auto" w:fill="auto"/>
            <w:noWrap/>
            <w:vAlign w:val="center"/>
            <w:hideMark/>
          </w:tcPr>
          <w:p w14:paraId="496DBCCA"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1F05AE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4CDB979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12680,00</w:t>
            </w:r>
          </w:p>
        </w:tc>
      </w:tr>
      <w:tr w:rsidR="00DB0FD5" w:rsidRPr="00DB0FD5" w14:paraId="752494E0"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0A28F8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211</w:t>
            </w:r>
          </w:p>
        </w:tc>
        <w:tc>
          <w:tcPr>
            <w:tcW w:w="1985" w:type="dxa"/>
            <w:tcBorders>
              <w:top w:val="nil"/>
              <w:left w:val="nil"/>
              <w:bottom w:val="single" w:sz="4" w:space="0" w:color="auto"/>
              <w:right w:val="single" w:sz="4" w:space="0" w:color="auto"/>
            </w:tcBorders>
            <w:shd w:val="clear" w:color="auto" w:fill="auto"/>
            <w:vAlign w:val="center"/>
            <w:hideMark/>
          </w:tcPr>
          <w:p w14:paraId="376860C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Purger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oțel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inoxidabil</w:t>
            </w:r>
            <w:proofErr w:type="spellEnd"/>
            <w:r w:rsidRPr="00DB0FD5">
              <w:rPr>
                <w:noProof w:val="0"/>
                <w:sz w:val="20"/>
                <w:szCs w:val="20"/>
                <w:lang w:val="ru-RU" w:eastAsia="ru-RU"/>
              </w:rPr>
              <w:t xml:space="preserve">. 1/2" S1008-E2/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3A561B2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Purger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oțel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inoxidabil</w:t>
            </w:r>
            <w:proofErr w:type="spellEnd"/>
            <w:r w:rsidRPr="00DB0FD5">
              <w:rPr>
                <w:noProof w:val="0"/>
                <w:sz w:val="20"/>
                <w:szCs w:val="20"/>
                <w:lang w:val="ru-RU" w:eastAsia="ru-RU"/>
              </w:rPr>
              <w:t xml:space="preserve">. 1/2" S1008-E2/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145D2F2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Purger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oțel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inoxidabil</w:t>
            </w:r>
            <w:proofErr w:type="spellEnd"/>
            <w:r w:rsidRPr="00DB0FD5">
              <w:rPr>
                <w:noProof w:val="0"/>
                <w:sz w:val="20"/>
                <w:szCs w:val="20"/>
                <w:lang w:val="ru-RU" w:eastAsia="ru-RU"/>
              </w:rPr>
              <w:t xml:space="preserve">. 1/2" S1008-E2/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Purger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oțel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inoxidabil</w:t>
            </w:r>
            <w:proofErr w:type="spellEnd"/>
            <w:r w:rsidRPr="00DB0FD5">
              <w:rPr>
                <w:noProof w:val="0"/>
                <w:sz w:val="20"/>
                <w:szCs w:val="20"/>
                <w:lang w:val="ru-RU" w:eastAsia="ru-RU"/>
              </w:rPr>
              <w:t xml:space="preserve">. 1/2" p/u </w:t>
            </w:r>
            <w:proofErr w:type="spellStart"/>
            <w:r w:rsidRPr="00DB0FD5">
              <w:rPr>
                <w:noProof w:val="0"/>
                <w:sz w:val="20"/>
                <w:szCs w:val="20"/>
                <w:lang w:val="ru-RU" w:eastAsia="ru-RU"/>
              </w:rPr>
              <w:t>Sterilizator</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aburi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S1008</w:t>
            </w:r>
          </w:p>
        </w:tc>
        <w:tc>
          <w:tcPr>
            <w:tcW w:w="992" w:type="dxa"/>
            <w:tcBorders>
              <w:top w:val="nil"/>
              <w:left w:val="nil"/>
              <w:bottom w:val="single" w:sz="4" w:space="0" w:color="auto"/>
              <w:right w:val="single" w:sz="4" w:space="0" w:color="auto"/>
            </w:tcBorders>
            <w:shd w:val="clear" w:color="auto" w:fill="auto"/>
            <w:noWrap/>
            <w:vAlign w:val="center"/>
            <w:hideMark/>
          </w:tcPr>
          <w:p w14:paraId="55E64ED8"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F6B9B5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5E3367D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7900,00</w:t>
            </w:r>
          </w:p>
        </w:tc>
      </w:tr>
      <w:tr w:rsidR="00DB0FD5" w:rsidRPr="00DB0FD5" w14:paraId="4ACDA5C4"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7703E6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212</w:t>
            </w:r>
          </w:p>
        </w:tc>
        <w:tc>
          <w:tcPr>
            <w:tcW w:w="1985" w:type="dxa"/>
            <w:tcBorders>
              <w:top w:val="nil"/>
              <w:left w:val="nil"/>
              <w:bottom w:val="single" w:sz="4" w:space="0" w:color="auto"/>
              <w:right w:val="single" w:sz="4" w:space="0" w:color="auto"/>
            </w:tcBorders>
            <w:shd w:val="clear" w:color="auto" w:fill="auto"/>
            <w:vAlign w:val="center"/>
            <w:hideMark/>
          </w:tcPr>
          <w:p w14:paraId="4817A88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Reverse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osmosis</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membrane</w:t>
            </w:r>
            <w:proofErr w:type="spellEnd"/>
            <w:r w:rsidRPr="00DB0FD5">
              <w:rPr>
                <w:noProof w:val="0"/>
                <w:sz w:val="20"/>
                <w:szCs w:val="20"/>
                <w:lang w:val="ru-RU" w:eastAsia="ru-RU"/>
              </w:rPr>
              <w:t xml:space="preserve"> TFC, 50GPD FILMTEC HYDRANAUTICS </w:t>
            </w:r>
            <w:proofErr w:type="spellStart"/>
            <w:r w:rsidRPr="00DB0FD5">
              <w:rPr>
                <w:noProof w:val="0"/>
                <w:sz w:val="20"/>
                <w:szCs w:val="20"/>
                <w:lang w:val="ru-RU" w:eastAsia="ru-RU"/>
              </w:rPr>
              <w:t>Sistema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pregătirea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apei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purificate</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4EA9F19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Reverse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osmosis</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membrane</w:t>
            </w:r>
            <w:proofErr w:type="spellEnd"/>
            <w:r w:rsidRPr="00DB0FD5">
              <w:rPr>
                <w:noProof w:val="0"/>
                <w:sz w:val="20"/>
                <w:szCs w:val="20"/>
                <w:lang w:val="ru-RU" w:eastAsia="ru-RU"/>
              </w:rPr>
              <w:t xml:space="preserve"> TFC, 50GPD FILMTEC HYDRANAUTICS </w:t>
            </w:r>
            <w:proofErr w:type="spellStart"/>
            <w:r w:rsidRPr="00DB0FD5">
              <w:rPr>
                <w:noProof w:val="0"/>
                <w:sz w:val="20"/>
                <w:szCs w:val="20"/>
                <w:lang w:val="ru-RU" w:eastAsia="ru-RU"/>
              </w:rPr>
              <w:t>Sistema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pregătirea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apei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purificate</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68A68C9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Reverse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osmosis</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membrane</w:t>
            </w:r>
            <w:proofErr w:type="spellEnd"/>
            <w:r w:rsidRPr="00DB0FD5">
              <w:rPr>
                <w:noProof w:val="0"/>
                <w:sz w:val="20"/>
                <w:szCs w:val="20"/>
                <w:lang w:val="ru-RU" w:eastAsia="ru-RU"/>
              </w:rPr>
              <w:t xml:space="preserve"> TFC, 50GPD FILMTEC HYDRANAUTICS </w:t>
            </w:r>
            <w:proofErr w:type="spellStart"/>
            <w:r w:rsidRPr="00DB0FD5">
              <w:rPr>
                <w:noProof w:val="0"/>
                <w:sz w:val="20"/>
                <w:szCs w:val="20"/>
                <w:lang w:val="ru-RU" w:eastAsia="ru-RU"/>
              </w:rPr>
              <w:t>Sistema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pregătirea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apei</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purificate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Reverse</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osmosis</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membrane</w:t>
            </w:r>
            <w:proofErr w:type="spellEnd"/>
            <w:r w:rsidRPr="00DB0FD5">
              <w:rPr>
                <w:noProof w:val="0"/>
                <w:sz w:val="20"/>
                <w:szCs w:val="20"/>
                <w:lang w:val="ru-RU" w:eastAsia="ru-RU"/>
              </w:rPr>
              <w:t xml:space="preserve"> TFC, 50GPD FILMTEC HYDRANAUTICS</w:t>
            </w:r>
          </w:p>
        </w:tc>
        <w:tc>
          <w:tcPr>
            <w:tcW w:w="992" w:type="dxa"/>
            <w:tcBorders>
              <w:top w:val="nil"/>
              <w:left w:val="nil"/>
              <w:bottom w:val="single" w:sz="4" w:space="0" w:color="auto"/>
              <w:right w:val="single" w:sz="4" w:space="0" w:color="auto"/>
            </w:tcBorders>
            <w:shd w:val="clear" w:color="auto" w:fill="auto"/>
            <w:noWrap/>
            <w:vAlign w:val="center"/>
            <w:hideMark/>
          </w:tcPr>
          <w:p w14:paraId="586D63E9"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79ECBA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8</w:t>
            </w:r>
          </w:p>
        </w:tc>
        <w:tc>
          <w:tcPr>
            <w:tcW w:w="1134" w:type="dxa"/>
            <w:tcBorders>
              <w:top w:val="nil"/>
              <w:left w:val="nil"/>
              <w:bottom w:val="single" w:sz="4" w:space="0" w:color="auto"/>
              <w:right w:val="single" w:sz="4" w:space="0" w:color="auto"/>
            </w:tcBorders>
            <w:shd w:val="clear" w:color="auto" w:fill="auto"/>
            <w:noWrap/>
            <w:vAlign w:val="center"/>
            <w:hideMark/>
          </w:tcPr>
          <w:p w14:paraId="21F839C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20720,00</w:t>
            </w:r>
          </w:p>
        </w:tc>
      </w:tr>
      <w:tr w:rsidR="00DB0FD5" w:rsidRPr="00DB0FD5" w14:paraId="2EEE9D67"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E5D308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213</w:t>
            </w:r>
          </w:p>
        </w:tc>
        <w:tc>
          <w:tcPr>
            <w:tcW w:w="1985" w:type="dxa"/>
            <w:tcBorders>
              <w:top w:val="nil"/>
              <w:left w:val="nil"/>
              <w:bottom w:val="single" w:sz="4" w:space="0" w:color="auto"/>
              <w:right w:val="single" w:sz="4" w:space="0" w:color="auto"/>
            </w:tcBorders>
            <w:shd w:val="clear" w:color="auto" w:fill="auto"/>
            <w:vAlign w:val="center"/>
            <w:hideMark/>
          </w:tcPr>
          <w:p w14:paraId="681CCE6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Schimbător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căldură</w:t>
            </w:r>
            <w:proofErr w:type="spellEnd"/>
            <w:r w:rsidRPr="00DB0FD5">
              <w:rPr>
                <w:noProof w:val="0"/>
                <w:sz w:val="20"/>
                <w:szCs w:val="20"/>
                <w:lang w:val="ru-RU" w:eastAsia="ru-RU"/>
              </w:rPr>
              <w:t xml:space="preserve"> (EX2), p/</w:t>
            </w:r>
            <w:proofErr w:type="gramStart"/>
            <w:r w:rsidRPr="00DB0FD5">
              <w:rPr>
                <w:noProof w:val="0"/>
                <w:sz w:val="20"/>
                <w:szCs w:val="20"/>
                <w:lang w:val="ru-RU" w:eastAsia="ru-RU"/>
              </w:rPr>
              <w:t>u  S</w:t>
            </w:r>
            <w:proofErr w:type="gramEnd"/>
            <w:r w:rsidRPr="00DB0FD5">
              <w:rPr>
                <w:noProof w:val="0"/>
                <w:sz w:val="20"/>
                <w:szCs w:val="20"/>
                <w:lang w:val="ru-RU" w:eastAsia="ru-RU"/>
              </w:rPr>
              <w:t xml:space="preserve">1008-E2/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3427AB0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Schimbător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căldură</w:t>
            </w:r>
            <w:proofErr w:type="spellEnd"/>
            <w:r w:rsidRPr="00DB0FD5">
              <w:rPr>
                <w:noProof w:val="0"/>
                <w:sz w:val="20"/>
                <w:szCs w:val="20"/>
                <w:lang w:val="ru-RU" w:eastAsia="ru-RU"/>
              </w:rPr>
              <w:t xml:space="preserve"> (EX2), p/</w:t>
            </w:r>
            <w:proofErr w:type="gramStart"/>
            <w:r w:rsidRPr="00DB0FD5">
              <w:rPr>
                <w:noProof w:val="0"/>
                <w:sz w:val="20"/>
                <w:szCs w:val="20"/>
                <w:lang w:val="ru-RU" w:eastAsia="ru-RU"/>
              </w:rPr>
              <w:t>u  S</w:t>
            </w:r>
            <w:proofErr w:type="gramEnd"/>
            <w:r w:rsidRPr="00DB0FD5">
              <w:rPr>
                <w:noProof w:val="0"/>
                <w:sz w:val="20"/>
                <w:szCs w:val="20"/>
                <w:lang w:val="ru-RU" w:eastAsia="ru-RU"/>
              </w:rPr>
              <w:t xml:space="preserve">1008-E2/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70D7E77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Schimbător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căldură</w:t>
            </w:r>
            <w:proofErr w:type="spellEnd"/>
            <w:r w:rsidRPr="00DB0FD5">
              <w:rPr>
                <w:noProof w:val="0"/>
                <w:sz w:val="20"/>
                <w:szCs w:val="20"/>
                <w:lang w:val="ru-RU" w:eastAsia="ru-RU"/>
              </w:rPr>
              <w:t xml:space="preserve"> (EX2), p/</w:t>
            </w:r>
            <w:proofErr w:type="gramStart"/>
            <w:r w:rsidRPr="00DB0FD5">
              <w:rPr>
                <w:noProof w:val="0"/>
                <w:sz w:val="20"/>
                <w:szCs w:val="20"/>
                <w:lang w:val="ru-RU" w:eastAsia="ru-RU"/>
              </w:rPr>
              <w:t>u  S</w:t>
            </w:r>
            <w:proofErr w:type="gramEnd"/>
            <w:r w:rsidRPr="00DB0FD5">
              <w:rPr>
                <w:noProof w:val="0"/>
                <w:sz w:val="20"/>
                <w:szCs w:val="20"/>
                <w:lang w:val="ru-RU" w:eastAsia="ru-RU"/>
              </w:rPr>
              <w:t xml:space="preserve">1008-E2/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compatibilă</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sterilizator</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aburi</w:t>
            </w:r>
            <w:proofErr w:type="spellEnd"/>
            <w:r w:rsidRPr="00DB0FD5">
              <w:rPr>
                <w:noProof w:val="0"/>
                <w:sz w:val="20"/>
                <w:szCs w:val="20"/>
                <w:lang w:val="ru-RU" w:eastAsia="ru-RU"/>
              </w:rPr>
              <w:t xml:space="preserve"> "S1008-E2, </w:t>
            </w:r>
            <w:proofErr w:type="spellStart"/>
            <w:r w:rsidRPr="00DB0FD5">
              <w:rPr>
                <w:noProof w:val="0"/>
                <w:sz w:val="20"/>
                <w:szCs w:val="20"/>
                <w:lang w:val="ru-RU" w:eastAsia="ru-RU"/>
              </w:rPr>
              <w:t>Matachana</w:t>
            </w:r>
            <w:proofErr w:type="spellEnd"/>
            <w:r w:rsidRPr="00DB0FD5">
              <w:rPr>
                <w:noProof w:val="0"/>
                <w:sz w:val="20"/>
                <w:szCs w:val="20"/>
                <w:lang w:val="ru-RU"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14:paraId="25D73FC8"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4DB6B23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74DF207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12790,00</w:t>
            </w:r>
          </w:p>
        </w:tc>
      </w:tr>
      <w:tr w:rsidR="00DB0FD5" w:rsidRPr="00DB0FD5" w14:paraId="457FA994"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319363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214</w:t>
            </w:r>
          </w:p>
        </w:tc>
        <w:tc>
          <w:tcPr>
            <w:tcW w:w="1985" w:type="dxa"/>
            <w:tcBorders>
              <w:top w:val="nil"/>
              <w:left w:val="nil"/>
              <w:bottom w:val="single" w:sz="4" w:space="0" w:color="auto"/>
              <w:right w:val="single" w:sz="4" w:space="0" w:color="auto"/>
            </w:tcBorders>
            <w:shd w:val="clear" w:color="auto" w:fill="auto"/>
            <w:vAlign w:val="center"/>
            <w:hideMark/>
          </w:tcPr>
          <w:p w14:paraId="4942700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presiune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absoluta</w:t>
            </w:r>
            <w:proofErr w:type="spellEnd"/>
            <w:r w:rsidRPr="00DB0FD5">
              <w:rPr>
                <w:noProof w:val="0"/>
                <w:sz w:val="20"/>
                <w:szCs w:val="20"/>
                <w:lang w:val="ru-RU" w:eastAsia="ru-RU"/>
              </w:rPr>
              <w:t xml:space="preserve"> (0-4Bar, Prec.1%, 0.6% </w:t>
            </w:r>
            <w:proofErr w:type="gramStart"/>
            <w:r w:rsidRPr="00DB0FD5">
              <w:rPr>
                <w:noProof w:val="0"/>
                <w:sz w:val="20"/>
                <w:szCs w:val="20"/>
                <w:lang w:val="ru-RU" w:eastAsia="ru-RU"/>
              </w:rPr>
              <w:t>NL)  S</w:t>
            </w:r>
            <w:proofErr w:type="gramEnd"/>
            <w:r w:rsidRPr="00DB0FD5">
              <w:rPr>
                <w:noProof w:val="0"/>
                <w:sz w:val="20"/>
                <w:szCs w:val="20"/>
                <w:lang w:val="ru-RU" w:eastAsia="ru-RU"/>
              </w:rPr>
              <w:t xml:space="preserve">1008-E2/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14D0299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presiune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absoluta</w:t>
            </w:r>
            <w:proofErr w:type="spellEnd"/>
            <w:r w:rsidRPr="00DB0FD5">
              <w:rPr>
                <w:noProof w:val="0"/>
                <w:sz w:val="20"/>
                <w:szCs w:val="20"/>
                <w:lang w:val="ru-RU" w:eastAsia="ru-RU"/>
              </w:rPr>
              <w:t xml:space="preserve"> (0-4Bar, Prec.1%, 0.6% </w:t>
            </w:r>
            <w:proofErr w:type="gramStart"/>
            <w:r w:rsidRPr="00DB0FD5">
              <w:rPr>
                <w:noProof w:val="0"/>
                <w:sz w:val="20"/>
                <w:szCs w:val="20"/>
                <w:lang w:val="ru-RU" w:eastAsia="ru-RU"/>
              </w:rPr>
              <w:t>NL)  S</w:t>
            </w:r>
            <w:proofErr w:type="gramEnd"/>
            <w:r w:rsidRPr="00DB0FD5">
              <w:rPr>
                <w:noProof w:val="0"/>
                <w:sz w:val="20"/>
                <w:szCs w:val="20"/>
                <w:lang w:val="ru-RU" w:eastAsia="ru-RU"/>
              </w:rPr>
              <w:t xml:space="preserve">1008-E2/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10D83B0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presiune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absoluta</w:t>
            </w:r>
            <w:proofErr w:type="spellEnd"/>
            <w:r w:rsidRPr="00DB0FD5">
              <w:rPr>
                <w:noProof w:val="0"/>
                <w:sz w:val="20"/>
                <w:szCs w:val="20"/>
                <w:lang w:val="ru-RU" w:eastAsia="ru-RU"/>
              </w:rPr>
              <w:t xml:space="preserve"> (0-4Bar, Prec.1%, 0.6% </w:t>
            </w:r>
            <w:proofErr w:type="gramStart"/>
            <w:r w:rsidRPr="00DB0FD5">
              <w:rPr>
                <w:noProof w:val="0"/>
                <w:sz w:val="20"/>
                <w:szCs w:val="20"/>
                <w:lang w:val="ru-RU" w:eastAsia="ru-RU"/>
              </w:rPr>
              <w:t>NL)  S</w:t>
            </w:r>
            <w:proofErr w:type="gramEnd"/>
            <w:r w:rsidRPr="00DB0FD5">
              <w:rPr>
                <w:noProof w:val="0"/>
                <w:sz w:val="20"/>
                <w:szCs w:val="20"/>
                <w:lang w:val="ru-RU" w:eastAsia="ru-RU"/>
              </w:rPr>
              <w:t xml:space="preserve">1008-E2/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presiune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absoluta</w:t>
            </w:r>
            <w:proofErr w:type="spellEnd"/>
            <w:r w:rsidRPr="00DB0FD5">
              <w:rPr>
                <w:noProof w:val="0"/>
                <w:sz w:val="20"/>
                <w:szCs w:val="20"/>
                <w:lang w:val="ru-RU" w:eastAsia="ru-RU"/>
              </w:rPr>
              <w:t xml:space="preserve"> (0-4Bar, Prec.1%, 0.6% NL), p/u </w:t>
            </w:r>
            <w:proofErr w:type="spellStart"/>
            <w:r w:rsidRPr="00DB0FD5">
              <w:rPr>
                <w:noProof w:val="0"/>
                <w:sz w:val="20"/>
                <w:szCs w:val="20"/>
                <w:lang w:val="ru-RU" w:eastAsia="ru-RU"/>
              </w:rPr>
              <w:t>Sterilizator</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aburi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S1008</w:t>
            </w:r>
          </w:p>
        </w:tc>
        <w:tc>
          <w:tcPr>
            <w:tcW w:w="992" w:type="dxa"/>
            <w:tcBorders>
              <w:top w:val="nil"/>
              <w:left w:val="nil"/>
              <w:bottom w:val="single" w:sz="4" w:space="0" w:color="auto"/>
              <w:right w:val="single" w:sz="4" w:space="0" w:color="auto"/>
            </w:tcBorders>
            <w:shd w:val="clear" w:color="auto" w:fill="auto"/>
            <w:noWrap/>
            <w:vAlign w:val="center"/>
            <w:hideMark/>
          </w:tcPr>
          <w:p w14:paraId="525E6093"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09ABD51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201AF6E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7360,00</w:t>
            </w:r>
          </w:p>
        </w:tc>
      </w:tr>
      <w:tr w:rsidR="00DB0FD5" w:rsidRPr="00DB0FD5" w14:paraId="06132A4E"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D99778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215</w:t>
            </w:r>
          </w:p>
        </w:tc>
        <w:tc>
          <w:tcPr>
            <w:tcW w:w="1985" w:type="dxa"/>
            <w:tcBorders>
              <w:top w:val="nil"/>
              <w:left w:val="nil"/>
              <w:bottom w:val="single" w:sz="4" w:space="0" w:color="auto"/>
              <w:right w:val="single" w:sz="4" w:space="0" w:color="auto"/>
            </w:tcBorders>
            <w:shd w:val="clear" w:color="auto" w:fill="auto"/>
            <w:vAlign w:val="center"/>
            <w:hideMark/>
          </w:tcPr>
          <w:p w14:paraId="138BF51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Set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conectoare</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endoscop</w:t>
            </w:r>
            <w:proofErr w:type="spellEnd"/>
            <w:r w:rsidRPr="00DB0FD5">
              <w:rPr>
                <w:noProof w:val="0"/>
                <w:sz w:val="20"/>
                <w:szCs w:val="20"/>
                <w:lang w:val="ru-RU" w:eastAsia="ru-RU"/>
              </w:rPr>
              <w:t xml:space="preserve">  "</w:t>
            </w:r>
            <w:proofErr w:type="gramEnd"/>
            <w:r w:rsidRPr="00DB0FD5">
              <w:rPr>
                <w:noProof w:val="0"/>
                <w:sz w:val="20"/>
                <w:szCs w:val="20"/>
                <w:lang w:val="ru-RU" w:eastAsia="ru-RU"/>
              </w:rPr>
              <w:t>Olympus"</w:t>
            </w:r>
          </w:p>
        </w:tc>
        <w:tc>
          <w:tcPr>
            <w:tcW w:w="2126" w:type="dxa"/>
            <w:tcBorders>
              <w:top w:val="nil"/>
              <w:left w:val="nil"/>
              <w:bottom w:val="single" w:sz="4" w:space="0" w:color="auto"/>
              <w:right w:val="single" w:sz="4" w:space="0" w:color="auto"/>
            </w:tcBorders>
            <w:shd w:val="clear" w:color="auto" w:fill="auto"/>
            <w:vAlign w:val="center"/>
            <w:hideMark/>
          </w:tcPr>
          <w:p w14:paraId="7B46A59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Set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conectoare</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endoscop</w:t>
            </w:r>
            <w:proofErr w:type="spellEnd"/>
            <w:r w:rsidRPr="00DB0FD5">
              <w:rPr>
                <w:noProof w:val="0"/>
                <w:sz w:val="20"/>
                <w:szCs w:val="20"/>
                <w:lang w:val="ru-RU" w:eastAsia="ru-RU"/>
              </w:rPr>
              <w:t xml:space="preserve">  "</w:t>
            </w:r>
            <w:proofErr w:type="gramEnd"/>
            <w:r w:rsidRPr="00DB0FD5">
              <w:rPr>
                <w:noProof w:val="0"/>
                <w:sz w:val="20"/>
                <w:szCs w:val="20"/>
                <w:lang w:val="ru-RU" w:eastAsia="ru-RU"/>
              </w:rPr>
              <w:t>Olympus"</w:t>
            </w:r>
          </w:p>
        </w:tc>
        <w:tc>
          <w:tcPr>
            <w:tcW w:w="2835" w:type="dxa"/>
            <w:tcBorders>
              <w:top w:val="nil"/>
              <w:left w:val="nil"/>
              <w:bottom w:val="single" w:sz="4" w:space="0" w:color="auto"/>
              <w:right w:val="single" w:sz="4" w:space="0" w:color="auto"/>
            </w:tcBorders>
            <w:shd w:val="clear" w:color="auto" w:fill="auto"/>
            <w:vAlign w:val="center"/>
            <w:hideMark/>
          </w:tcPr>
          <w:p w14:paraId="604C303B"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Set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conectoare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endoscop</w:t>
            </w:r>
            <w:proofErr w:type="spellEnd"/>
            <w:r w:rsidRPr="00DB0FD5">
              <w:rPr>
                <w:noProof w:val="0"/>
                <w:sz w:val="20"/>
                <w:szCs w:val="20"/>
                <w:lang w:val="ru-RU" w:eastAsia="ru-RU"/>
              </w:rPr>
              <w:t xml:space="preserve"> Olympus" cu </w:t>
            </w:r>
            <w:proofErr w:type="spellStart"/>
            <w:r w:rsidRPr="00DB0FD5">
              <w:rPr>
                <w:noProof w:val="0"/>
                <w:sz w:val="20"/>
                <w:szCs w:val="20"/>
                <w:lang w:val="ru-RU" w:eastAsia="ru-RU"/>
              </w:rPr>
              <w:t>masina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Mediavators"de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reprocesare</w:t>
            </w:r>
            <w:proofErr w:type="spellEnd"/>
            <w:r w:rsidRPr="00DB0FD5">
              <w:rPr>
                <w:noProof w:val="0"/>
                <w:sz w:val="20"/>
                <w:szCs w:val="20"/>
                <w:lang w:val="ru-RU" w:eastAsia="ru-RU"/>
              </w:rPr>
              <w:t xml:space="preserve"> a </w:t>
            </w:r>
            <w:proofErr w:type="spellStart"/>
            <w:proofErr w:type="gramStart"/>
            <w:r w:rsidRPr="00DB0FD5">
              <w:rPr>
                <w:noProof w:val="0"/>
                <w:sz w:val="20"/>
                <w:szCs w:val="20"/>
                <w:lang w:val="ru-RU" w:eastAsia="ru-RU"/>
              </w:rPr>
              <w:t>endoscoapelor</w:t>
            </w:r>
            <w:proofErr w:type="spellEnd"/>
            <w:r w:rsidRPr="00DB0FD5">
              <w:rPr>
                <w:noProof w:val="0"/>
                <w:sz w:val="20"/>
                <w:szCs w:val="20"/>
                <w:lang w:val="ru-RU" w:eastAsia="ru-RU"/>
              </w:rPr>
              <w:t xml:space="preserve"> ,</w:t>
            </w:r>
            <w:proofErr w:type="gramEnd"/>
            <w:r w:rsidRPr="00DB0FD5">
              <w:rPr>
                <w:noProof w:val="0"/>
                <w:sz w:val="20"/>
                <w:szCs w:val="20"/>
                <w:lang w:val="ru-RU" w:eastAsia="ru-RU"/>
              </w:rPr>
              <w:t xml:space="preserve"> </w:t>
            </w:r>
            <w:proofErr w:type="spellStart"/>
            <w:r w:rsidRPr="00DB0FD5">
              <w:rPr>
                <w:noProof w:val="0"/>
                <w:sz w:val="20"/>
                <w:szCs w:val="20"/>
                <w:lang w:val="ru-RU" w:eastAsia="ru-RU"/>
              </w:rPr>
              <w:t>aflate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în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dotare</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65E32A43"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6D93C9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66F5FDB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25000,00</w:t>
            </w:r>
          </w:p>
        </w:tc>
      </w:tr>
      <w:tr w:rsidR="00DB0FD5" w:rsidRPr="00DB0FD5" w14:paraId="713A928A"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84A972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216</w:t>
            </w:r>
          </w:p>
        </w:tc>
        <w:tc>
          <w:tcPr>
            <w:tcW w:w="1985" w:type="dxa"/>
            <w:tcBorders>
              <w:top w:val="nil"/>
              <w:left w:val="nil"/>
              <w:bottom w:val="single" w:sz="4" w:space="0" w:color="auto"/>
              <w:right w:val="single" w:sz="4" w:space="0" w:color="auto"/>
            </w:tcBorders>
            <w:shd w:val="clear" w:color="auto" w:fill="auto"/>
            <w:vAlign w:val="center"/>
            <w:hideMark/>
          </w:tcPr>
          <w:p w14:paraId="5094879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Supapă</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retur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sistem</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vacuum</w:t>
            </w:r>
            <w:proofErr w:type="spellEnd"/>
            <w:r w:rsidRPr="00DB0FD5">
              <w:rPr>
                <w:noProof w:val="0"/>
                <w:sz w:val="20"/>
                <w:szCs w:val="20"/>
                <w:lang w:val="ru-RU" w:eastAsia="ru-RU"/>
              </w:rPr>
              <w:t xml:space="preserve"> (VR6</w:t>
            </w:r>
            <w:proofErr w:type="gramStart"/>
            <w:r w:rsidRPr="00DB0FD5">
              <w:rPr>
                <w:noProof w:val="0"/>
                <w:sz w:val="20"/>
                <w:szCs w:val="20"/>
                <w:lang w:val="ru-RU" w:eastAsia="ru-RU"/>
              </w:rPr>
              <w:t>),  S</w:t>
            </w:r>
            <w:proofErr w:type="gramEnd"/>
            <w:r w:rsidRPr="00DB0FD5">
              <w:rPr>
                <w:noProof w:val="0"/>
                <w:sz w:val="20"/>
                <w:szCs w:val="20"/>
                <w:lang w:val="ru-RU" w:eastAsia="ru-RU"/>
              </w:rPr>
              <w:t xml:space="preserve">1008-E2/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6D223A9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Supapă</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retur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sistem</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vacuum</w:t>
            </w:r>
            <w:proofErr w:type="spellEnd"/>
            <w:r w:rsidRPr="00DB0FD5">
              <w:rPr>
                <w:noProof w:val="0"/>
                <w:sz w:val="20"/>
                <w:szCs w:val="20"/>
                <w:lang w:val="ru-RU" w:eastAsia="ru-RU"/>
              </w:rPr>
              <w:t xml:space="preserve"> (VR6</w:t>
            </w:r>
            <w:proofErr w:type="gramStart"/>
            <w:r w:rsidRPr="00DB0FD5">
              <w:rPr>
                <w:noProof w:val="0"/>
                <w:sz w:val="20"/>
                <w:szCs w:val="20"/>
                <w:lang w:val="ru-RU" w:eastAsia="ru-RU"/>
              </w:rPr>
              <w:t>),  S</w:t>
            </w:r>
            <w:proofErr w:type="gramEnd"/>
            <w:r w:rsidRPr="00DB0FD5">
              <w:rPr>
                <w:noProof w:val="0"/>
                <w:sz w:val="20"/>
                <w:szCs w:val="20"/>
                <w:lang w:val="ru-RU" w:eastAsia="ru-RU"/>
              </w:rPr>
              <w:t xml:space="preserve">1008-E2/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552F90E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Supapă</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retur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sistem</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vacuum</w:t>
            </w:r>
            <w:proofErr w:type="spellEnd"/>
            <w:r w:rsidRPr="00DB0FD5">
              <w:rPr>
                <w:noProof w:val="0"/>
                <w:sz w:val="20"/>
                <w:szCs w:val="20"/>
                <w:lang w:val="ru-RU" w:eastAsia="ru-RU"/>
              </w:rPr>
              <w:t xml:space="preserve"> (VR6</w:t>
            </w:r>
            <w:proofErr w:type="gramStart"/>
            <w:r w:rsidRPr="00DB0FD5">
              <w:rPr>
                <w:noProof w:val="0"/>
                <w:sz w:val="20"/>
                <w:szCs w:val="20"/>
                <w:lang w:val="ru-RU" w:eastAsia="ru-RU"/>
              </w:rPr>
              <w:t>),  S</w:t>
            </w:r>
            <w:proofErr w:type="gramEnd"/>
            <w:r w:rsidRPr="00DB0FD5">
              <w:rPr>
                <w:noProof w:val="0"/>
                <w:sz w:val="20"/>
                <w:szCs w:val="20"/>
                <w:lang w:val="ru-RU" w:eastAsia="ru-RU"/>
              </w:rPr>
              <w:t xml:space="preserve">1008-E2/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Supapă</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retur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sistem</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vacuum</w:t>
            </w:r>
            <w:proofErr w:type="spellEnd"/>
            <w:r w:rsidRPr="00DB0FD5">
              <w:rPr>
                <w:noProof w:val="0"/>
                <w:sz w:val="20"/>
                <w:szCs w:val="20"/>
                <w:lang w:val="ru-RU" w:eastAsia="ru-RU"/>
              </w:rPr>
              <w:t xml:space="preserve"> (VR6), p/u </w:t>
            </w:r>
            <w:proofErr w:type="spellStart"/>
            <w:r w:rsidRPr="00DB0FD5">
              <w:rPr>
                <w:noProof w:val="0"/>
                <w:sz w:val="20"/>
                <w:szCs w:val="20"/>
                <w:lang w:val="ru-RU" w:eastAsia="ru-RU"/>
              </w:rPr>
              <w:t>Sterilizator</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aburi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S1008</w:t>
            </w:r>
          </w:p>
        </w:tc>
        <w:tc>
          <w:tcPr>
            <w:tcW w:w="992" w:type="dxa"/>
            <w:tcBorders>
              <w:top w:val="nil"/>
              <w:left w:val="nil"/>
              <w:bottom w:val="single" w:sz="4" w:space="0" w:color="auto"/>
              <w:right w:val="single" w:sz="4" w:space="0" w:color="auto"/>
            </w:tcBorders>
            <w:shd w:val="clear" w:color="auto" w:fill="auto"/>
            <w:noWrap/>
            <w:vAlign w:val="center"/>
            <w:hideMark/>
          </w:tcPr>
          <w:p w14:paraId="1CD77931"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150FCE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6B031B4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1320,00</w:t>
            </w:r>
          </w:p>
        </w:tc>
      </w:tr>
      <w:tr w:rsidR="00DB0FD5" w:rsidRPr="00DB0FD5" w14:paraId="24BC2ABF"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F149BD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217</w:t>
            </w:r>
          </w:p>
        </w:tc>
        <w:tc>
          <w:tcPr>
            <w:tcW w:w="1985" w:type="dxa"/>
            <w:tcBorders>
              <w:top w:val="nil"/>
              <w:left w:val="nil"/>
              <w:bottom w:val="single" w:sz="4" w:space="0" w:color="auto"/>
              <w:right w:val="single" w:sz="4" w:space="0" w:color="auto"/>
            </w:tcBorders>
            <w:shd w:val="clear" w:color="auto" w:fill="auto"/>
            <w:vAlign w:val="center"/>
            <w:hideMark/>
          </w:tcPr>
          <w:p w14:paraId="04AC3E2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Supapă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pneumatică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butonul</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oprire</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urgență</w:t>
            </w:r>
            <w:proofErr w:type="spellEnd"/>
            <w:r w:rsidRPr="00DB0FD5">
              <w:rPr>
                <w:noProof w:val="0"/>
                <w:sz w:val="20"/>
                <w:szCs w:val="20"/>
                <w:lang w:val="ru-RU" w:eastAsia="ru-RU"/>
              </w:rPr>
              <w:t>,  S</w:t>
            </w:r>
            <w:proofErr w:type="gramEnd"/>
            <w:r w:rsidRPr="00DB0FD5">
              <w:rPr>
                <w:noProof w:val="0"/>
                <w:sz w:val="20"/>
                <w:szCs w:val="20"/>
                <w:lang w:val="ru-RU" w:eastAsia="ru-RU"/>
              </w:rPr>
              <w:t xml:space="preserve">1008-E2/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5ED877E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Supapă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pneumatică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butonul</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oprire</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urgență</w:t>
            </w:r>
            <w:proofErr w:type="spellEnd"/>
            <w:r w:rsidRPr="00DB0FD5">
              <w:rPr>
                <w:noProof w:val="0"/>
                <w:sz w:val="20"/>
                <w:szCs w:val="20"/>
                <w:lang w:val="ru-RU" w:eastAsia="ru-RU"/>
              </w:rPr>
              <w:t>,  S</w:t>
            </w:r>
            <w:proofErr w:type="gramEnd"/>
            <w:r w:rsidRPr="00DB0FD5">
              <w:rPr>
                <w:noProof w:val="0"/>
                <w:sz w:val="20"/>
                <w:szCs w:val="20"/>
                <w:lang w:val="ru-RU" w:eastAsia="ru-RU"/>
              </w:rPr>
              <w:t xml:space="preserve">1008-E2/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317C41F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Supapă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pneumatică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butonul</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oprire</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urgență</w:t>
            </w:r>
            <w:proofErr w:type="spellEnd"/>
            <w:r w:rsidRPr="00DB0FD5">
              <w:rPr>
                <w:noProof w:val="0"/>
                <w:sz w:val="20"/>
                <w:szCs w:val="20"/>
                <w:lang w:val="ru-RU" w:eastAsia="ru-RU"/>
              </w:rPr>
              <w:t>,  S</w:t>
            </w:r>
            <w:proofErr w:type="gramEnd"/>
            <w:r w:rsidRPr="00DB0FD5">
              <w:rPr>
                <w:noProof w:val="0"/>
                <w:sz w:val="20"/>
                <w:szCs w:val="20"/>
                <w:lang w:val="ru-RU" w:eastAsia="ru-RU"/>
              </w:rPr>
              <w:t xml:space="preserve">1008-E2/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Supapă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pneumatică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butonul</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oprire</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urgență</w:t>
            </w:r>
            <w:proofErr w:type="spellEnd"/>
            <w:r w:rsidRPr="00DB0FD5">
              <w:rPr>
                <w:noProof w:val="0"/>
                <w:sz w:val="20"/>
                <w:szCs w:val="20"/>
                <w:lang w:val="ru-RU" w:eastAsia="ru-RU"/>
              </w:rPr>
              <w:t xml:space="preserve">, p/u </w:t>
            </w:r>
            <w:proofErr w:type="spellStart"/>
            <w:r w:rsidRPr="00DB0FD5">
              <w:rPr>
                <w:noProof w:val="0"/>
                <w:sz w:val="20"/>
                <w:szCs w:val="20"/>
                <w:lang w:val="ru-RU" w:eastAsia="ru-RU"/>
              </w:rPr>
              <w:t>Sterilizator</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aburi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S1008</w:t>
            </w:r>
          </w:p>
        </w:tc>
        <w:tc>
          <w:tcPr>
            <w:tcW w:w="992" w:type="dxa"/>
            <w:tcBorders>
              <w:top w:val="nil"/>
              <w:left w:val="nil"/>
              <w:bottom w:val="single" w:sz="4" w:space="0" w:color="auto"/>
              <w:right w:val="single" w:sz="4" w:space="0" w:color="auto"/>
            </w:tcBorders>
            <w:shd w:val="clear" w:color="auto" w:fill="auto"/>
            <w:noWrap/>
            <w:vAlign w:val="center"/>
            <w:hideMark/>
          </w:tcPr>
          <w:p w14:paraId="06FC70CA"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D7F9BC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4386C83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3600,00</w:t>
            </w:r>
          </w:p>
        </w:tc>
      </w:tr>
      <w:tr w:rsidR="00DB0FD5" w:rsidRPr="00DB0FD5" w14:paraId="5DCE88FF"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1C0946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218</w:t>
            </w:r>
          </w:p>
        </w:tc>
        <w:tc>
          <w:tcPr>
            <w:tcW w:w="1985" w:type="dxa"/>
            <w:tcBorders>
              <w:top w:val="nil"/>
              <w:left w:val="nil"/>
              <w:bottom w:val="single" w:sz="4" w:space="0" w:color="auto"/>
              <w:right w:val="single" w:sz="4" w:space="0" w:color="auto"/>
            </w:tcBorders>
            <w:shd w:val="clear" w:color="auto" w:fill="auto"/>
            <w:vAlign w:val="center"/>
            <w:hideMark/>
          </w:tcPr>
          <w:p w14:paraId="340A74B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Supapă</w:t>
            </w:r>
            <w:proofErr w:type="spellEnd"/>
            <w:r w:rsidRPr="00DB0FD5">
              <w:rPr>
                <w:noProof w:val="0"/>
                <w:sz w:val="20"/>
                <w:szCs w:val="20"/>
                <w:lang w:val="ru-RU" w:eastAsia="ru-RU"/>
              </w:rPr>
              <w:t xml:space="preserve"> VR</w:t>
            </w:r>
            <w:proofErr w:type="gramStart"/>
            <w:r w:rsidRPr="00DB0FD5">
              <w:rPr>
                <w:noProof w:val="0"/>
                <w:sz w:val="20"/>
                <w:szCs w:val="20"/>
                <w:lang w:val="ru-RU" w:eastAsia="ru-RU"/>
              </w:rPr>
              <w:t>4  S</w:t>
            </w:r>
            <w:proofErr w:type="gramEnd"/>
            <w:r w:rsidRPr="00DB0FD5">
              <w:rPr>
                <w:noProof w:val="0"/>
                <w:sz w:val="20"/>
                <w:szCs w:val="20"/>
                <w:lang w:val="ru-RU" w:eastAsia="ru-RU"/>
              </w:rPr>
              <w:t xml:space="preserve">1008-E2/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102D1C0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Supapă</w:t>
            </w:r>
            <w:proofErr w:type="spellEnd"/>
            <w:r w:rsidRPr="00DB0FD5">
              <w:rPr>
                <w:noProof w:val="0"/>
                <w:sz w:val="20"/>
                <w:szCs w:val="20"/>
                <w:lang w:val="ru-RU" w:eastAsia="ru-RU"/>
              </w:rPr>
              <w:t xml:space="preserve"> VR</w:t>
            </w:r>
            <w:proofErr w:type="gramStart"/>
            <w:r w:rsidRPr="00DB0FD5">
              <w:rPr>
                <w:noProof w:val="0"/>
                <w:sz w:val="20"/>
                <w:szCs w:val="20"/>
                <w:lang w:val="ru-RU" w:eastAsia="ru-RU"/>
              </w:rPr>
              <w:t>4  S</w:t>
            </w:r>
            <w:proofErr w:type="gramEnd"/>
            <w:r w:rsidRPr="00DB0FD5">
              <w:rPr>
                <w:noProof w:val="0"/>
                <w:sz w:val="20"/>
                <w:szCs w:val="20"/>
                <w:lang w:val="ru-RU" w:eastAsia="ru-RU"/>
              </w:rPr>
              <w:t xml:space="preserve">1008-E2/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2D99EAB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Supapă</w:t>
            </w:r>
            <w:proofErr w:type="spellEnd"/>
            <w:r w:rsidRPr="00DB0FD5">
              <w:rPr>
                <w:noProof w:val="0"/>
                <w:sz w:val="20"/>
                <w:szCs w:val="20"/>
                <w:lang w:val="ru-RU" w:eastAsia="ru-RU"/>
              </w:rPr>
              <w:t xml:space="preserve"> VR</w:t>
            </w:r>
            <w:proofErr w:type="gramStart"/>
            <w:r w:rsidRPr="00DB0FD5">
              <w:rPr>
                <w:noProof w:val="0"/>
                <w:sz w:val="20"/>
                <w:szCs w:val="20"/>
                <w:lang w:val="ru-RU" w:eastAsia="ru-RU"/>
              </w:rPr>
              <w:t>4  S</w:t>
            </w:r>
            <w:proofErr w:type="gramEnd"/>
            <w:r w:rsidRPr="00DB0FD5">
              <w:rPr>
                <w:noProof w:val="0"/>
                <w:sz w:val="20"/>
                <w:szCs w:val="20"/>
                <w:lang w:val="ru-RU" w:eastAsia="ru-RU"/>
              </w:rPr>
              <w:t xml:space="preserve">1008-E2/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Supapă</w:t>
            </w:r>
            <w:proofErr w:type="spellEnd"/>
            <w:r w:rsidRPr="00DB0FD5">
              <w:rPr>
                <w:noProof w:val="0"/>
                <w:sz w:val="20"/>
                <w:szCs w:val="20"/>
                <w:lang w:val="ru-RU" w:eastAsia="ru-RU"/>
              </w:rPr>
              <w:t xml:space="preserve"> VR4 p/u </w:t>
            </w:r>
            <w:proofErr w:type="spellStart"/>
            <w:r w:rsidRPr="00DB0FD5">
              <w:rPr>
                <w:noProof w:val="0"/>
                <w:sz w:val="20"/>
                <w:szCs w:val="20"/>
                <w:lang w:val="ru-RU" w:eastAsia="ru-RU"/>
              </w:rPr>
              <w:t>Sterilizator</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aburi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S1008</w:t>
            </w:r>
          </w:p>
        </w:tc>
        <w:tc>
          <w:tcPr>
            <w:tcW w:w="992" w:type="dxa"/>
            <w:tcBorders>
              <w:top w:val="nil"/>
              <w:left w:val="nil"/>
              <w:bottom w:val="single" w:sz="4" w:space="0" w:color="auto"/>
              <w:right w:val="single" w:sz="4" w:space="0" w:color="auto"/>
            </w:tcBorders>
            <w:shd w:val="clear" w:color="auto" w:fill="auto"/>
            <w:noWrap/>
            <w:vAlign w:val="center"/>
            <w:hideMark/>
          </w:tcPr>
          <w:p w14:paraId="04CDB5EA"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62C8802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40E9A0E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1230,00</w:t>
            </w:r>
          </w:p>
        </w:tc>
      </w:tr>
      <w:tr w:rsidR="00DB0FD5" w:rsidRPr="00DB0FD5" w14:paraId="3DF90F43"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76A78A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219</w:t>
            </w:r>
          </w:p>
        </w:tc>
        <w:tc>
          <w:tcPr>
            <w:tcW w:w="1985" w:type="dxa"/>
            <w:tcBorders>
              <w:top w:val="nil"/>
              <w:left w:val="nil"/>
              <w:bottom w:val="single" w:sz="4" w:space="0" w:color="auto"/>
              <w:right w:val="single" w:sz="4" w:space="0" w:color="auto"/>
            </w:tcBorders>
            <w:shd w:val="clear" w:color="auto" w:fill="auto"/>
            <w:vAlign w:val="center"/>
            <w:hideMark/>
          </w:tcPr>
          <w:p w14:paraId="2AA271B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Tastatura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garou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hemostatic</w:t>
            </w:r>
            <w:proofErr w:type="spellEnd"/>
            <w:r w:rsidRPr="00DB0FD5">
              <w:rPr>
                <w:noProof w:val="0"/>
                <w:sz w:val="20"/>
                <w:szCs w:val="20"/>
                <w:lang w:val="ru-RU" w:eastAsia="ru-RU"/>
              </w:rPr>
              <w:t xml:space="preserve"> ATS-</w:t>
            </w:r>
            <w:proofErr w:type="gramStart"/>
            <w:r w:rsidRPr="00DB0FD5">
              <w:rPr>
                <w:noProof w:val="0"/>
                <w:sz w:val="20"/>
                <w:szCs w:val="20"/>
                <w:lang w:val="ru-RU" w:eastAsia="ru-RU"/>
              </w:rPr>
              <w:t xml:space="preserve">101  </w:t>
            </w:r>
            <w:proofErr w:type="spellStart"/>
            <w:r w:rsidRPr="00DB0FD5">
              <w:rPr>
                <w:noProof w:val="0"/>
                <w:sz w:val="20"/>
                <w:szCs w:val="20"/>
                <w:lang w:val="ru-RU" w:eastAsia="ru-RU"/>
              </w:rPr>
              <w:t>ATS</w:t>
            </w:r>
            <w:proofErr w:type="gramEnd"/>
            <w:r w:rsidRPr="00DB0FD5">
              <w:rPr>
                <w:noProof w:val="0"/>
                <w:sz w:val="20"/>
                <w:szCs w:val="20"/>
                <w:lang w:val="ru-RU" w:eastAsia="ru-RU"/>
              </w:rPr>
              <w:t>-101</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Wanrooe</w:t>
            </w:r>
            <w:proofErr w:type="spellEnd"/>
            <w:r w:rsidRPr="00DB0FD5">
              <w:rPr>
                <w:noProof w:val="0"/>
                <w:sz w:val="20"/>
                <w:szCs w:val="20"/>
                <w:lang w:val="ru-RU" w:eastAsia="ru-RU"/>
              </w:rPr>
              <w:t xml:space="preserve"> Medical Co., Ltd.</w:t>
            </w:r>
          </w:p>
        </w:tc>
        <w:tc>
          <w:tcPr>
            <w:tcW w:w="2126" w:type="dxa"/>
            <w:tcBorders>
              <w:top w:val="nil"/>
              <w:left w:val="nil"/>
              <w:bottom w:val="single" w:sz="4" w:space="0" w:color="auto"/>
              <w:right w:val="single" w:sz="4" w:space="0" w:color="auto"/>
            </w:tcBorders>
            <w:shd w:val="clear" w:color="auto" w:fill="auto"/>
            <w:vAlign w:val="center"/>
            <w:hideMark/>
          </w:tcPr>
          <w:p w14:paraId="34F20A7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Tastatura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garou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hemostatic</w:t>
            </w:r>
            <w:proofErr w:type="spellEnd"/>
            <w:r w:rsidRPr="00DB0FD5">
              <w:rPr>
                <w:noProof w:val="0"/>
                <w:sz w:val="20"/>
                <w:szCs w:val="20"/>
                <w:lang w:val="ru-RU" w:eastAsia="ru-RU"/>
              </w:rPr>
              <w:t xml:space="preserve"> ATS-</w:t>
            </w:r>
            <w:proofErr w:type="gramStart"/>
            <w:r w:rsidRPr="00DB0FD5">
              <w:rPr>
                <w:noProof w:val="0"/>
                <w:sz w:val="20"/>
                <w:szCs w:val="20"/>
                <w:lang w:val="ru-RU" w:eastAsia="ru-RU"/>
              </w:rPr>
              <w:t xml:space="preserve">101  </w:t>
            </w:r>
            <w:proofErr w:type="spellStart"/>
            <w:r w:rsidRPr="00DB0FD5">
              <w:rPr>
                <w:noProof w:val="0"/>
                <w:sz w:val="20"/>
                <w:szCs w:val="20"/>
                <w:lang w:val="ru-RU" w:eastAsia="ru-RU"/>
              </w:rPr>
              <w:t>ATS</w:t>
            </w:r>
            <w:proofErr w:type="gramEnd"/>
            <w:r w:rsidRPr="00DB0FD5">
              <w:rPr>
                <w:noProof w:val="0"/>
                <w:sz w:val="20"/>
                <w:szCs w:val="20"/>
                <w:lang w:val="ru-RU" w:eastAsia="ru-RU"/>
              </w:rPr>
              <w:t>-101</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Wanrooe</w:t>
            </w:r>
            <w:proofErr w:type="spellEnd"/>
            <w:r w:rsidRPr="00DB0FD5">
              <w:rPr>
                <w:noProof w:val="0"/>
                <w:sz w:val="20"/>
                <w:szCs w:val="20"/>
                <w:lang w:val="ru-RU" w:eastAsia="ru-RU"/>
              </w:rPr>
              <w:t xml:space="preserve"> Medical Co., Ltd.</w:t>
            </w:r>
          </w:p>
        </w:tc>
        <w:tc>
          <w:tcPr>
            <w:tcW w:w="2835" w:type="dxa"/>
            <w:tcBorders>
              <w:top w:val="nil"/>
              <w:left w:val="nil"/>
              <w:bottom w:val="single" w:sz="4" w:space="0" w:color="auto"/>
              <w:right w:val="single" w:sz="4" w:space="0" w:color="auto"/>
            </w:tcBorders>
            <w:shd w:val="clear" w:color="auto" w:fill="auto"/>
            <w:vAlign w:val="center"/>
            <w:hideMark/>
          </w:tcPr>
          <w:p w14:paraId="4487866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Tastatura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garou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hemostatic</w:t>
            </w:r>
            <w:proofErr w:type="spellEnd"/>
            <w:r w:rsidRPr="00DB0FD5">
              <w:rPr>
                <w:noProof w:val="0"/>
                <w:sz w:val="20"/>
                <w:szCs w:val="20"/>
                <w:lang w:val="ru-RU" w:eastAsia="ru-RU"/>
              </w:rPr>
              <w:t xml:space="preserve"> ATS-</w:t>
            </w:r>
            <w:proofErr w:type="gramStart"/>
            <w:r w:rsidRPr="00DB0FD5">
              <w:rPr>
                <w:noProof w:val="0"/>
                <w:sz w:val="20"/>
                <w:szCs w:val="20"/>
                <w:lang w:val="ru-RU" w:eastAsia="ru-RU"/>
              </w:rPr>
              <w:t xml:space="preserve">101  </w:t>
            </w:r>
            <w:proofErr w:type="spellStart"/>
            <w:r w:rsidRPr="00DB0FD5">
              <w:rPr>
                <w:noProof w:val="0"/>
                <w:sz w:val="20"/>
                <w:szCs w:val="20"/>
                <w:lang w:val="ru-RU" w:eastAsia="ru-RU"/>
              </w:rPr>
              <w:t>ATS</w:t>
            </w:r>
            <w:proofErr w:type="gramEnd"/>
            <w:r w:rsidRPr="00DB0FD5">
              <w:rPr>
                <w:noProof w:val="0"/>
                <w:sz w:val="20"/>
                <w:szCs w:val="20"/>
                <w:lang w:val="ru-RU" w:eastAsia="ru-RU"/>
              </w:rPr>
              <w:t>-101</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Wanrooe</w:t>
            </w:r>
            <w:proofErr w:type="spellEnd"/>
            <w:r w:rsidRPr="00DB0FD5">
              <w:rPr>
                <w:noProof w:val="0"/>
                <w:sz w:val="20"/>
                <w:szCs w:val="20"/>
                <w:lang w:val="ru-RU" w:eastAsia="ru-RU"/>
              </w:rPr>
              <w:t xml:space="preserve"> Medical Co., Ltd. </w:t>
            </w:r>
            <w:proofErr w:type="spellStart"/>
            <w:r w:rsidRPr="00DB0FD5">
              <w:rPr>
                <w:noProof w:val="0"/>
                <w:sz w:val="20"/>
                <w:szCs w:val="20"/>
                <w:lang w:val="ru-RU" w:eastAsia="ru-RU"/>
              </w:rPr>
              <w:t>Tastatura</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lipici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garou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hemostatic</w:t>
            </w:r>
            <w:proofErr w:type="spellEnd"/>
            <w:r w:rsidRPr="00DB0FD5">
              <w:rPr>
                <w:noProof w:val="0"/>
                <w:sz w:val="20"/>
                <w:szCs w:val="20"/>
                <w:lang w:val="ru-RU" w:eastAsia="ru-RU"/>
              </w:rPr>
              <w:t xml:space="preserve"> ATS-101</w:t>
            </w:r>
          </w:p>
        </w:tc>
        <w:tc>
          <w:tcPr>
            <w:tcW w:w="992" w:type="dxa"/>
            <w:tcBorders>
              <w:top w:val="nil"/>
              <w:left w:val="nil"/>
              <w:bottom w:val="single" w:sz="4" w:space="0" w:color="auto"/>
              <w:right w:val="single" w:sz="4" w:space="0" w:color="auto"/>
            </w:tcBorders>
            <w:shd w:val="clear" w:color="auto" w:fill="auto"/>
            <w:noWrap/>
            <w:vAlign w:val="center"/>
            <w:hideMark/>
          </w:tcPr>
          <w:p w14:paraId="1E3B6F0A"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691F9BC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7CA76C7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2500,00</w:t>
            </w:r>
          </w:p>
        </w:tc>
      </w:tr>
      <w:tr w:rsidR="00DB0FD5" w:rsidRPr="00DB0FD5" w14:paraId="6606D13A"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6CB44E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220</w:t>
            </w:r>
          </w:p>
        </w:tc>
        <w:tc>
          <w:tcPr>
            <w:tcW w:w="1985" w:type="dxa"/>
            <w:tcBorders>
              <w:top w:val="nil"/>
              <w:left w:val="nil"/>
              <w:bottom w:val="single" w:sz="4" w:space="0" w:color="auto"/>
              <w:right w:val="single" w:sz="4" w:space="0" w:color="auto"/>
            </w:tcBorders>
            <w:shd w:val="clear" w:color="auto" w:fill="auto"/>
            <w:vAlign w:val="center"/>
            <w:hideMark/>
          </w:tcPr>
          <w:p w14:paraId="0F1EF0F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THICK PROBE </w:t>
            </w:r>
          </w:p>
        </w:tc>
        <w:tc>
          <w:tcPr>
            <w:tcW w:w="2126" w:type="dxa"/>
            <w:tcBorders>
              <w:top w:val="nil"/>
              <w:left w:val="nil"/>
              <w:bottom w:val="single" w:sz="4" w:space="0" w:color="auto"/>
              <w:right w:val="single" w:sz="4" w:space="0" w:color="auto"/>
            </w:tcBorders>
            <w:shd w:val="clear" w:color="auto" w:fill="auto"/>
            <w:vAlign w:val="center"/>
            <w:hideMark/>
          </w:tcPr>
          <w:p w14:paraId="310E08A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THICK PROBE </w:t>
            </w:r>
          </w:p>
        </w:tc>
        <w:tc>
          <w:tcPr>
            <w:tcW w:w="2835" w:type="dxa"/>
            <w:tcBorders>
              <w:top w:val="nil"/>
              <w:left w:val="nil"/>
              <w:bottom w:val="single" w:sz="4" w:space="0" w:color="auto"/>
              <w:right w:val="single" w:sz="4" w:space="0" w:color="auto"/>
            </w:tcBorders>
            <w:shd w:val="clear" w:color="auto" w:fill="auto"/>
            <w:vAlign w:val="center"/>
            <w:hideMark/>
          </w:tcPr>
          <w:p w14:paraId="026F6E0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THICK PROBE </w:t>
            </w:r>
          </w:p>
        </w:tc>
        <w:tc>
          <w:tcPr>
            <w:tcW w:w="992" w:type="dxa"/>
            <w:tcBorders>
              <w:top w:val="nil"/>
              <w:left w:val="nil"/>
              <w:bottom w:val="single" w:sz="4" w:space="0" w:color="auto"/>
              <w:right w:val="single" w:sz="4" w:space="0" w:color="auto"/>
            </w:tcBorders>
            <w:shd w:val="clear" w:color="auto" w:fill="auto"/>
            <w:noWrap/>
            <w:vAlign w:val="center"/>
            <w:hideMark/>
          </w:tcPr>
          <w:p w14:paraId="07DCB739"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396DAD6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3FA2DD0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7377,05</w:t>
            </w:r>
          </w:p>
        </w:tc>
      </w:tr>
      <w:tr w:rsidR="00DB0FD5" w:rsidRPr="00DB0FD5" w14:paraId="36CE2C5E"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E957CE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221</w:t>
            </w:r>
          </w:p>
        </w:tc>
        <w:tc>
          <w:tcPr>
            <w:tcW w:w="1985" w:type="dxa"/>
            <w:tcBorders>
              <w:top w:val="nil"/>
              <w:left w:val="nil"/>
              <w:bottom w:val="single" w:sz="4" w:space="0" w:color="auto"/>
              <w:right w:val="single" w:sz="4" w:space="0" w:color="auto"/>
            </w:tcBorders>
            <w:shd w:val="clear" w:color="auto" w:fill="auto"/>
            <w:vAlign w:val="center"/>
            <w:hideMark/>
          </w:tcPr>
          <w:p w14:paraId="37E68EA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Ulei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vacuum</w:t>
            </w:r>
            <w:proofErr w:type="spellEnd"/>
            <w:r w:rsidRPr="00DB0FD5">
              <w:rPr>
                <w:noProof w:val="0"/>
                <w:sz w:val="20"/>
                <w:szCs w:val="20"/>
                <w:lang w:val="ru-RU" w:eastAsia="ru-RU"/>
              </w:rPr>
              <w:t xml:space="preserve"> P 100 RT 106/ NOVAIR S.A.S </w:t>
            </w:r>
            <w:proofErr w:type="spellStart"/>
            <w:r w:rsidRPr="00DB0FD5">
              <w:rPr>
                <w:noProof w:val="0"/>
                <w:sz w:val="20"/>
                <w:szCs w:val="20"/>
                <w:lang w:val="ru-RU" w:eastAsia="ru-RU"/>
              </w:rPr>
              <w:t>Franţa</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22FB6E7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Ulei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vacuum</w:t>
            </w:r>
            <w:proofErr w:type="spellEnd"/>
            <w:r w:rsidRPr="00DB0FD5">
              <w:rPr>
                <w:noProof w:val="0"/>
                <w:sz w:val="20"/>
                <w:szCs w:val="20"/>
                <w:lang w:val="ru-RU" w:eastAsia="ru-RU"/>
              </w:rPr>
              <w:t xml:space="preserve"> P 100 RT 106/ NOVAIR S.A.S </w:t>
            </w:r>
            <w:proofErr w:type="spellStart"/>
            <w:r w:rsidRPr="00DB0FD5">
              <w:rPr>
                <w:noProof w:val="0"/>
                <w:sz w:val="20"/>
                <w:szCs w:val="20"/>
                <w:lang w:val="ru-RU" w:eastAsia="ru-RU"/>
              </w:rPr>
              <w:t>Franţa</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22CA98B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Ulei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vacuum</w:t>
            </w:r>
            <w:proofErr w:type="spellEnd"/>
            <w:r w:rsidRPr="00DB0FD5">
              <w:rPr>
                <w:noProof w:val="0"/>
                <w:sz w:val="20"/>
                <w:szCs w:val="20"/>
                <w:lang w:val="ru-RU" w:eastAsia="ru-RU"/>
              </w:rPr>
              <w:t xml:space="preserve"> P 100 RT 106/ NOVAIR S.A.S </w:t>
            </w:r>
            <w:proofErr w:type="spellStart"/>
            <w:r w:rsidRPr="00DB0FD5">
              <w:rPr>
                <w:noProof w:val="0"/>
                <w:sz w:val="20"/>
                <w:szCs w:val="20"/>
                <w:lang w:val="ru-RU" w:eastAsia="ru-RU"/>
              </w:rPr>
              <w:t>Franţa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Ulei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pompa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vacuum</w:t>
            </w:r>
            <w:proofErr w:type="spellEnd"/>
            <w:r w:rsidRPr="00DB0FD5">
              <w:rPr>
                <w:noProof w:val="0"/>
                <w:sz w:val="20"/>
                <w:szCs w:val="20"/>
                <w:lang w:val="ru-RU" w:eastAsia="ru-RU"/>
              </w:rPr>
              <w:t xml:space="preserve"> P 100</w:t>
            </w:r>
          </w:p>
        </w:tc>
        <w:tc>
          <w:tcPr>
            <w:tcW w:w="992" w:type="dxa"/>
            <w:tcBorders>
              <w:top w:val="nil"/>
              <w:left w:val="nil"/>
              <w:bottom w:val="single" w:sz="4" w:space="0" w:color="auto"/>
              <w:right w:val="single" w:sz="4" w:space="0" w:color="auto"/>
            </w:tcBorders>
            <w:shd w:val="clear" w:color="auto" w:fill="auto"/>
            <w:noWrap/>
            <w:vAlign w:val="center"/>
            <w:hideMark/>
          </w:tcPr>
          <w:p w14:paraId="515250A4"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Litru</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DEC967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w:t>
            </w:r>
          </w:p>
        </w:tc>
        <w:tc>
          <w:tcPr>
            <w:tcW w:w="1134" w:type="dxa"/>
            <w:tcBorders>
              <w:top w:val="nil"/>
              <w:left w:val="nil"/>
              <w:bottom w:val="single" w:sz="4" w:space="0" w:color="auto"/>
              <w:right w:val="single" w:sz="4" w:space="0" w:color="auto"/>
            </w:tcBorders>
            <w:shd w:val="clear" w:color="auto" w:fill="auto"/>
            <w:noWrap/>
            <w:vAlign w:val="center"/>
            <w:hideMark/>
          </w:tcPr>
          <w:p w14:paraId="5854585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4583,33</w:t>
            </w:r>
          </w:p>
        </w:tc>
      </w:tr>
      <w:tr w:rsidR="00DB0FD5" w:rsidRPr="00DB0FD5" w14:paraId="53C2408E"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E88EA6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lastRenderedPageBreak/>
              <w:t>222</w:t>
            </w:r>
          </w:p>
        </w:tc>
        <w:tc>
          <w:tcPr>
            <w:tcW w:w="1985" w:type="dxa"/>
            <w:tcBorders>
              <w:top w:val="nil"/>
              <w:left w:val="nil"/>
              <w:bottom w:val="single" w:sz="4" w:space="0" w:color="auto"/>
              <w:right w:val="single" w:sz="4" w:space="0" w:color="auto"/>
            </w:tcBorders>
            <w:shd w:val="clear" w:color="auto" w:fill="auto"/>
            <w:vAlign w:val="center"/>
            <w:hideMark/>
          </w:tcPr>
          <w:p w14:paraId="0595BD4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Valva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electromagnetică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apă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dublu</w:t>
            </w:r>
            <w:proofErr w:type="spellEnd"/>
            <w:proofErr w:type="gramStart"/>
            <w:r w:rsidRPr="00DB0FD5">
              <w:rPr>
                <w:noProof w:val="0"/>
                <w:sz w:val="20"/>
                <w:szCs w:val="20"/>
                <w:lang w:val="ru-RU" w:eastAsia="ru-RU"/>
              </w:rPr>
              <w:t>),  S</w:t>
            </w:r>
            <w:proofErr w:type="gramEnd"/>
            <w:r w:rsidRPr="00DB0FD5">
              <w:rPr>
                <w:noProof w:val="0"/>
                <w:sz w:val="20"/>
                <w:szCs w:val="20"/>
                <w:lang w:val="ru-RU" w:eastAsia="ru-RU"/>
              </w:rPr>
              <w:t xml:space="preserve">1008-E2/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5C8BEFD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Valva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electromagnetică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apă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dublu</w:t>
            </w:r>
            <w:proofErr w:type="spellEnd"/>
            <w:proofErr w:type="gramStart"/>
            <w:r w:rsidRPr="00DB0FD5">
              <w:rPr>
                <w:noProof w:val="0"/>
                <w:sz w:val="20"/>
                <w:szCs w:val="20"/>
                <w:lang w:val="ru-RU" w:eastAsia="ru-RU"/>
              </w:rPr>
              <w:t>),  S</w:t>
            </w:r>
            <w:proofErr w:type="gramEnd"/>
            <w:r w:rsidRPr="00DB0FD5">
              <w:rPr>
                <w:noProof w:val="0"/>
                <w:sz w:val="20"/>
                <w:szCs w:val="20"/>
                <w:lang w:val="ru-RU" w:eastAsia="ru-RU"/>
              </w:rPr>
              <w:t xml:space="preserve">1008-E2/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7F7BEB4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 </w:t>
            </w:r>
            <w:proofErr w:type="spellStart"/>
            <w:r w:rsidRPr="00DB0FD5">
              <w:rPr>
                <w:noProof w:val="0"/>
                <w:sz w:val="20"/>
                <w:szCs w:val="20"/>
                <w:lang w:val="ru-RU" w:eastAsia="ru-RU"/>
              </w:rPr>
              <w:t>Valva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electromagnetică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apă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dublu</w:t>
            </w:r>
            <w:proofErr w:type="spellEnd"/>
            <w:proofErr w:type="gramStart"/>
            <w:r w:rsidRPr="00DB0FD5">
              <w:rPr>
                <w:noProof w:val="0"/>
                <w:sz w:val="20"/>
                <w:szCs w:val="20"/>
                <w:lang w:val="ru-RU" w:eastAsia="ru-RU"/>
              </w:rPr>
              <w:t>),  S</w:t>
            </w:r>
            <w:proofErr w:type="gramEnd"/>
            <w:r w:rsidRPr="00DB0FD5">
              <w:rPr>
                <w:noProof w:val="0"/>
                <w:sz w:val="20"/>
                <w:szCs w:val="20"/>
                <w:lang w:val="ru-RU" w:eastAsia="ru-RU"/>
              </w:rPr>
              <w:t xml:space="preserve">1008-E2/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Valva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electromagnetică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apă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dublu</w:t>
            </w:r>
            <w:proofErr w:type="spellEnd"/>
            <w:r w:rsidRPr="00DB0FD5">
              <w:rPr>
                <w:noProof w:val="0"/>
                <w:sz w:val="20"/>
                <w:szCs w:val="20"/>
                <w:lang w:val="ru-RU" w:eastAsia="ru-RU"/>
              </w:rPr>
              <w:t xml:space="preserve">), p/u </w:t>
            </w:r>
            <w:proofErr w:type="spellStart"/>
            <w:r w:rsidRPr="00DB0FD5">
              <w:rPr>
                <w:noProof w:val="0"/>
                <w:sz w:val="20"/>
                <w:szCs w:val="20"/>
                <w:lang w:val="ru-RU" w:eastAsia="ru-RU"/>
              </w:rPr>
              <w:t>Sterilizator</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aburi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S1008</w:t>
            </w:r>
          </w:p>
        </w:tc>
        <w:tc>
          <w:tcPr>
            <w:tcW w:w="992" w:type="dxa"/>
            <w:tcBorders>
              <w:top w:val="nil"/>
              <w:left w:val="nil"/>
              <w:bottom w:val="single" w:sz="4" w:space="0" w:color="auto"/>
              <w:right w:val="single" w:sz="4" w:space="0" w:color="auto"/>
            </w:tcBorders>
            <w:shd w:val="clear" w:color="auto" w:fill="auto"/>
            <w:noWrap/>
            <w:vAlign w:val="center"/>
            <w:hideMark/>
          </w:tcPr>
          <w:p w14:paraId="4FFE1880"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61FEBD5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04B2A07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2380,00</w:t>
            </w:r>
          </w:p>
        </w:tc>
      </w:tr>
      <w:tr w:rsidR="00DB0FD5" w:rsidRPr="00DB0FD5" w14:paraId="30968A04"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E336D3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223</w:t>
            </w:r>
          </w:p>
        </w:tc>
        <w:tc>
          <w:tcPr>
            <w:tcW w:w="1985" w:type="dxa"/>
            <w:tcBorders>
              <w:top w:val="nil"/>
              <w:left w:val="nil"/>
              <w:bottom w:val="single" w:sz="4" w:space="0" w:color="auto"/>
              <w:right w:val="single" w:sz="4" w:space="0" w:color="auto"/>
            </w:tcBorders>
            <w:shd w:val="clear" w:color="auto" w:fill="auto"/>
            <w:vAlign w:val="center"/>
            <w:hideMark/>
          </w:tcPr>
          <w:p w14:paraId="75F0AFF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1. </w:t>
            </w:r>
            <w:proofErr w:type="spellStart"/>
            <w:r w:rsidRPr="00DB0FD5">
              <w:rPr>
                <w:noProof w:val="0"/>
                <w:sz w:val="20"/>
                <w:szCs w:val="20"/>
                <w:lang w:val="ru-RU" w:eastAsia="ru-RU"/>
              </w:rPr>
              <w:t>Baterie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interna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Falco</w:t>
            </w:r>
            <w:proofErr w:type="spellEnd"/>
            <w:r w:rsidRPr="00DB0FD5">
              <w:rPr>
                <w:noProof w:val="0"/>
                <w:sz w:val="20"/>
                <w:szCs w:val="20"/>
                <w:lang w:val="ru-RU" w:eastAsia="ru-RU"/>
              </w:rPr>
              <w:t xml:space="preserve"> 202 EVO/</w:t>
            </w:r>
            <w:r w:rsidRPr="00DB0FD5">
              <w:rPr>
                <w:noProof w:val="0"/>
                <w:sz w:val="20"/>
                <w:szCs w:val="20"/>
                <w:lang w:val="ru-RU" w:eastAsia="ru-RU"/>
              </w:rPr>
              <w:br/>
            </w:r>
            <w:proofErr w:type="spellStart"/>
            <w:r w:rsidRPr="00DB0FD5">
              <w:rPr>
                <w:noProof w:val="0"/>
                <w:sz w:val="20"/>
                <w:szCs w:val="20"/>
                <w:lang w:val="ru-RU" w:eastAsia="ru-RU"/>
              </w:rPr>
              <w:t>Siare</w:t>
            </w:r>
            <w:proofErr w:type="spellEnd"/>
            <w:r w:rsidRPr="00DB0FD5">
              <w:rPr>
                <w:noProof w:val="0"/>
                <w:sz w:val="20"/>
                <w:szCs w:val="20"/>
                <w:lang w:val="ru-RU" w:eastAsia="ru-RU"/>
              </w:rPr>
              <w:t xml:space="preserve"> Engineering International Group </w:t>
            </w:r>
            <w:proofErr w:type="spellStart"/>
            <w:r w:rsidRPr="00DB0FD5">
              <w:rPr>
                <w:noProof w:val="0"/>
                <w:sz w:val="20"/>
                <w:szCs w:val="20"/>
                <w:lang w:val="ru-RU" w:eastAsia="ru-RU"/>
              </w:rPr>
              <w:t>S.r.l</w:t>
            </w:r>
            <w:proofErr w:type="spellEnd"/>
            <w:r w:rsidRPr="00DB0FD5">
              <w:rPr>
                <w:noProof w:val="0"/>
                <w:sz w:val="20"/>
                <w:szCs w:val="20"/>
                <w:lang w:val="ru-RU" w:eastAsia="ru-RU"/>
              </w:rPr>
              <w:t>. Italia</w:t>
            </w:r>
          </w:p>
        </w:tc>
        <w:tc>
          <w:tcPr>
            <w:tcW w:w="2126" w:type="dxa"/>
            <w:tcBorders>
              <w:top w:val="nil"/>
              <w:left w:val="nil"/>
              <w:bottom w:val="single" w:sz="4" w:space="0" w:color="auto"/>
              <w:right w:val="single" w:sz="4" w:space="0" w:color="auto"/>
            </w:tcBorders>
            <w:shd w:val="clear" w:color="auto" w:fill="auto"/>
            <w:vAlign w:val="center"/>
            <w:hideMark/>
          </w:tcPr>
          <w:p w14:paraId="2D9B754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1. </w:t>
            </w:r>
            <w:proofErr w:type="spellStart"/>
            <w:r w:rsidRPr="00DB0FD5">
              <w:rPr>
                <w:noProof w:val="0"/>
                <w:sz w:val="20"/>
                <w:szCs w:val="20"/>
                <w:lang w:val="ru-RU" w:eastAsia="ru-RU"/>
              </w:rPr>
              <w:t>Baterie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interna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Falco</w:t>
            </w:r>
            <w:proofErr w:type="spellEnd"/>
            <w:r w:rsidRPr="00DB0FD5">
              <w:rPr>
                <w:noProof w:val="0"/>
                <w:sz w:val="20"/>
                <w:szCs w:val="20"/>
                <w:lang w:val="ru-RU" w:eastAsia="ru-RU"/>
              </w:rPr>
              <w:t xml:space="preserve"> 202 EVO/</w:t>
            </w:r>
            <w:r w:rsidRPr="00DB0FD5">
              <w:rPr>
                <w:noProof w:val="0"/>
                <w:sz w:val="20"/>
                <w:szCs w:val="20"/>
                <w:lang w:val="ru-RU" w:eastAsia="ru-RU"/>
              </w:rPr>
              <w:br/>
            </w:r>
            <w:proofErr w:type="spellStart"/>
            <w:r w:rsidRPr="00DB0FD5">
              <w:rPr>
                <w:noProof w:val="0"/>
                <w:sz w:val="20"/>
                <w:szCs w:val="20"/>
                <w:lang w:val="ru-RU" w:eastAsia="ru-RU"/>
              </w:rPr>
              <w:t>Siare</w:t>
            </w:r>
            <w:proofErr w:type="spellEnd"/>
            <w:r w:rsidRPr="00DB0FD5">
              <w:rPr>
                <w:noProof w:val="0"/>
                <w:sz w:val="20"/>
                <w:szCs w:val="20"/>
                <w:lang w:val="ru-RU" w:eastAsia="ru-RU"/>
              </w:rPr>
              <w:t xml:space="preserve"> Engineering International Group </w:t>
            </w:r>
            <w:proofErr w:type="spellStart"/>
            <w:r w:rsidRPr="00DB0FD5">
              <w:rPr>
                <w:noProof w:val="0"/>
                <w:sz w:val="20"/>
                <w:szCs w:val="20"/>
                <w:lang w:val="ru-RU" w:eastAsia="ru-RU"/>
              </w:rPr>
              <w:t>S.r.l</w:t>
            </w:r>
            <w:proofErr w:type="spellEnd"/>
            <w:r w:rsidRPr="00DB0FD5">
              <w:rPr>
                <w:noProof w:val="0"/>
                <w:sz w:val="20"/>
                <w:szCs w:val="20"/>
                <w:lang w:val="ru-RU" w:eastAsia="ru-RU"/>
              </w:rPr>
              <w:t>. Italia</w:t>
            </w:r>
          </w:p>
        </w:tc>
        <w:tc>
          <w:tcPr>
            <w:tcW w:w="2835" w:type="dxa"/>
            <w:tcBorders>
              <w:top w:val="nil"/>
              <w:left w:val="nil"/>
              <w:bottom w:val="single" w:sz="4" w:space="0" w:color="auto"/>
              <w:right w:val="single" w:sz="4" w:space="0" w:color="auto"/>
            </w:tcBorders>
            <w:shd w:val="clear" w:color="auto" w:fill="auto"/>
            <w:vAlign w:val="center"/>
            <w:hideMark/>
          </w:tcPr>
          <w:p w14:paraId="3FEF7AB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1. </w:t>
            </w:r>
            <w:proofErr w:type="spellStart"/>
            <w:r w:rsidRPr="00DB0FD5">
              <w:rPr>
                <w:noProof w:val="0"/>
                <w:sz w:val="20"/>
                <w:szCs w:val="20"/>
                <w:lang w:val="ru-RU" w:eastAsia="ru-RU"/>
              </w:rPr>
              <w:t>Baterie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interna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Falco</w:t>
            </w:r>
            <w:proofErr w:type="spellEnd"/>
            <w:r w:rsidRPr="00DB0FD5">
              <w:rPr>
                <w:noProof w:val="0"/>
                <w:sz w:val="20"/>
                <w:szCs w:val="20"/>
                <w:lang w:val="ru-RU" w:eastAsia="ru-RU"/>
              </w:rPr>
              <w:t xml:space="preserve"> 202 EVO/</w:t>
            </w:r>
            <w:r w:rsidRPr="00DB0FD5">
              <w:rPr>
                <w:noProof w:val="0"/>
                <w:sz w:val="20"/>
                <w:szCs w:val="20"/>
                <w:lang w:val="ru-RU" w:eastAsia="ru-RU"/>
              </w:rPr>
              <w:br/>
            </w:r>
            <w:proofErr w:type="spellStart"/>
            <w:r w:rsidRPr="00DB0FD5">
              <w:rPr>
                <w:noProof w:val="0"/>
                <w:sz w:val="20"/>
                <w:szCs w:val="20"/>
                <w:lang w:val="ru-RU" w:eastAsia="ru-RU"/>
              </w:rPr>
              <w:t>Siare</w:t>
            </w:r>
            <w:proofErr w:type="spellEnd"/>
            <w:r w:rsidRPr="00DB0FD5">
              <w:rPr>
                <w:noProof w:val="0"/>
                <w:sz w:val="20"/>
                <w:szCs w:val="20"/>
                <w:lang w:val="ru-RU" w:eastAsia="ru-RU"/>
              </w:rPr>
              <w:t xml:space="preserve"> Engineering International Group </w:t>
            </w:r>
            <w:proofErr w:type="spellStart"/>
            <w:r w:rsidRPr="00DB0FD5">
              <w:rPr>
                <w:noProof w:val="0"/>
                <w:sz w:val="20"/>
                <w:szCs w:val="20"/>
                <w:lang w:val="ru-RU" w:eastAsia="ru-RU"/>
              </w:rPr>
              <w:t>S.r.l</w:t>
            </w:r>
            <w:proofErr w:type="spellEnd"/>
            <w:r w:rsidRPr="00DB0FD5">
              <w:rPr>
                <w:noProof w:val="0"/>
                <w:sz w:val="20"/>
                <w:szCs w:val="20"/>
                <w:lang w:val="ru-RU" w:eastAsia="ru-RU"/>
              </w:rPr>
              <w:t xml:space="preserve">. Italia </w:t>
            </w:r>
            <w:proofErr w:type="spellStart"/>
            <w:r w:rsidRPr="00DB0FD5">
              <w:rPr>
                <w:noProof w:val="0"/>
                <w:sz w:val="20"/>
                <w:szCs w:val="20"/>
                <w:lang w:val="ru-RU" w:eastAsia="ru-RU"/>
              </w:rPr>
              <w:t>Baterie</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interna</w:t>
            </w:r>
            <w:proofErr w:type="spellEnd"/>
            <w:r w:rsidRPr="00DB0FD5">
              <w:rPr>
                <w:noProof w:val="0"/>
                <w:sz w:val="20"/>
                <w:szCs w:val="20"/>
                <w:lang w:val="ru-RU" w:eastAsia="ru-RU"/>
              </w:rPr>
              <w:t xml:space="preserve">  12</w:t>
            </w:r>
            <w:proofErr w:type="gramEnd"/>
            <w:r w:rsidRPr="00DB0FD5">
              <w:rPr>
                <w:noProof w:val="0"/>
                <w:sz w:val="20"/>
                <w:szCs w:val="20"/>
                <w:lang w:val="ru-RU" w:eastAsia="ru-RU"/>
              </w:rPr>
              <w:t xml:space="preserve">V 4.5AH, NIMH </w:t>
            </w:r>
            <w:proofErr w:type="spellStart"/>
            <w:r w:rsidRPr="00DB0FD5">
              <w:rPr>
                <w:noProof w:val="0"/>
                <w:sz w:val="20"/>
                <w:szCs w:val="20"/>
                <w:lang w:val="ru-RU" w:eastAsia="ru-RU"/>
              </w:rPr>
              <w:t>compatibila</w:t>
            </w:r>
            <w:proofErr w:type="spellEnd"/>
            <w:r w:rsidRPr="00DB0FD5">
              <w:rPr>
                <w:noProof w:val="0"/>
                <w:sz w:val="20"/>
                <w:szCs w:val="20"/>
                <w:lang w:val="ru-RU" w:eastAsia="ru-RU"/>
              </w:rPr>
              <w:t xml:space="preserve"> cu SIARE FALCO 202/202 EVO</w:t>
            </w:r>
          </w:p>
        </w:tc>
        <w:tc>
          <w:tcPr>
            <w:tcW w:w="992" w:type="dxa"/>
            <w:tcBorders>
              <w:top w:val="nil"/>
              <w:left w:val="nil"/>
              <w:bottom w:val="single" w:sz="4" w:space="0" w:color="auto"/>
              <w:right w:val="single" w:sz="4" w:space="0" w:color="auto"/>
            </w:tcBorders>
            <w:shd w:val="clear" w:color="auto" w:fill="auto"/>
            <w:noWrap/>
            <w:vAlign w:val="center"/>
            <w:hideMark/>
          </w:tcPr>
          <w:p w14:paraId="6143885C"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6D30F0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19F3948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25000,00</w:t>
            </w:r>
          </w:p>
        </w:tc>
      </w:tr>
      <w:tr w:rsidR="00DB0FD5" w:rsidRPr="00DB0FD5" w14:paraId="29B2E4A0"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A39760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224</w:t>
            </w:r>
          </w:p>
        </w:tc>
        <w:tc>
          <w:tcPr>
            <w:tcW w:w="1985" w:type="dxa"/>
            <w:tcBorders>
              <w:top w:val="nil"/>
              <w:left w:val="nil"/>
              <w:bottom w:val="single" w:sz="4" w:space="0" w:color="auto"/>
              <w:right w:val="single" w:sz="4" w:space="0" w:color="auto"/>
            </w:tcBorders>
            <w:shd w:val="clear" w:color="auto" w:fill="auto"/>
            <w:vAlign w:val="center"/>
            <w:hideMark/>
          </w:tcPr>
          <w:p w14:paraId="297285D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2. </w:t>
            </w:r>
            <w:proofErr w:type="spellStart"/>
            <w:r w:rsidRPr="00DB0FD5">
              <w:rPr>
                <w:noProof w:val="0"/>
                <w:sz w:val="20"/>
                <w:szCs w:val="20"/>
                <w:lang w:val="ru-RU" w:eastAsia="ru-RU"/>
              </w:rPr>
              <w:t>Senzor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flux</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Falco</w:t>
            </w:r>
            <w:proofErr w:type="spellEnd"/>
            <w:r w:rsidRPr="00DB0FD5">
              <w:rPr>
                <w:noProof w:val="0"/>
                <w:sz w:val="20"/>
                <w:szCs w:val="20"/>
                <w:lang w:val="ru-RU" w:eastAsia="ru-RU"/>
              </w:rPr>
              <w:t xml:space="preserve"> 202 EVO/</w:t>
            </w:r>
            <w:r w:rsidRPr="00DB0FD5">
              <w:rPr>
                <w:noProof w:val="0"/>
                <w:sz w:val="20"/>
                <w:szCs w:val="20"/>
                <w:lang w:val="ru-RU" w:eastAsia="ru-RU"/>
              </w:rPr>
              <w:br/>
            </w:r>
            <w:proofErr w:type="spellStart"/>
            <w:r w:rsidRPr="00DB0FD5">
              <w:rPr>
                <w:noProof w:val="0"/>
                <w:sz w:val="20"/>
                <w:szCs w:val="20"/>
                <w:lang w:val="ru-RU" w:eastAsia="ru-RU"/>
              </w:rPr>
              <w:t>Siare</w:t>
            </w:r>
            <w:proofErr w:type="spellEnd"/>
            <w:r w:rsidRPr="00DB0FD5">
              <w:rPr>
                <w:noProof w:val="0"/>
                <w:sz w:val="20"/>
                <w:szCs w:val="20"/>
                <w:lang w:val="ru-RU" w:eastAsia="ru-RU"/>
              </w:rPr>
              <w:t xml:space="preserve"> Engineering International Group </w:t>
            </w:r>
            <w:proofErr w:type="spellStart"/>
            <w:r w:rsidRPr="00DB0FD5">
              <w:rPr>
                <w:noProof w:val="0"/>
                <w:sz w:val="20"/>
                <w:szCs w:val="20"/>
                <w:lang w:val="ru-RU" w:eastAsia="ru-RU"/>
              </w:rPr>
              <w:t>S.r.l</w:t>
            </w:r>
            <w:proofErr w:type="spellEnd"/>
            <w:r w:rsidRPr="00DB0FD5">
              <w:rPr>
                <w:noProof w:val="0"/>
                <w:sz w:val="20"/>
                <w:szCs w:val="20"/>
                <w:lang w:val="ru-RU" w:eastAsia="ru-RU"/>
              </w:rPr>
              <w:t>. Italia</w:t>
            </w:r>
          </w:p>
        </w:tc>
        <w:tc>
          <w:tcPr>
            <w:tcW w:w="2126" w:type="dxa"/>
            <w:tcBorders>
              <w:top w:val="nil"/>
              <w:left w:val="nil"/>
              <w:bottom w:val="single" w:sz="4" w:space="0" w:color="auto"/>
              <w:right w:val="single" w:sz="4" w:space="0" w:color="auto"/>
            </w:tcBorders>
            <w:shd w:val="clear" w:color="auto" w:fill="auto"/>
            <w:vAlign w:val="center"/>
            <w:hideMark/>
          </w:tcPr>
          <w:p w14:paraId="2985A75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2. </w:t>
            </w:r>
            <w:proofErr w:type="spellStart"/>
            <w:r w:rsidRPr="00DB0FD5">
              <w:rPr>
                <w:noProof w:val="0"/>
                <w:sz w:val="20"/>
                <w:szCs w:val="20"/>
                <w:lang w:val="ru-RU" w:eastAsia="ru-RU"/>
              </w:rPr>
              <w:t>Senzor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flux</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Falco</w:t>
            </w:r>
            <w:proofErr w:type="spellEnd"/>
            <w:r w:rsidRPr="00DB0FD5">
              <w:rPr>
                <w:noProof w:val="0"/>
                <w:sz w:val="20"/>
                <w:szCs w:val="20"/>
                <w:lang w:val="ru-RU" w:eastAsia="ru-RU"/>
              </w:rPr>
              <w:t xml:space="preserve"> 202 EVO/</w:t>
            </w:r>
            <w:r w:rsidRPr="00DB0FD5">
              <w:rPr>
                <w:noProof w:val="0"/>
                <w:sz w:val="20"/>
                <w:szCs w:val="20"/>
                <w:lang w:val="ru-RU" w:eastAsia="ru-RU"/>
              </w:rPr>
              <w:br/>
            </w:r>
            <w:proofErr w:type="spellStart"/>
            <w:r w:rsidRPr="00DB0FD5">
              <w:rPr>
                <w:noProof w:val="0"/>
                <w:sz w:val="20"/>
                <w:szCs w:val="20"/>
                <w:lang w:val="ru-RU" w:eastAsia="ru-RU"/>
              </w:rPr>
              <w:t>Siare</w:t>
            </w:r>
            <w:proofErr w:type="spellEnd"/>
            <w:r w:rsidRPr="00DB0FD5">
              <w:rPr>
                <w:noProof w:val="0"/>
                <w:sz w:val="20"/>
                <w:szCs w:val="20"/>
                <w:lang w:val="ru-RU" w:eastAsia="ru-RU"/>
              </w:rPr>
              <w:t xml:space="preserve"> Engineering International Group </w:t>
            </w:r>
            <w:proofErr w:type="spellStart"/>
            <w:r w:rsidRPr="00DB0FD5">
              <w:rPr>
                <w:noProof w:val="0"/>
                <w:sz w:val="20"/>
                <w:szCs w:val="20"/>
                <w:lang w:val="ru-RU" w:eastAsia="ru-RU"/>
              </w:rPr>
              <w:t>S.r.l</w:t>
            </w:r>
            <w:proofErr w:type="spellEnd"/>
            <w:r w:rsidRPr="00DB0FD5">
              <w:rPr>
                <w:noProof w:val="0"/>
                <w:sz w:val="20"/>
                <w:szCs w:val="20"/>
                <w:lang w:val="ru-RU" w:eastAsia="ru-RU"/>
              </w:rPr>
              <w:t>. Italia</w:t>
            </w:r>
          </w:p>
        </w:tc>
        <w:tc>
          <w:tcPr>
            <w:tcW w:w="2835" w:type="dxa"/>
            <w:tcBorders>
              <w:top w:val="nil"/>
              <w:left w:val="nil"/>
              <w:bottom w:val="single" w:sz="4" w:space="0" w:color="auto"/>
              <w:right w:val="single" w:sz="4" w:space="0" w:color="auto"/>
            </w:tcBorders>
            <w:shd w:val="clear" w:color="auto" w:fill="auto"/>
            <w:vAlign w:val="center"/>
            <w:hideMark/>
          </w:tcPr>
          <w:p w14:paraId="0772198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2. </w:t>
            </w:r>
            <w:proofErr w:type="spellStart"/>
            <w:r w:rsidRPr="00DB0FD5">
              <w:rPr>
                <w:noProof w:val="0"/>
                <w:sz w:val="20"/>
                <w:szCs w:val="20"/>
                <w:lang w:val="ru-RU" w:eastAsia="ru-RU"/>
              </w:rPr>
              <w:t>Senzor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flux</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Falco</w:t>
            </w:r>
            <w:proofErr w:type="spellEnd"/>
            <w:r w:rsidRPr="00DB0FD5">
              <w:rPr>
                <w:noProof w:val="0"/>
                <w:sz w:val="20"/>
                <w:szCs w:val="20"/>
                <w:lang w:val="ru-RU" w:eastAsia="ru-RU"/>
              </w:rPr>
              <w:t xml:space="preserve"> 202 EVO/</w:t>
            </w:r>
            <w:r w:rsidRPr="00DB0FD5">
              <w:rPr>
                <w:noProof w:val="0"/>
                <w:sz w:val="20"/>
                <w:szCs w:val="20"/>
                <w:lang w:val="ru-RU" w:eastAsia="ru-RU"/>
              </w:rPr>
              <w:br/>
            </w:r>
            <w:proofErr w:type="spellStart"/>
            <w:r w:rsidRPr="00DB0FD5">
              <w:rPr>
                <w:noProof w:val="0"/>
                <w:sz w:val="20"/>
                <w:szCs w:val="20"/>
                <w:lang w:val="ru-RU" w:eastAsia="ru-RU"/>
              </w:rPr>
              <w:t>Siare</w:t>
            </w:r>
            <w:proofErr w:type="spellEnd"/>
            <w:r w:rsidRPr="00DB0FD5">
              <w:rPr>
                <w:noProof w:val="0"/>
                <w:sz w:val="20"/>
                <w:szCs w:val="20"/>
                <w:lang w:val="ru-RU" w:eastAsia="ru-RU"/>
              </w:rPr>
              <w:t xml:space="preserve"> Engineering International Group </w:t>
            </w:r>
            <w:proofErr w:type="spellStart"/>
            <w:r w:rsidRPr="00DB0FD5">
              <w:rPr>
                <w:noProof w:val="0"/>
                <w:sz w:val="20"/>
                <w:szCs w:val="20"/>
                <w:lang w:val="ru-RU" w:eastAsia="ru-RU"/>
              </w:rPr>
              <w:t>S.r.l</w:t>
            </w:r>
            <w:proofErr w:type="spellEnd"/>
            <w:r w:rsidRPr="00DB0FD5">
              <w:rPr>
                <w:noProof w:val="0"/>
                <w:sz w:val="20"/>
                <w:szCs w:val="20"/>
                <w:lang w:val="ru-RU" w:eastAsia="ru-RU"/>
              </w:rPr>
              <w:t xml:space="preserve">. Italia </w:t>
            </w:r>
            <w:proofErr w:type="spellStart"/>
            <w:r w:rsidRPr="00DB0FD5">
              <w:rPr>
                <w:noProof w:val="0"/>
                <w:sz w:val="20"/>
                <w:szCs w:val="20"/>
                <w:lang w:val="ru-RU" w:eastAsia="ru-RU"/>
              </w:rPr>
              <w:t>Senzor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flux</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SIARE FALCO 202/202 EVO</w:t>
            </w:r>
          </w:p>
        </w:tc>
        <w:tc>
          <w:tcPr>
            <w:tcW w:w="992" w:type="dxa"/>
            <w:tcBorders>
              <w:top w:val="nil"/>
              <w:left w:val="nil"/>
              <w:bottom w:val="single" w:sz="4" w:space="0" w:color="auto"/>
              <w:right w:val="single" w:sz="4" w:space="0" w:color="auto"/>
            </w:tcBorders>
            <w:shd w:val="clear" w:color="auto" w:fill="auto"/>
            <w:noWrap/>
            <w:vAlign w:val="center"/>
            <w:hideMark/>
          </w:tcPr>
          <w:p w14:paraId="3F498D0F"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03B5437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5BE98C2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3333,33</w:t>
            </w:r>
          </w:p>
        </w:tc>
      </w:tr>
      <w:tr w:rsidR="00DB0FD5" w:rsidRPr="00DB0FD5" w14:paraId="6F5771F8"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EF99EE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225</w:t>
            </w:r>
          </w:p>
        </w:tc>
        <w:tc>
          <w:tcPr>
            <w:tcW w:w="1985" w:type="dxa"/>
            <w:tcBorders>
              <w:top w:val="nil"/>
              <w:left w:val="nil"/>
              <w:bottom w:val="single" w:sz="4" w:space="0" w:color="auto"/>
              <w:right w:val="single" w:sz="4" w:space="0" w:color="auto"/>
            </w:tcBorders>
            <w:shd w:val="clear" w:color="auto" w:fill="auto"/>
            <w:vAlign w:val="center"/>
            <w:hideMark/>
          </w:tcPr>
          <w:p w14:paraId="5951B00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ABPM </w:t>
            </w:r>
            <w:proofErr w:type="spellStart"/>
            <w:r w:rsidRPr="00DB0FD5">
              <w:rPr>
                <w:noProof w:val="0"/>
                <w:sz w:val="20"/>
                <w:szCs w:val="20"/>
                <w:lang w:val="ru-RU" w:eastAsia="ru-RU"/>
              </w:rPr>
              <w:t>Cuff</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Medium</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LatexFr</w:t>
            </w:r>
            <w:proofErr w:type="spellEnd"/>
            <w:r w:rsidRPr="00DB0FD5">
              <w:rPr>
                <w:noProof w:val="0"/>
                <w:sz w:val="20"/>
                <w:szCs w:val="20"/>
                <w:lang w:val="ru-RU" w:eastAsia="ru-RU"/>
              </w:rPr>
              <w:t>.+</w:t>
            </w:r>
            <w:proofErr w:type="gramEnd"/>
            <w:r w:rsidRPr="00DB0FD5">
              <w:rPr>
                <w:noProof w:val="0"/>
                <w:sz w:val="20"/>
                <w:szCs w:val="20"/>
                <w:lang w:val="ru-RU" w:eastAsia="ru-RU"/>
              </w:rPr>
              <w:t xml:space="preserve">Air </w:t>
            </w:r>
            <w:proofErr w:type="spellStart"/>
            <w:r w:rsidRPr="00DB0FD5">
              <w:rPr>
                <w:noProof w:val="0"/>
                <w:sz w:val="20"/>
                <w:szCs w:val="20"/>
                <w:lang w:val="ru-RU" w:eastAsia="ru-RU"/>
              </w:rPr>
              <w:t>Hose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Dialog</w:t>
            </w:r>
            <w:proofErr w:type="spellEnd"/>
            <w:r w:rsidRPr="00DB0FD5">
              <w:rPr>
                <w:noProof w:val="0"/>
                <w:sz w:val="20"/>
                <w:szCs w:val="20"/>
                <w:lang w:val="ru-RU" w:eastAsia="ru-RU"/>
              </w:rPr>
              <w:t xml:space="preserve">+ (V5), </w:t>
            </w:r>
            <w:proofErr w:type="spellStart"/>
            <w:r w:rsidRPr="00DB0FD5">
              <w:rPr>
                <w:noProof w:val="0"/>
                <w:sz w:val="20"/>
                <w:szCs w:val="20"/>
                <w:lang w:val="ru-RU" w:eastAsia="ru-RU"/>
              </w:rPr>
              <w:t>B.Braun</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2DDBBC0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ABPM </w:t>
            </w:r>
            <w:proofErr w:type="spellStart"/>
            <w:r w:rsidRPr="00DB0FD5">
              <w:rPr>
                <w:noProof w:val="0"/>
                <w:sz w:val="20"/>
                <w:szCs w:val="20"/>
                <w:lang w:val="ru-RU" w:eastAsia="ru-RU"/>
              </w:rPr>
              <w:t>Cuff</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Medium</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LatexFr</w:t>
            </w:r>
            <w:proofErr w:type="spellEnd"/>
            <w:r w:rsidRPr="00DB0FD5">
              <w:rPr>
                <w:noProof w:val="0"/>
                <w:sz w:val="20"/>
                <w:szCs w:val="20"/>
                <w:lang w:val="ru-RU" w:eastAsia="ru-RU"/>
              </w:rPr>
              <w:t>.+</w:t>
            </w:r>
            <w:proofErr w:type="gramEnd"/>
            <w:r w:rsidRPr="00DB0FD5">
              <w:rPr>
                <w:noProof w:val="0"/>
                <w:sz w:val="20"/>
                <w:szCs w:val="20"/>
                <w:lang w:val="ru-RU" w:eastAsia="ru-RU"/>
              </w:rPr>
              <w:t xml:space="preserve">Air </w:t>
            </w:r>
            <w:proofErr w:type="spellStart"/>
            <w:r w:rsidRPr="00DB0FD5">
              <w:rPr>
                <w:noProof w:val="0"/>
                <w:sz w:val="20"/>
                <w:szCs w:val="20"/>
                <w:lang w:val="ru-RU" w:eastAsia="ru-RU"/>
              </w:rPr>
              <w:t>Hose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Dialog</w:t>
            </w:r>
            <w:proofErr w:type="spellEnd"/>
            <w:r w:rsidRPr="00DB0FD5">
              <w:rPr>
                <w:noProof w:val="0"/>
                <w:sz w:val="20"/>
                <w:szCs w:val="20"/>
                <w:lang w:val="ru-RU" w:eastAsia="ru-RU"/>
              </w:rPr>
              <w:t xml:space="preserve">+ (V5), </w:t>
            </w:r>
            <w:proofErr w:type="spellStart"/>
            <w:r w:rsidRPr="00DB0FD5">
              <w:rPr>
                <w:noProof w:val="0"/>
                <w:sz w:val="20"/>
                <w:szCs w:val="20"/>
                <w:lang w:val="ru-RU" w:eastAsia="ru-RU"/>
              </w:rPr>
              <w:t>B.Braun</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61C992E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xml:space="preserve">ABPM </w:t>
            </w:r>
            <w:proofErr w:type="spellStart"/>
            <w:r w:rsidRPr="00DB0FD5">
              <w:rPr>
                <w:noProof w:val="0"/>
                <w:sz w:val="20"/>
                <w:szCs w:val="20"/>
                <w:lang w:val="ru-RU" w:eastAsia="ru-RU"/>
              </w:rPr>
              <w:t>Cuff</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Medium</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LatexFr</w:t>
            </w:r>
            <w:proofErr w:type="spellEnd"/>
            <w:r w:rsidRPr="00DB0FD5">
              <w:rPr>
                <w:noProof w:val="0"/>
                <w:sz w:val="20"/>
                <w:szCs w:val="20"/>
                <w:lang w:val="ru-RU" w:eastAsia="ru-RU"/>
              </w:rPr>
              <w:t>.+</w:t>
            </w:r>
            <w:proofErr w:type="gramEnd"/>
            <w:r w:rsidRPr="00DB0FD5">
              <w:rPr>
                <w:noProof w:val="0"/>
                <w:sz w:val="20"/>
                <w:szCs w:val="20"/>
                <w:lang w:val="ru-RU" w:eastAsia="ru-RU"/>
              </w:rPr>
              <w:t xml:space="preserve">Air </w:t>
            </w:r>
            <w:proofErr w:type="spellStart"/>
            <w:r w:rsidRPr="00DB0FD5">
              <w:rPr>
                <w:noProof w:val="0"/>
                <w:sz w:val="20"/>
                <w:szCs w:val="20"/>
                <w:lang w:val="ru-RU" w:eastAsia="ru-RU"/>
              </w:rPr>
              <w:t>Hose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Dialog</w:t>
            </w:r>
            <w:proofErr w:type="spellEnd"/>
            <w:r w:rsidRPr="00DB0FD5">
              <w:rPr>
                <w:noProof w:val="0"/>
                <w:sz w:val="20"/>
                <w:szCs w:val="20"/>
                <w:lang w:val="ru-RU" w:eastAsia="ru-RU"/>
              </w:rPr>
              <w:t xml:space="preserve">+ (V5), </w:t>
            </w:r>
            <w:proofErr w:type="spellStart"/>
            <w:r w:rsidRPr="00DB0FD5">
              <w:rPr>
                <w:noProof w:val="0"/>
                <w:sz w:val="20"/>
                <w:szCs w:val="20"/>
                <w:lang w:val="ru-RU" w:eastAsia="ru-RU"/>
              </w:rPr>
              <w:t>B.Braun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schimb</w:t>
            </w:r>
            <w:proofErr w:type="spellEnd"/>
            <w:r w:rsidRPr="00DB0FD5">
              <w:rPr>
                <w:noProof w:val="0"/>
                <w:sz w:val="20"/>
                <w:szCs w:val="20"/>
                <w:lang w:val="ru-RU" w:eastAsia="ru-RU"/>
              </w:rPr>
              <w:t xml:space="preserve"> "ABPM </w:t>
            </w:r>
            <w:proofErr w:type="spellStart"/>
            <w:r w:rsidRPr="00DB0FD5">
              <w:rPr>
                <w:noProof w:val="0"/>
                <w:sz w:val="20"/>
                <w:szCs w:val="20"/>
                <w:lang w:val="ru-RU" w:eastAsia="ru-RU"/>
              </w:rPr>
              <w:t>Cuff</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Medium</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LatexFr</w:t>
            </w:r>
            <w:proofErr w:type="spellEnd"/>
            <w:r w:rsidRPr="00DB0FD5">
              <w:rPr>
                <w:noProof w:val="0"/>
                <w:sz w:val="20"/>
                <w:szCs w:val="20"/>
                <w:lang w:val="ru-RU" w:eastAsia="ru-RU"/>
              </w:rPr>
              <w:t>.+</w:t>
            </w:r>
            <w:proofErr w:type="gramEnd"/>
            <w:r w:rsidRPr="00DB0FD5">
              <w:rPr>
                <w:noProof w:val="0"/>
                <w:sz w:val="20"/>
                <w:szCs w:val="20"/>
                <w:lang w:val="ru-RU" w:eastAsia="ru-RU"/>
              </w:rPr>
              <w:t xml:space="preserve">Air </w:t>
            </w:r>
            <w:proofErr w:type="spellStart"/>
            <w:r w:rsidRPr="00DB0FD5">
              <w:rPr>
                <w:noProof w:val="0"/>
                <w:sz w:val="20"/>
                <w:szCs w:val="20"/>
                <w:lang w:val="ru-RU" w:eastAsia="ru-RU"/>
              </w:rPr>
              <w:t>Hose</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compatibilă</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mașina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hemodializă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Dialog</w:t>
            </w:r>
            <w:proofErr w:type="spellEnd"/>
            <w:r w:rsidRPr="00DB0FD5">
              <w:rPr>
                <w:noProof w:val="0"/>
                <w:sz w:val="20"/>
                <w:szCs w:val="20"/>
                <w:lang w:val="ru-RU" w:eastAsia="ru-RU"/>
              </w:rPr>
              <w:t xml:space="preserve">+ (V5), </w:t>
            </w:r>
            <w:proofErr w:type="spellStart"/>
            <w:r w:rsidRPr="00DB0FD5">
              <w:rPr>
                <w:noProof w:val="0"/>
                <w:sz w:val="20"/>
                <w:szCs w:val="20"/>
                <w:lang w:val="ru-RU" w:eastAsia="ru-RU"/>
              </w:rPr>
              <w:t>B.Braun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cod</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referință</w:t>
            </w:r>
            <w:proofErr w:type="spellEnd"/>
            <w:r w:rsidRPr="00DB0FD5">
              <w:rPr>
                <w:noProof w:val="0"/>
                <w:sz w:val="20"/>
                <w:szCs w:val="20"/>
                <w:lang w:val="ru-RU" w:eastAsia="ru-RU"/>
              </w:rPr>
              <w:t>: "7102771"</w:t>
            </w:r>
          </w:p>
        </w:tc>
        <w:tc>
          <w:tcPr>
            <w:tcW w:w="992" w:type="dxa"/>
            <w:tcBorders>
              <w:top w:val="nil"/>
              <w:left w:val="nil"/>
              <w:bottom w:val="single" w:sz="4" w:space="0" w:color="auto"/>
              <w:right w:val="single" w:sz="4" w:space="0" w:color="auto"/>
            </w:tcBorders>
            <w:shd w:val="clear" w:color="auto" w:fill="auto"/>
            <w:noWrap/>
            <w:vAlign w:val="center"/>
            <w:hideMark/>
          </w:tcPr>
          <w:p w14:paraId="0D1504B5"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A6238F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14:paraId="25314CA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1250,00</w:t>
            </w:r>
          </w:p>
        </w:tc>
      </w:tr>
      <w:tr w:rsidR="00DB0FD5" w:rsidRPr="00DB0FD5" w14:paraId="3563BCAE"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8BC313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226</w:t>
            </w:r>
          </w:p>
        </w:tc>
        <w:tc>
          <w:tcPr>
            <w:tcW w:w="1985" w:type="dxa"/>
            <w:tcBorders>
              <w:top w:val="nil"/>
              <w:left w:val="nil"/>
              <w:bottom w:val="single" w:sz="4" w:space="0" w:color="auto"/>
              <w:right w:val="single" w:sz="4" w:space="0" w:color="auto"/>
            </w:tcBorders>
            <w:shd w:val="clear" w:color="auto" w:fill="auto"/>
            <w:vAlign w:val="center"/>
            <w:hideMark/>
          </w:tcPr>
          <w:p w14:paraId="36B95AE8"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Acumulator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Edan</w:t>
            </w:r>
            <w:proofErr w:type="spellEnd"/>
            <w:r w:rsidRPr="00DB0FD5">
              <w:rPr>
                <w:noProof w:val="0"/>
                <w:sz w:val="20"/>
                <w:szCs w:val="20"/>
                <w:lang w:val="ru-RU" w:eastAsia="ru-RU"/>
              </w:rPr>
              <w:t xml:space="preserve"> H100B</w:t>
            </w:r>
          </w:p>
        </w:tc>
        <w:tc>
          <w:tcPr>
            <w:tcW w:w="2126" w:type="dxa"/>
            <w:tcBorders>
              <w:top w:val="nil"/>
              <w:left w:val="nil"/>
              <w:bottom w:val="single" w:sz="4" w:space="0" w:color="auto"/>
              <w:right w:val="single" w:sz="4" w:space="0" w:color="auto"/>
            </w:tcBorders>
            <w:shd w:val="clear" w:color="auto" w:fill="auto"/>
            <w:vAlign w:val="center"/>
            <w:hideMark/>
          </w:tcPr>
          <w:p w14:paraId="7FE15224"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Acumulator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Edan</w:t>
            </w:r>
            <w:proofErr w:type="spellEnd"/>
            <w:r w:rsidRPr="00DB0FD5">
              <w:rPr>
                <w:noProof w:val="0"/>
                <w:sz w:val="20"/>
                <w:szCs w:val="20"/>
                <w:lang w:val="ru-RU" w:eastAsia="ru-RU"/>
              </w:rPr>
              <w:t xml:space="preserve"> H100B</w:t>
            </w:r>
          </w:p>
        </w:tc>
        <w:tc>
          <w:tcPr>
            <w:tcW w:w="2835" w:type="dxa"/>
            <w:tcBorders>
              <w:top w:val="nil"/>
              <w:left w:val="nil"/>
              <w:bottom w:val="single" w:sz="4" w:space="0" w:color="auto"/>
              <w:right w:val="single" w:sz="4" w:space="0" w:color="auto"/>
            </w:tcBorders>
            <w:shd w:val="clear" w:color="auto" w:fill="auto"/>
            <w:vAlign w:val="center"/>
            <w:hideMark/>
          </w:tcPr>
          <w:p w14:paraId="02192372"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Acumulator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pulsoximetru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Edan</w:t>
            </w:r>
            <w:proofErr w:type="spellEnd"/>
            <w:r w:rsidRPr="00DB0FD5">
              <w:rPr>
                <w:noProof w:val="0"/>
                <w:sz w:val="20"/>
                <w:szCs w:val="20"/>
                <w:lang w:val="ru-RU" w:eastAsia="ru-RU"/>
              </w:rPr>
              <w:t xml:space="preserve"> H100B</w:t>
            </w:r>
          </w:p>
        </w:tc>
        <w:tc>
          <w:tcPr>
            <w:tcW w:w="992" w:type="dxa"/>
            <w:tcBorders>
              <w:top w:val="nil"/>
              <w:left w:val="nil"/>
              <w:bottom w:val="single" w:sz="4" w:space="0" w:color="auto"/>
              <w:right w:val="single" w:sz="4" w:space="0" w:color="auto"/>
            </w:tcBorders>
            <w:shd w:val="clear" w:color="auto" w:fill="auto"/>
            <w:noWrap/>
            <w:vAlign w:val="center"/>
            <w:hideMark/>
          </w:tcPr>
          <w:p w14:paraId="19718357"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32C8598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14:paraId="4B2068D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9000,00</w:t>
            </w:r>
          </w:p>
        </w:tc>
      </w:tr>
      <w:tr w:rsidR="00DB0FD5" w:rsidRPr="00DB0FD5" w14:paraId="76504DD9"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E4A233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227</w:t>
            </w:r>
          </w:p>
        </w:tc>
        <w:tc>
          <w:tcPr>
            <w:tcW w:w="1985" w:type="dxa"/>
            <w:tcBorders>
              <w:top w:val="nil"/>
              <w:left w:val="nil"/>
              <w:bottom w:val="single" w:sz="4" w:space="0" w:color="auto"/>
              <w:right w:val="single" w:sz="4" w:space="0" w:color="auto"/>
            </w:tcBorders>
            <w:shd w:val="clear" w:color="auto" w:fill="auto"/>
            <w:vAlign w:val="center"/>
            <w:hideMark/>
          </w:tcPr>
          <w:p w14:paraId="0D36FF08"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Acumulator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intern</w:t>
            </w:r>
            <w:proofErr w:type="spellEnd"/>
            <w:r w:rsidRPr="00DB0FD5">
              <w:rPr>
                <w:noProof w:val="0"/>
                <w:sz w:val="20"/>
                <w:szCs w:val="20"/>
                <w:lang w:val="ru-RU" w:eastAsia="ru-RU"/>
              </w:rPr>
              <w:t xml:space="preserve"> MAC 2000, GE</w:t>
            </w:r>
          </w:p>
        </w:tc>
        <w:tc>
          <w:tcPr>
            <w:tcW w:w="2126" w:type="dxa"/>
            <w:tcBorders>
              <w:top w:val="nil"/>
              <w:left w:val="nil"/>
              <w:bottom w:val="single" w:sz="4" w:space="0" w:color="auto"/>
              <w:right w:val="single" w:sz="4" w:space="0" w:color="auto"/>
            </w:tcBorders>
            <w:shd w:val="clear" w:color="auto" w:fill="auto"/>
            <w:vAlign w:val="center"/>
            <w:hideMark/>
          </w:tcPr>
          <w:p w14:paraId="11E292E7"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Acumulator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intern</w:t>
            </w:r>
            <w:proofErr w:type="spellEnd"/>
            <w:r w:rsidRPr="00DB0FD5">
              <w:rPr>
                <w:noProof w:val="0"/>
                <w:sz w:val="20"/>
                <w:szCs w:val="20"/>
                <w:lang w:val="ru-RU" w:eastAsia="ru-RU"/>
              </w:rPr>
              <w:t xml:space="preserve"> MAC 2000, GE</w:t>
            </w:r>
          </w:p>
        </w:tc>
        <w:tc>
          <w:tcPr>
            <w:tcW w:w="2835" w:type="dxa"/>
            <w:tcBorders>
              <w:top w:val="nil"/>
              <w:left w:val="nil"/>
              <w:bottom w:val="single" w:sz="4" w:space="0" w:color="auto"/>
              <w:right w:val="single" w:sz="4" w:space="0" w:color="auto"/>
            </w:tcBorders>
            <w:shd w:val="clear" w:color="auto" w:fill="auto"/>
            <w:vAlign w:val="center"/>
            <w:hideMark/>
          </w:tcPr>
          <w:p w14:paraId="3C2A55D9"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Acumulator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intern</w:t>
            </w:r>
            <w:proofErr w:type="spellEnd"/>
            <w:r w:rsidRPr="00DB0FD5">
              <w:rPr>
                <w:noProof w:val="0"/>
                <w:sz w:val="20"/>
                <w:szCs w:val="20"/>
                <w:lang w:val="ru-RU" w:eastAsia="ru-RU"/>
              </w:rPr>
              <w:t xml:space="preserve"> MAC 2000, GE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acumulator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Litiu-Ion</w:t>
            </w:r>
            <w:proofErr w:type="spellEnd"/>
            <w:r w:rsidRPr="00DB0FD5">
              <w:rPr>
                <w:noProof w:val="0"/>
                <w:sz w:val="20"/>
                <w:szCs w:val="20"/>
                <w:lang w:val="ru-RU" w:eastAsia="ru-RU"/>
              </w:rPr>
              <w:t xml:space="preserve"> (Li-</w:t>
            </w:r>
            <w:proofErr w:type="spellStart"/>
            <w:r w:rsidRPr="00DB0FD5">
              <w:rPr>
                <w:noProof w:val="0"/>
                <w:sz w:val="20"/>
                <w:szCs w:val="20"/>
                <w:lang w:val="ru-RU" w:eastAsia="ru-RU"/>
              </w:rPr>
              <w:t>ion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reîncărcabil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Tensiune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nominală</w:t>
            </w:r>
            <w:proofErr w:type="spellEnd"/>
            <w:r w:rsidRPr="00DB0FD5">
              <w:rPr>
                <w:noProof w:val="0"/>
                <w:sz w:val="20"/>
                <w:szCs w:val="20"/>
                <w:lang w:val="ru-RU" w:eastAsia="ru-RU"/>
              </w:rPr>
              <w:t xml:space="preserve">: 14.4 V, Standard: 2250 </w:t>
            </w:r>
            <w:proofErr w:type="spellStart"/>
            <w:r w:rsidRPr="00DB0FD5">
              <w:rPr>
                <w:noProof w:val="0"/>
                <w:sz w:val="20"/>
                <w:szCs w:val="20"/>
                <w:lang w:val="ru-RU" w:eastAsia="ru-RU"/>
              </w:rPr>
              <w:t>mAh</w:t>
            </w:r>
            <w:proofErr w:type="spellEnd"/>
            <w:r w:rsidRPr="00DB0FD5">
              <w:rPr>
                <w:noProof w:val="0"/>
                <w:sz w:val="20"/>
                <w:szCs w:val="20"/>
                <w:lang w:val="ru-RU" w:eastAsia="ru-RU"/>
              </w:rPr>
              <w:t xml:space="preserve"> – 2600 </w:t>
            </w:r>
            <w:proofErr w:type="spellStart"/>
            <w:r w:rsidRPr="00DB0FD5">
              <w:rPr>
                <w:noProof w:val="0"/>
                <w:sz w:val="20"/>
                <w:szCs w:val="20"/>
                <w:lang w:val="ru-RU" w:eastAsia="ru-RU"/>
              </w:rPr>
              <w:t>mAh</w:t>
            </w:r>
            <w:proofErr w:type="spellEnd"/>
            <w:r w:rsidRPr="00DB0FD5">
              <w:rPr>
                <w:noProof w:val="0"/>
                <w:sz w:val="20"/>
                <w:szCs w:val="20"/>
                <w:lang w:val="ru-RU" w:eastAsia="ru-RU"/>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3F2C4CEF"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2190444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14:paraId="3697BD9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10000,00</w:t>
            </w:r>
          </w:p>
        </w:tc>
      </w:tr>
      <w:tr w:rsidR="00DB0FD5" w:rsidRPr="00DB0FD5" w14:paraId="0991348B"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1C7667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228</w:t>
            </w:r>
          </w:p>
        </w:tc>
        <w:tc>
          <w:tcPr>
            <w:tcW w:w="1985" w:type="dxa"/>
            <w:tcBorders>
              <w:top w:val="nil"/>
              <w:left w:val="nil"/>
              <w:bottom w:val="single" w:sz="4" w:space="0" w:color="auto"/>
              <w:right w:val="single" w:sz="4" w:space="0" w:color="auto"/>
            </w:tcBorders>
            <w:shd w:val="clear" w:color="auto" w:fill="auto"/>
            <w:vAlign w:val="center"/>
            <w:hideMark/>
          </w:tcPr>
          <w:p w14:paraId="59B179AE"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Adaptor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camera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umidificare</w:t>
            </w:r>
            <w:proofErr w:type="spellEnd"/>
            <w:r w:rsidRPr="00DB0FD5">
              <w:rPr>
                <w:noProof w:val="0"/>
                <w:sz w:val="20"/>
                <w:szCs w:val="20"/>
                <w:lang w:val="ru-RU" w:eastAsia="ru-RU"/>
              </w:rPr>
              <w:t xml:space="preserve"> H-80</w:t>
            </w:r>
            <w:proofErr w:type="gramStart"/>
            <w:r w:rsidRPr="00DB0FD5">
              <w:rPr>
                <w:noProof w:val="0"/>
                <w:sz w:val="20"/>
                <w:szCs w:val="20"/>
                <w:lang w:val="ru-RU" w:eastAsia="ru-RU"/>
              </w:rPr>
              <w:t>A ,</w:t>
            </w:r>
            <w:proofErr w:type="gramEnd"/>
            <w:r w:rsidRPr="00DB0FD5">
              <w:rPr>
                <w:noProof w:val="0"/>
                <w:sz w:val="20"/>
                <w:szCs w:val="20"/>
                <w:lang w:val="ru-RU" w:eastAsia="ru-RU"/>
              </w:rPr>
              <w:t xml:space="preserve"> BMC Medical</w:t>
            </w:r>
          </w:p>
        </w:tc>
        <w:tc>
          <w:tcPr>
            <w:tcW w:w="2126" w:type="dxa"/>
            <w:tcBorders>
              <w:top w:val="nil"/>
              <w:left w:val="nil"/>
              <w:bottom w:val="single" w:sz="4" w:space="0" w:color="auto"/>
              <w:right w:val="single" w:sz="4" w:space="0" w:color="auto"/>
            </w:tcBorders>
            <w:shd w:val="clear" w:color="auto" w:fill="auto"/>
            <w:vAlign w:val="center"/>
            <w:hideMark/>
          </w:tcPr>
          <w:p w14:paraId="0895DB63"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Adaptor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camera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umidificare</w:t>
            </w:r>
            <w:proofErr w:type="spellEnd"/>
            <w:r w:rsidRPr="00DB0FD5">
              <w:rPr>
                <w:noProof w:val="0"/>
                <w:sz w:val="20"/>
                <w:szCs w:val="20"/>
                <w:lang w:val="ru-RU" w:eastAsia="ru-RU"/>
              </w:rPr>
              <w:t xml:space="preserve"> H-80</w:t>
            </w:r>
            <w:proofErr w:type="gramStart"/>
            <w:r w:rsidRPr="00DB0FD5">
              <w:rPr>
                <w:noProof w:val="0"/>
                <w:sz w:val="20"/>
                <w:szCs w:val="20"/>
                <w:lang w:val="ru-RU" w:eastAsia="ru-RU"/>
              </w:rPr>
              <w:t>A ,</w:t>
            </w:r>
            <w:proofErr w:type="gramEnd"/>
            <w:r w:rsidRPr="00DB0FD5">
              <w:rPr>
                <w:noProof w:val="0"/>
                <w:sz w:val="20"/>
                <w:szCs w:val="20"/>
                <w:lang w:val="ru-RU" w:eastAsia="ru-RU"/>
              </w:rPr>
              <w:t xml:space="preserve"> BMC Medical</w:t>
            </w:r>
          </w:p>
        </w:tc>
        <w:tc>
          <w:tcPr>
            <w:tcW w:w="2835" w:type="dxa"/>
            <w:tcBorders>
              <w:top w:val="nil"/>
              <w:left w:val="nil"/>
              <w:bottom w:val="single" w:sz="4" w:space="0" w:color="auto"/>
              <w:right w:val="single" w:sz="4" w:space="0" w:color="auto"/>
            </w:tcBorders>
            <w:shd w:val="clear" w:color="auto" w:fill="auto"/>
            <w:vAlign w:val="center"/>
            <w:hideMark/>
          </w:tcPr>
          <w:p w14:paraId="780E20E8"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Adaptor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camera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umidificare</w:t>
            </w:r>
            <w:proofErr w:type="spellEnd"/>
            <w:r w:rsidRPr="00DB0FD5">
              <w:rPr>
                <w:noProof w:val="0"/>
                <w:sz w:val="20"/>
                <w:szCs w:val="20"/>
                <w:lang w:val="ru-RU" w:eastAsia="ru-RU"/>
              </w:rPr>
              <w:t xml:space="preserve"> H-80</w:t>
            </w:r>
            <w:proofErr w:type="gramStart"/>
            <w:r w:rsidRPr="00DB0FD5">
              <w:rPr>
                <w:noProof w:val="0"/>
                <w:sz w:val="20"/>
                <w:szCs w:val="20"/>
                <w:lang w:val="ru-RU" w:eastAsia="ru-RU"/>
              </w:rPr>
              <w:t>A ,</w:t>
            </w:r>
            <w:proofErr w:type="gramEnd"/>
            <w:r w:rsidRPr="00DB0FD5">
              <w:rPr>
                <w:noProof w:val="0"/>
                <w:sz w:val="20"/>
                <w:szCs w:val="20"/>
                <w:lang w:val="ru-RU" w:eastAsia="ru-RU"/>
              </w:rPr>
              <w:t xml:space="preserve"> BMC Medical </w:t>
            </w:r>
            <w:proofErr w:type="spellStart"/>
            <w:r w:rsidRPr="00DB0FD5">
              <w:rPr>
                <w:noProof w:val="0"/>
                <w:sz w:val="20"/>
                <w:szCs w:val="20"/>
                <w:lang w:val="ru-RU" w:eastAsia="ru-RU"/>
              </w:rPr>
              <w:t>Adaptor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camera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umidificare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dispozidivul</w:t>
            </w:r>
            <w:proofErr w:type="spellEnd"/>
            <w:r w:rsidRPr="00DB0FD5">
              <w:rPr>
                <w:noProof w:val="0"/>
                <w:sz w:val="20"/>
                <w:szCs w:val="20"/>
                <w:lang w:val="ru-RU" w:eastAsia="ru-RU"/>
              </w:rPr>
              <w:t xml:space="preserve"> High Flow H-80A Ref: BM10410040</w:t>
            </w:r>
          </w:p>
        </w:tc>
        <w:tc>
          <w:tcPr>
            <w:tcW w:w="992" w:type="dxa"/>
            <w:tcBorders>
              <w:top w:val="nil"/>
              <w:left w:val="nil"/>
              <w:bottom w:val="single" w:sz="4" w:space="0" w:color="auto"/>
              <w:right w:val="single" w:sz="4" w:space="0" w:color="auto"/>
            </w:tcBorders>
            <w:shd w:val="clear" w:color="auto" w:fill="auto"/>
            <w:noWrap/>
            <w:vAlign w:val="center"/>
            <w:hideMark/>
          </w:tcPr>
          <w:p w14:paraId="51114A1C"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F54E85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12</w:t>
            </w:r>
          </w:p>
        </w:tc>
        <w:tc>
          <w:tcPr>
            <w:tcW w:w="1134" w:type="dxa"/>
            <w:tcBorders>
              <w:top w:val="nil"/>
              <w:left w:val="nil"/>
              <w:bottom w:val="single" w:sz="4" w:space="0" w:color="auto"/>
              <w:right w:val="single" w:sz="4" w:space="0" w:color="auto"/>
            </w:tcBorders>
            <w:shd w:val="clear" w:color="auto" w:fill="auto"/>
            <w:noWrap/>
            <w:vAlign w:val="center"/>
            <w:hideMark/>
          </w:tcPr>
          <w:p w14:paraId="1761449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6000,00</w:t>
            </w:r>
          </w:p>
        </w:tc>
      </w:tr>
      <w:tr w:rsidR="00DB0FD5" w:rsidRPr="00DB0FD5" w14:paraId="35310557"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2996A4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229</w:t>
            </w:r>
          </w:p>
        </w:tc>
        <w:tc>
          <w:tcPr>
            <w:tcW w:w="1985" w:type="dxa"/>
            <w:tcBorders>
              <w:top w:val="nil"/>
              <w:left w:val="nil"/>
              <w:bottom w:val="single" w:sz="4" w:space="0" w:color="auto"/>
              <w:right w:val="single" w:sz="4" w:space="0" w:color="auto"/>
            </w:tcBorders>
            <w:shd w:val="clear" w:color="auto" w:fill="auto"/>
            <w:vAlign w:val="center"/>
            <w:hideMark/>
          </w:tcPr>
          <w:p w14:paraId="728DE41A"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Adaptor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alimentare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Bistos</w:t>
            </w:r>
            <w:proofErr w:type="spellEnd"/>
            <w:r w:rsidRPr="00DB0FD5">
              <w:rPr>
                <w:noProof w:val="0"/>
                <w:sz w:val="20"/>
                <w:szCs w:val="20"/>
                <w:lang w:val="ru-RU" w:eastAsia="ru-RU"/>
              </w:rPr>
              <w:t xml:space="preserve"> BT-770</w:t>
            </w:r>
          </w:p>
        </w:tc>
        <w:tc>
          <w:tcPr>
            <w:tcW w:w="2126" w:type="dxa"/>
            <w:tcBorders>
              <w:top w:val="nil"/>
              <w:left w:val="nil"/>
              <w:bottom w:val="single" w:sz="4" w:space="0" w:color="auto"/>
              <w:right w:val="single" w:sz="4" w:space="0" w:color="auto"/>
            </w:tcBorders>
            <w:shd w:val="clear" w:color="auto" w:fill="auto"/>
            <w:vAlign w:val="center"/>
            <w:hideMark/>
          </w:tcPr>
          <w:p w14:paraId="4874A4E4"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Adaptor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alimentare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Bistos</w:t>
            </w:r>
            <w:proofErr w:type="spellEnd"/>
            <w:r w:rsidRPr="00DB0FD5">
              <w:rPr>
                <w:noProof w:val="0"/>
                <w:sz w:val="20"/>
                <w:szCs w:val="20"/>
                <w:lang w:val="ru-RU" w:eastAsia="ru-RU"/>
              </w:rPr>
              <w:t xml:space="preserve"> BT-770</w:t>
            </w:r>
          </w:p>
        </w:tc>
        <w:tc>
          <w:tcPr>
            <w:tcW w:w="2835" w:type="dxa"/>
            <w:tcBorders>
              <w:top w:val="nil"/>
              <w:left w:val="nil"/>
              <w:bottom w:val="single" w:sz="4" w:space="0" w:color="auto"/>
              <w:right w:val="single" w:sz="4" w:space="0" w:color="auto"/>
            </w:tcBorders>
            <w:shd w:val="clear" w:color="auto" w:fill="auto"/>
            <w:vAlign w:val="center"/>
            <w:hideMark/>
          </w:tcPr>
          <w:p w14:paraId="3DE6AAF3"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Adaptor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alimentare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Bistos</w:t>
            </w:r>
            <w:proofErr w:type="spellEnd"/>
            <w:r w:rsidRPr="00DB0FD5">
              <w:rPr>
                <w:noProof w:val="0"/>
                <w:sz w:val="20"/>
                <w:szCs w:val="20"/>
                <w:lang w:val="ru-RU" w:eastAsia="ru-RU"/>
              </w:rPr>
              <w:t xml:space="preserve"> BT-770 </w:t>
            </w:r>
            <w:proofErr w:type="spellStart"/>
            <w:r w:rsidRPr="00DB0FD5">
              <w:rPr>
                <w:noProof w:val="0"/>
                <w:sz w:val="20"/>
                <w:szCs w:val="20"/>
                <w:lang w:val="ru-RU" w:eastAsia="ru-RU"/>
              </w:rPr>
              <w:t>Adaptor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alimentare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Intrare</w:t>
            </w:r>
            <w:proofErr w:type="spellEnd"/>
            <w:r w:rsidRPr="00DB0FD5">
              <w:rPr>
                <w:noProof w:val="0"/>
                <w:sz w:val="20"/>
                <w:szCs w:val="20"/>
                <w:lang w:val="ru-RU" w:eastAsia="ru-RU"/>
              </w:rPr>
              <w:t xml:space="preserve">: CA 100-240V, 50/60 </w:t>
            </w:r>
            <w:proofErr w:type="spellStart"/>
            <w:r w:rsidRPr="00DB0FD5">
              <w:rPr>
                <w:noProof w:val="0"/>
                <w:sz w:val="20"/>
                <w:szCs w:val="20"/>
                <w:lang w:val="ru-RU" w:eastAsia="ru-RU"/>
              </w:rPr>
              <w:t>Hz</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Ieșire</w:t>
            </w:r>
            <w:proofErr w:type="spellEnd"/>
            <w:r w:rsidRPr="00DB0FD5">
              <w:rPr>
                <w:noProof w:val="0"/>
                <w:sz w:val="20"/>
                <w:szCs w:val="20"/>
                <w:lang w:val="ru-RU" w:eastAsia="ru-RU"/>
              </w:rPr>
              <w:t xml:space="preserve">: CC 15V, 2,4A, </w:t>
            </w:r>
            <w:proofErr w:type="spellStart"/>
            <w:r w:rsidRPr="00DB0FD5">
              <w:rPr>
                <w:noProof w:val="0"/>
                <w:sz w:val="20"/>
                <w:szCs w:val="20"/>
                <w:lang w:val="ru-RU" w:eastAsia="ru-RU"/>
              </w:rPr>
              <w:t>conector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monitorul</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pacient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Bistos</w:t>
            </w:r>
            <w:proofErr w:type="spellEnd"/>
            <w:r w:rsidRPr="00DB0FD5">
              <w:rPr>
                <w:noProof w:val="0"/>
                <w:sz w:val="20"/>
                <w:szCs w:val="20"/>
                <w:lang w:val="ru-RU" w:eastAsia="ru-RU"/>
              </w:rPr>
              <w:t xml:space="preserve"> BT-770</w:t>
            </w:r>
          </w:p>
        </w:tc>
        <w:tc>
          <w:tcPr>
            <w:tcW w:w="992" w:type="dxa"/>
            <w:tcBorders>
              <w:top w:val="nil"/>
              <w:left w:val="nil"/>
              <w:bottom w:val="single" w:sz="4" w:space="0" w:color="auto"/>
              <w:right w:val="single" w:sz="4" w:space="0" w:color="auto"/>
            </w:tcBorders>
            <w:shd w:val="clear" w:color="auto" w:fill="auto"/>
            <w:noWrap/>
            <w:vAlign w:val="center"/>
            <w:hideMark/>
          </w:tcPr>
          <w:p w14:paraId="55390A3D"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084A977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20</w:t>
            </w:r>
          </w:p>
        </w:tc>
        <w:tc>
          <w:tcPr>
            <w:tcW w:w="1134" w:type="dxa"/>
            <w:tcBorders>
              <w:top w:val="nil"/>
              <w:left w:val="nil"/>
              <w:bottom w:val="single" w:sz="4" w:space="0" w:color="auto"/>
              <w:right w:val="single" w:sz="4" w:space="0" w:color="auto"/>
            </w:tcBorders>
            <w:shd w:val="clear" w:color="auto" w:fill="auto"/>
            <w:noWrap/>
            <w:vAlign w:val="center"/>
            <w:hideMark/>
          </w:tcPr>
          <w:p w14:paraId="30A1406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24000,00</w:t>
            </w:r>
          </w:p>
        </w:tc>
      </w:tr>
      <w:tr w:rsidR="00DB0FD5" w:rsidRPr="00DB0FD5" w14:paraId="00CE1BEC"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4A6A47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230</w:t>
            </w:r>
          </w:p>
        </w:tc>
        <w:tc>
          <w:tcPr>
            <w:tcW w:w="1985" w:type="dxa"/>
            <w:tcBorders>
              <w:top w:val="nil"/>
              <w:left w:val="nil"/>
              <w:bottom w:val="single" w:sz="4" w:space="0" w:color="auto"/>
              <w:right w:val="single" w:sz="4" w:space="0" w:color="auto"/>
            </w:tcBorders>
            <w:shd w:val="clear" w:color="auto" w:fill="auto"/>
            <w:vAlign w:val="center"/>
            <w:hideMark/>
          </w:tcPr>
          <w:p w14:paraId="780106A1"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Adaptor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flux</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2 ETD4 BASIC GA/</w:t>
            </w:r>
            <w:r w:rsidRPr="00DB0FD5">
              <w:rPr>
                <w:noProof w:val="0"/>
                <w:sz w:val="20"/>
                <w:szCs w:val="20"/>
                <w:lang w:val="ru-RU" w:eastAsia="ru-RU"/>
              </w:rPr>
              <w:br/>
              <w:t xml:space="preserve">Olympus Medical Systems Corp. </w:t>
            </w:r>
            <w:proofErr w:type="spellStart"/>
            <w:r w:rsidRPr="00DB0FD5">
              <w:rPr>
                <w:noProof w:val="0"/>
                <w:sz w:val="20"/>
                <w:szCs w:val="20"/>
                <w:lang w:val="ru-RU" w:eastAsia="ru-RU"/>
              </w:rPr>
              <w:t>Japonia</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5A6849AB"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Adaptor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flux</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2 ETD4 BASIC GA/</w:t>
            </w:r>
            <w:r w:rsidRPr="00DB0FD5">
              <w:rPr>
                <w:noProof w:val="0"/>
                <w:sz w:val="20"/>
                <w:szCs w:val="20"/>
                <w:lang w:val="ru-RU" w:eastAsia="ru-RU"/>
              </w:rPr>
              <w:br/>
              <w:t xml:space="preserve">Olympus Medical Systems Corp. </w:t>
            </w:r>
            <w:proofErr w:type="spellStart"/>
            <w:r w:rsidRPr="00DB0FD5">
              <w:rPr>
                <w:noProof w:val="0"/>
                <w:sz w:val="20"/>
                <w:szCs w:val="20"/>
                <w:lang w:val="ru-RU" w:eastAsia="ru-RU"/>
              </w:rPr>
              <w:t>Japonia</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6DDF16A3"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Adaptor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flux</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2 ETD4 BASIC GA/</w:t>
            </w:r>
            <w:r w:rsidRPr="00DB0FD5">
              <w:rPr>
                <w:noProof w:val="0"/>
                <w:sz w:val="20"/>
                <w:szCs w:val="20"/>
                <w:lang w:val="ru-RU" w:eastAsia="ru-RU"/>
              </w:rPr>
              <w:br/>
              <w:t xml:space="preserve">Olympus Medical Systems Corp. </w:t>
            </w:r>
            <w:proofErr w:type="spellStart"/>
            <w:r w:rsidRPr="00DB0FD5">
              <w:rPr>
                <w:noProof w:val="0"/>
                <w:sz w:val="20"/>
                <w:szCs w:val="20"/>
                <w:lang w:val="ru-RU" w:eastAsia="ru-RU"/>
              </w:rPr>
              <w:t>Japonia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piese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compatibile</w:t>
            </w:r>
            <w:proofErr w:type="spellEnd"/>
            <w:r w:rsidRPr="00DB0FD5">
              <w:rPr>
                <w:noProof w:val="0"/>
                <w:sz w:val="20"/>
                <w:szCs w:val="20"/>
                <w:lang w:val="ru-RU" w:eastAsia="ru-RU"/>
              </w:rPr>
              <w:t xml:space="preserve"> </w:t>
            </w:r>
            <w:proofErr w:type="gramStart"/>
            <w:r w:rsidRPr="00DB0FD5">
              <w:rPr>
                <w:noProof w:val="0"/>
                <w:sz w:val="20"/>
                <w:szCs w:val="20"/>
                <w:lang w:val="ru-RU" w:eastAsia="ru-RU"/>
              </w:rPr>
              <w:t>cu  ETD</w:t>
            </w:r>
            <w:proofErr w:type="gramEnd"/>
            <w:r w:rsidRPr="00DB0FD5">
              <w:rPr>
                <w:noProof w:val="0"/>
                <w:sz w:val="20"/>
                <w:szCs w:val="20"/>
                <w:lang w:val="ru-RU" w:eastAsia="ru-RU"/>
              </w:rPr>
              <w:t xml:space="preserve"> 4, Olympus</w:t>
            </w:r>
          </w:p>
        </w:tc>
        <w:tc>
          <w:tcPr>
            <w:tcW w:w="992" w:type="dxa"/>
            <w:tcBorders>
              <w:top w:val="nil"/>
              <w:left w:val="nil"/>
              <w:bottom w:val="single" w:sz="4" w:space="0" w:color="auto"/>
              <w:right w:val="single" w:sz="4" w:space="0" w:color="auto"/>
            </w:tcBorders>
            <w:shd w:val="clear" w:color="auto" w:fill="auto"/>
            <w:noWrap/>
            <w:vAlign w:val="center"/>
            <w:hideMark/>
          </w:tcPr>
          <w:p w14:paraId="22744C2D"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629B0F9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8</w:t>
            </w:r>
          </w:p>
        </w:tc>
        <w:tc>
          <w:tcPr>
            <w:tcW w:w="1134" w:type="dxa"/>
            <w:tcBorders>
              <w:top w:val="nil"/>
              <w:left w:val="nil"/>
              <w:bottom w:val="single" w:sz="4" w:space="0" w:color="auto"/>
              <w:right w:val="single" w:sz="4" w:space="0" w:color="auto"/>
            </w:tcBorders>
            <w:shd w:val="clear" w:color="auto" w:fill="auto"/>
            <w:noWrap/>
            <w:vAlign w:val="center"/>
            <w:hideMark/>
          </w:tcPr>
          <w:p w14:paraId="71B3263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8666,67</w:t>
            </w:r>
          </w:p>
        </w:tc>
      </w:tr>
      <w:tr w:rsidR="00DB0FD5" w:rsidRPr="00DB0FD5" w14:paraId="0C07840C"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E11DDA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231</w:t>
            </w:r>
          </w:p>
        </w:tc>
        <w:tc>
          <w:tcPr>
            <w:tcW w:w="1985" w:type="dxa"/>
            <w:tcBorders>
              <w:top w:val="nil"/>
              <w:left w:val="nil"/>
              <w:bottom w:val="single" w:sz="4" w:space="0" w:color="auto"/>
              <w:right w:val="single" w:sz="4" w:space="0" w:color="auto"/>
            </w:tcBorders>
            <w:shd w:val="clear" w:color="auto" w:fill="auto"/>
            <w:vAlign w:val="center"/>
            <w:hideMark/>
          </w:tcPr>
          <w:p w14:paraId="0E718DB1"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Adaptor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mînă</w:t>
            </w:r>
            <w:proofErr w:type="spellEnd"/>
            <w:r w:rsidRPr="00DB0FD5">
              <w:rPr>
                <w:noProof w:val="0"/>
                <w:sz w:val="20"/>
                <w:szCs w:val="20"/>
                <w:lang w:val="ru-RU" w:eastAsia="ru-RU"/>
              </w:rPr>
              <w:t xml:space="preserve"> NMT </w:t>
            </w:r>
            <w:proofErr w:type="spellStart"/>
            <w:r w:rsidRPr="00DB0FD5">
              <w:rPr>
                <w:noProof w:val="0"/>
                <w:sz w:val="20"/>
                <w:szCs w:val="20"/>
                <w:lang w:val="ru-RU" w:eastAsia="ru-RU"/>
              </w:rPr>
              <w:t>Wato</w:t>
            </w:r>
            <w:proofErr w:type="spellEnd"/>
            <w:r w:rsidRPr="00DB0FD5">
              <w:rPr>
                <w:noProof w:val="0"/>
                <w:sz w:val="20"/>
                <w:szCs w:val="20"/>
                <w:lang w:val="ru-RU" w:eastAsia="ru-RU"/>
              </w:rPr>
              <w:t xml:space="preserve"> EX-65 Pro</w:t>
            </w:r>
          </w:p>
        </w:tc>
        <w:tc>
          <w:tcPr>
            <w:tcW w:w="2126" w:type="dxa"/>
            <w:tcBorders>
              <w:top w:val="nil"/>
              <w:left w:val="nil"/>
              <w:bottom w:val="single" w:sz="4" w:space="0" w:color="auto"/>
              <w:right w:val="single" w:sz="4" w:space="0" w:color="auto"/>
            </w:tcBorders>
            <w:shd w:val="clear" w:color="auto" w:fill="auto"/>
            <w:vAlign w:val="center"/>
            <w:hideMark/>
          </w:tcPr>
          <w:p w14:paraId="35557088"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Adaptor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mînă</w:t>
            </w:r>
            <w:proofErr w:type="spellEnd"/>
            <w:r w:rsidRPr="00DB0FD5">
              <w:rPr>
                <w:noProof w:val="0"/>
                <w:sz w:val="20"/>
                <w:szCs w:val="20"/>
                <w:lang w:val="ru-RU" w:eastAsia="ru-RU"/>
              </w:rPr>
              <w:t xml:space="preserve"> NMT </w:t>
            </w:r>
            <w:proofErr w:type="spellStart"/>
            <w:r w:rsidRPr="00DB0FD5">
              <w:rPr>
                <w:noProof w:val="0"/>
                <w:sz w:val="20"/>
                <w:szCs w:val="20"/>
                <w:lang w:val="ru-RU" w:eastAsia="ru-RU"/>
              </w:rPr>
              <w:t>Wato</w:t>
            </w:r>
            <w:proofErr w:type="spellEnd"/>
            <w:r w:rsidRPr="00DB0FD5">
              <w:rPr>
                <w:noProof w:val="0"/>
                <w:sz w:val="20"/>
                <w:szCs w:val="20"/>
                <w:lang w:val="ru-RU" w:eastAsia="ru-RU"/>
              </w:rPr>
              <w:t xml:space="preserve"> EX-65 Pro</w:t>
            </w:r>
          </w:p>
        </w:tc>
        <w:tc>
          <w:tcPr>
            <w:tcW w:w="2835" w:type="dxa"/>
            <w:tcBorders>
              <w:top w:val="nil"/>
              <w:left w:val="nil"/>
              <w:bottom w:val="single" w:sz="4" w:space="0" w:color="auto"/>
              <w:right w:val="single" w:sz="4" w:space="0" w:color="auto"/>
            </w:tcBorders>
            <w:shd w:val="clear" w:color="auto" w:fill="auto"/>
            <w:vAlign w:val="center"/>
            <w:hideMark/>
          </w:tcPr>
          <w:p w14:paraId="29CAD1D9"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Adaptor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mînă</w:t>
            </w:r>
            <w:proofErr w:type="spellEnd"/>
            <w:r w:rsidRPr="00DB0FD5">
              <w:rPr>
                <w:noProof w:val="0"/>
                <w:sz w:val="20"/>
                <w:szCs w:val="20"/>
                <w:lang w:val="ru-RU" w:eastAsia="ru-RU"/>
              </w:rPr>
              <w:t xml:space="preserve"> NMT </w:t>
            </w:r>
            <w:proofErr w:type="spellStart"/>
            <w:r w:rsidRPr="00DB0FD5">
              <w:rPr>
                <w:noProof w:val="0"/>
                <w:sz w:val="20"/>
                <w:szCs w:val="20"/>
                <w:lang w:val="ru-RU" w:eastAsia="ru-RU"/>
              </w:rPr>
              <w:t>Wato</w:t>
            </w:r>
            <w:proofErr w:type="spellEnd"/>
            <w:r w:rsidRPr="00DB0FD5">
              <w:rPr>
                <w:noProof w:val="0"/>
                <w:sz w:val="20"/>
                <w:szCs w:val="20"/>
                <w:lang w:val="ru-RU" w:eastAsia="ru-RU"/>
              </w:rPr>
              <w:t xml:space="preserve"> EX-65 Pro </w:t>
            </w:r>
            <w:proofErr w:type="spellStart"/>
            <w:r w:rsidRPr="00DB0FD5">
              <w:rPr>
                <w:noProof w:val="0"/>
                <w:sz w:val="20"/>
                <w:szCs w:val="20"/>
                <w:lang w:val="ru-RU" w:eastAsia="ru-RU"/>
              </w:rPr>
              <w:t>Adaptor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mînă</w:t>
            </w:r>
            <w:proofErr w:type="spellEnd"/>
            <w:r w:rsidRPr="00DB0FD5">
              <w:rPr>
                <w:noProof w:val="0"/>
                <w:sz w:val="20"/>
                <w:szCs w:val="20"/>
                <w:lang w:val="ru-RU" w:eastAsia="ru-RU"/>
              </w:rPr>
              <w:t xml:space="preserve"> NMT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adulti</w:t>
            </w:r>
            <w:proofErr w:type="spellEnd"/>
            <w:r w:rsidRPr="00DB0FD5">
              <w:rPr>
                <w:noProof w:val="0"/>
                <w:sz w:val="20"/>
                <w:szCs w:val="20"/>
                <w:lang w:val="ru-RU" w:eastAsia="ru-RU"/>
              </w:rPr>
              <w:t xml:space="preserve"> .</w:t>
            </w:r>
            <w:proofErr w:type="gramEnd"/>
            <w:r w:rsidRPr="00DB0FD5">
              <w:rPr>
                <w:noProof w:val="0"/>
                <w:sz w:val="20"/>
                <w:szCs w:val="20"/>
                <w:lang w:val="ru-RU" w:eastAsia="ru-RU"/>
              </w:rPr>
              <w:t xml:space="preserve"> PN:115-058073-00</w:t>
            </w:r>
          </w:p>
        </w:tc>
        <w:tc>
          <w:tcPr>
            <w:tcW w:w="992" w:type="dxa"/>
            <w:tcBorders>
              <w:top w:val="nil"/>
              <w:left w:val="nil"/>
              <w:bottom w:val="single" w:sz="4" w:space="0" w:color="auto"/>
              <w:right w:val="single" w:sz="4" w:space="0" w:color="auto"/>
            </w:tcBorders>
            <w:shd w:val="clear" w:color="auto" w:fill="auto"/>
            <w:noWrap/>
            <w:vAlign w:val="center"/>
            <w:hideMark/>
          </w:tcPr>
          <w:p w14:paraId="64E12D66"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2D978B6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8</w:t>
            </w:r>
          </w:p>
        </w:tc>
        <w:tc>
          <w:tcPr>
            <w:tcW w:w="1134" w:type="dxa"/>
            <w:tcBorders>
              <w:top w:val="nil"/>
              <w:left w:val="nil"/>
              <w:bottom w:val="single" w:sz="4" w:space="0" w:color="auto"/>
              <w:right w:val="single" w:sz="4" w:space="0" w:color="auto"/>
            </w:tcBorders>
            <w:shd w:val="clear" w:color="auto" w:fill="auto"/>
            <w:noWrap/>
            <w:vAlign w:val="center"/>
            <w:hideMark/>
          </w:tcPr>
          <w:p w14:paraId="29CBD71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8666,67</w:t>
            </w:r>
          </w:p>
        </w:tc>
      </w:tr>
      <w:tr w:rsidR="00DB0FD5" w:rsidRPr="00DB0FD5" w14:paraId="4FDC731C"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761690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232</w:t>
            </w:r>
          </w:p>
        </w:tc>
        <w:tc>
          <w:tcPr>
            <w:tcW w:w="1985" w:type="dxa"/>
            <w:tcBorders>
              <w:top w:val="nil"/>
              <w:left w:val="nil"/>
              <w:bottom w:val="single" w:sz="4" w:space="0" w:color="auto"/>
              <w:right w:val="single" w:sz="4" w:space="0" w:color="auto"/>
            </w:tcBorders>
            <w:shd w:val="clear" w:color="auto" w:fill="auto"/>
            <w:vAlign w:val="center"/>
            <w:hideMark/>
          </w:tcPr>
          <w:p w14:paraId="0F07BD0A"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Adaptor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monopolar</w:t>
            </w:r>
            <w:proofErr w:type="spellEnd"/>
            <w:r w:rsidRPr="00DB0FD5">
              <w:rPr>
                <w:noProof w:val="0"/>
                <w:sz w:val="20"/>
                <w:szCs w:val="20"/>
                <w:lang w:val="ru-RU" w:eastAsia="ru-RU"/>
              </w:rPr>
              <w:t xml:space="preserve">  ICC</w:t>
            </w:r>
            <w:proofErr w:type="gramEnd"/>
            <w:r w:rsidRPr="00DB0FD5">
              <w:rPr>
                <w:noProof w:val="0"/>
                <w:sz w:val="20"/>
                <w:szCs w:val="20"/>
                <w:lang w:val="ru-RU" w:eastAsia="ru-RU"/>
              </w:rPr>
              <w:t xml:space="preserve"> 300,ERBE</w:t>
            </w:r>
          </w:p>
        </w:tc>
        <w:tc>
          <w:tcPr>
            <w:tcW w:w="2126" w:type="dxa"/>
            <w:tcBorders>
              <w:top w:val="nil"/>
              <w:left w:val="nil"/>
              <w:bottom w:val="single" w:sz="4" w:space="0" w:color="auto"/>
              <w:right w:val="single" w:sz="4" w:space="0" w:color="auto"/>
            </w:tcBorders>
            <w:shd w:val="clear" w:color="auto" w:fill="auto"/>
            <w:vAlign w:val="center"/>
            <w:hideMark/>
          </w:tcPr>
          <w:p w14:paraId="36EBEDA5"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Adaptor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monopolar</w:t>
            </w:r>
            <w:proofErr w:type="spellEnd"/>
            <w:r w:rsidRPr="00DB0FD5">
              <w:rPr>
                <w:noProof w:val="0"/>
                <w:sz w:val="20"/>
                <w:szCs w:val="20"/>
                <w:lang w:val="ru-RU" w:eastAsia="ru-RU"/>
              </w:rPr>
              <w:t xml:space="preserve">  ICC</w:t>
            </w:r>
            <w:proofErr w:type="gramEnd"/>
            <w:r w:rsidRPr="00DB0FD5">
              <w:rPr>
                <w:noProof w:val="0"/>
                <w:sz w:val="20"/>
                <w:szCs w:val="20"/>
                <w:lang w:val="ru-RU" w:eastAsia="ru-RU"/>
              </w:rPr>
              <w:t xml:space="preserve"> 300,ERBE</w:t>
            </w:r>
          </w:p>
        </w:tc>
        <w:tc>
          <w:tcPr>
            <w:tcW w:w="2835" w:type="dxa"/>
            <w:tcBorders>
              <w:top w:val="nil"/>
              <w:left w:val="nil"/>
              <w:bottom w:val="single" w:sz="4" w:space="0" w:color="auto"/>
              <w:right w:val="single" w:sz="4" w:space="0" w:color="auto"/>
            </w:tcBorders>
            <w:shd w:val="clear" w:color="auto" w:fill="auto"/>
            <w:vAlign w:val="center"/>
            <w:hideMark/>
          </w:tcPr>
          <w:p w14:paraId="14089196"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Adaptor</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monopolar</w:t>
            </w:r>
            <w:proofErr w:type="spellEnd"/>
            <w:r w:rsidRPr="00DB0FD5">
              <w:rPr>
                <w:noProof w:val="0"/>
                <w:sz w:val="20"/>
                <w:szCs w:val="20"/>
                <w:lang w:val="ru-RU" w:eastAsia="ru-RU"/>
              </w:rPr>
              <w:t xml:space="preserve">  ICC</w:t>
            </w:r>
            <w:proofErr w:type="gramEnd"/>
            <w:r w:rsidRPr="00DB0FD5">
              <w:rPr>
                <w:noProof w:val="0"/>
                <w:sz w:val="20"/>
                <w:szCs w:val="20"/>
                <w:lang w:val="ru-RU" w:eastAsia="ru-RU"/>
              </w:rPr>
              <w:t xml:space="preserve"> 300,ERBE </w:t>
            </w:r>
            <w:proofErr w:type="spellStart"/>
            <w:r w:rsidRPr="00DB0FD5">
              <w:rPr>
                <w:noProof w:val="0"/>
                <w:sz w:val="20"/>
                <w:szCs w:val="20"/>
                <w:lang w:val="ru-RU" w:eastAsia="ru-RU"/>
              </w:rPr>
              <w:t>Adaptor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monopolar</w:t>
            </w:r>
            <w:proofErr w:type="spellEnd"/>
            <w:r w:rsidRPr="00DB0FD5">
              <w:rPr>
                <w:noProof w:val="0"/>
                <w:sz w:val="20"/>
                <w:szCs w:val="20"/>
                <w:lang w:val="ru-RU" w:eastAsia="ru-RU"/>
              </w:rPr>
              <w:t xml:space="preserve"> cu 3 </w:t>
            </w:r>
            <w:proofErr w:type="spellStart"/>
            <w:r w:rsidRPr="00DB0FD5">
              <w:rPr>
                <w:noProof w:val="0"/>
                <w:sz w:val="20"/>
                <w:szCs w:val="20"/>
                <w:lang w:val="ru-RU" w:eastAsia="ru-RU"/>
              </w:rPr>
              <w:t>pini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international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Monopolar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adapter</w:t>
            </w:r>
            <w:proofErr w:type="spellEnd"/>
            <w:r w:rsidRPr="00DB0FD5">
              <w:rPr>
                <w:noProof w:val="0"/>
                <w:sz w:val="20"/>
                <w:szCs w:val="20"/>
                <w:lang w:val="ru-RU" w:eastAsia="ru-RU"/>
              </w:rPr>
              <w:t xml:space="preserve"> , VIO ,ICC, ACC, Standard (MO 9/5mm) </w:t>
            </w:r>
            <w:proofErr w:type="spellStart"/>
            <w:r w:rsidRPr="00DB0FD5">
              <w:rPr>
                <w:noProof w:val="0"/>
                <w:sz w:val="20"/>
                <w:szCs w:val="20"/>
                <w:lang w:val="ru-RU" w:eastAsia="ru-RU"/>
              </w:rPr>
              <w:t>for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connecting</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plug</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international</w:t>
            </w:r>
            <w:proofErr w:type="spellEnd"/>
            <w:r w:rsidRPr="00DB0FD5">
              <w:rPr>
                <w:noProof w:val="0"/>
                <w:sz w:val="20"/>
                <w:szCs w:val="20"/>
                <w:lang w:val="ru-RU" w:eastAsia="ru-RU"/>
              </w:rPr>
              <w:t xml:space="preserve"> (3 </w:t>
            </w:r>
            <w:proofErr w:type="spellStart"/>
            <w:r w:rsidRPr="00DB0FD5">
              <w:rPr>
                <w:noProof w:val="0"/>
                <w:sz w:val="20"/>
                <w:szCs w:val="20"/>
                <w:lang w:val="ru-RU" w:eastAsia="ru-RU"/>
              </w:rPr>
              <w:t>pin</w:t>
            </w:r>
            <w:proofErr w:type="spellEnd"/>
            <w:r w:rsidRPr="00DB0FD5">
              <w:rPr>
                <w:noProof w:val="0"/>
                <w:sz w:val="20"/>
                <w:szCs w:val="20"/>
                <w:lang w:val="ru-RU" w:eastAsia="ru-RU"/>
              </w:rPr>
              <w:t>) ref: 20183-028</w:t>
            </w:r>
          </w:p>
        </w:tc>
        <w:tc>
          <w:tcPr>
            <w:tcW w:w="992" w:type="dxa"/>
            <w:tcBorders>
              <w:top w:val="nil"/>
              <w:left w:val="nil"/>
              <w:bottom w:val="single" w:sz="4" w:space="0" w:color="auto"/>
              <w:right w:val="single" w:sz="4" w:space="0" w:color="auto"/>
            </w:tcBorders>
            <w:shd w:val="clear" w:color="auto" w:fill="auto"/>
            <w:noWrap/>
            <w:vAlign w:val="center"/>
            <w:hideMark/>
          </w:tcPr>
          <w:p w14:paraId="27C5D546"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6B93B79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1CF721E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5000,00</w:t>
            </w:r>
          </w:p>
        </w:tc>
      </w:tr>
      <w:tr w:rsidR="00DB0FD5" w:rsidRPr="00DB0FD5" w14:paraId="27AA22E2"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738CAF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233</w:t>
            </w:r>
          </w:p>
        </w:tc>
        <w:tc>
          <w:tcPr>
            <w:tcW w:w="1985" w:type="dxa"/>
            <w:tcBorders>
              <w:top w:val="nil"/>
              <w:left w:val="nil"/>
              <w:bottom w:val="single" w:sz="4" w:space="0" w:color="auto"/>
              <w:right w:val="single" w:sz="4" w:space="0" w:color="auto"/>
            </w:tcBorders>
            <w:shd w:val="clear" w:color="auto" w:fill="auto"/>
            <w:vAlign w:val="center"/>
            <w:hideMark/>
          </w:tcPr>
          <w:p w14:paraId="38D0599A"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Ansamblu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lampă</w:t>
            </w:r>
            <w:proofErr w:type="spellEnd"/>
            <w:r w:rsidRPr="00DB0FD5">
              <w:rPr>
                <w:noProof w:val="0"/>
                <w:sz w:val="20"/>
                <w:szCs w:val="20"/>
                <w:lang w:val="ru-RU" w:eastAsia="ru-RU"/>
              </w:rPr>
              <w:t xml:space="preserve"> FCR CAPSULA XLII </w:t>
            </w:r>
          </w:p>
        </w:tc>
        <w:tc>
          <w:tcPr>
            <w:tcW w:w="2126" w:type="dxa"/>
            <w:tcBorders>
              <w:top w:val="nil"/>
              <w:left w:val="nil"/>
              <w:bottom w:val="single" w:sz="4" w:space="0" w:color="auto"/>
              <w:right w:val="single" w:sz="4" w:space="0" w:color="auto"/>
            </w:tcBorders>
            <w:shd w:val="clear" w:color="auto" w:fill="auto"/>
            <w:vAlign w:val="center"/>
            <w:hideMark/>
          </w:tcPr>
          <w:p w14:paraId="2C0A2EEE"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Ansamblu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lampă</w:t>
            </w:r>
            <w:proofErr w:type="spellEnd"/>
            <w:r w:rsidRPr="00DB0FD5">
              <w:rPr>
                <w:noProof w:val="0"/>
                <w:sz w:val="20"/>
                <w:szCs w:val="20"/>
                <w:lang w:val="ru-RU" w:eastAsia="ru-RU"/>
              </w:rPr>
              <w:t xml:space="preserve"> FCR CAPSULA XLII </w:t>
            </w:r>
          </w:p>
        </w:tc>
        <w:tc>
          <w:tcPr>
            <w:tcW w:w="2835" w:type="dxa"/>
            <w:tcBorders>
              <w:top w:val="nil"/>
              <w:left w:val="nil"/>
              <w:bottom w:val="single" w:sz="4" w:space="0" w:color="auto"/>
              <w:right w:val="single" w:sz="4" w:space="0" w:color="auto"/>
            </w:tcBorders>
            <w:shd w:val="clear" w:color="auto" w:fill="auto"/>
            <w:vAlign w:val="center"/>
            <w:hideMark/>
          </w:tcPr>
          <w:p w14:paraId="1DB72CF7"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Ansamblu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lampă</w:t>
            </w:r>
            <w:proofErr w:type="spellEnd"/>
            <w:r w:rsidRPr="00DB0FD5">
              <w:rPr>
                <w:noProof w:val="0"/>
                <w:sz w:val="20"/>
                <w:szCs w:val="20"/>
                <w:lang w:val="ru-RU" w:eastAsia="ru-RU"/>
              </w:rPr>
              <w:t xml:space="preserve"> FCR CAPSULA </w:t>
            </w:r>
            <w:proofErr w:type="gramStart"/>
            <w:r w:rsidRPr="00DB0FD5">
              <w:rPr>
                <w:noProof w:val="0"/>
                <w:sz w:val="20"/>
                <w:szCs w:val="20"/>
                <w:lang w:val="ru-RU" w:eastAsia="ru-RU"/>
              </w:rPr>
              <w:t xml:space="preserve">XLII  </w:t>
            </w:r>
            <w:proofErr w:type="spellStart"/>
            <w:r w:rsidRPr="00DB0FD5">
              <w:rPr>
                <w:noProof w:val="0"/>
                <w:sz w:val="20"/>
                <w:szCs w:val="20"/>
                <w:lang w:val="ru-RU" w:eastAsia="ru-RU"/>
              </w:rPr>
              <w:t>Compatibil</w:t>
            </w:r>
            <w:proofErr w:type="spellEnd"/>
            <w:proofErr w:type="gramEnd"/>
            <w:r w:rsidRPr="00DB0FD5">
              <w:rPr>
                <w:noProof w:val="0"/>
                <w:sz w:val="20"/>
                <w:szCs w:val="20"/>
                <w:lang w:val="ru-RU" w:eastAsia="ru-RU"/>
              </w:rPr>
              <w:t xml:space="preserve"> cu FCR CAPSULA XLII </w:t>
            </w:r>
          </w:p>
        </w:tc>
        <w:tc>
          <w:tcPr>
            <w:tcW w:w="992" w:type="dxa"/>
            <w:tcBorders>
              <w:top w:val="nil"/>
              <w:left w:val="nil"/>
              <w:bottom w:val="single" w:sz="4" w:space="0" w:color="auto"/>
              <w:right w:val="single" w:sz="4" w:space="0" w:color="auto"/>
            </w:tcBorders>
            <w:shd w:val="clear" w:color="auto" w:fill="auto"/>
            <w:noWrap/>
            <w:vAlign w:val="center"/>
            <w:hideMark/>
          </w:tcPr>
          <w:p w14:paraId="1744C4AB"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44398BC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14:paraId="6EB4C30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50000,00</w:t>
            </w:r>
          </w:p>
        </w:tc>
      </w:tr>
      <w:tr w:rsidR="00DB0FD5" w:rsidRPr="00DB0FD5" w14:paraId="341548DC"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508F50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lastRenderedPageBreak/>
              <w:t>234</w:t>
            </w:r>
          </w:p>
        </w:tc>
        <w:tc>
          <w:tcPr>
            <w:tcW w:w="1985" w:type="dxa"/>
            <w:tcBorders>
              <w:top w:val="nil"/>
              <w:left w:val="nil"/>
              <w:bottom w:val="single" w:sz="4" w:space="0" w:color="auto"/>
              <w:right w:val="single" w:sz="4" w:space="0" w:color="auto"/>
            </w:tcBorders>
            <w:shd w:val="clear" w:color="auto" w:fill="auto"/>
            <w:vAlign w:val="center"/>
            <w:hideMark/>
          </w:tcPr>
          <w:p w14:paraId="03AC8E25"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Aplicator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magnetoterapie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multi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disc</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conector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M8 cu 7 </w:t>
            </w:r>
            <w:proofErr w:type="spellStart"/>
            <w:r w:rsidRPr="00DB0FD5">
              <w:rPr>
                <w:noProof w:val="0"/>
                <w:sz w:val="20"/>
                <w:szCs w:val="20"/>
                <w:lang w:val="ru-RU" w:eastAsia="ru-RU"/>
              </w:rPr>
              <w:t>pini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combina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fizioterapeutica</w:t>
            </w:r>
            <w:proofErr w:type="spellEnd"/>
            <w:r w:rsidRPr="00DB0FD5">
              <w:rPr>
                <w:noProof w:val="0"/>
                <w:sz w:val="20"/>
                <w:szCs w:val="20"/>
                <w:lang w:val="ru-RU" w:eastAsia="ru-RU"/>
              </w:rPr>
              <w:t xml:space="preserve"> BTL4800LM</w:t>
            </w:r>
          </w:p>
        </w:tc>
        <w:tc>
          <w:tcPr>
            <w:tcW w:w="2126" w:type="dxa"/>
            <w:tcBorders>
              <w:top w:val="nil"/>
              <w:left w:val="nil"/>
              <w:bottom w:val="single" w:sz="4" w:space="0" w:color="auto"/>
              <w:right w:val="single" w:sz="4" w:space="0" w:color="auto"/>
            </w:tcBorders>
            <w:shd w:val="clear" w:color="auto" w:fill="auto"/>
            <w:vAlign w:val="center"/>
            <w:hideMark/>
          </w:tcPr>
          <w:p w14:paraId="0DD5E64E"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Aplicator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magnetoterapie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multi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disc</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conector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M8 cu 7 </w:t>
            </w:r>
            <w:proofErr w:type="spellStart"/>
            <w:r w:rsidRPr="00DB0FD5">
              <w:rPr>
                <w:noProof w:val="0"/>
                <w:sz w:val="20"/>
                <w:szCs w:val="20"/>
                <w:lang w:val="ru-RU" w:eastAsia="ru-RU"/>
              </w:rPr>
              <w:t>pini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combina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fizioterapeutica</w:t>
            </w:r>
            <w:proofErr w:type="spellEnd"/>
            <w:r w:rsidRPr="00DB0FD5">
              <w:rPr>
                <w:noProof w:val="0"/>
                <w:sz w:val="20"/>
                <w:szCs w:val="20"/>
                <w:lang w:val="ru-RU" w:eastAsia="ru-RU"/>
              </w:rPr>
              <w:t xml:space="preserve"> BTL4800LM</w:t>
            </w:r>
          </w:p>
        </w:tc>
        <w:tc>
          <w:tcPr>
            <w:tcW w:w="2835" w:type="dxa"/>
            <w:tcBorders>
              <w:top w:val="nil"/>
              <w:left w:val="nil"/>
              <w:bottom w:val="single" w:sz="4" w:space="0" w:color="auto"/>
              <w:right w:val="single" w:sz="4" w:space="0" w:color="auto"/>
            </w:tcBorders>
            <w:shd w:val="clear" w:color="auto" w:fill="auto"/>
            <w:vAlign w:val="center"/>
            <w:hideMark/>
          </w:tcPr>
          <w:p w14:paraId="61F0EF0A"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Aplicator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magnetoterapie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multi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disc</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conector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M8 cu 7 </w:t>
            </w:r>
            <w:proofErr w:type="spellStart"/>
            <w:r w:rsidRPr="00DB0FD5">
              <w:rPr>
                <w:noProof w:val="0"/>
                <w:sz w:val="20"/>
                <w:szCs w:val="20"/>
                <w:lang w:val="ru-RU" w:eastAsia="ru-RU"/>
              </w:rPr>
              <w:t>pini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combina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fizioterapeutica</w:t>
            </w:r>
            <w:proofErr w:type="spellEnd"/>
            <w:r w:rsidRPr="00DB0FD5">
              <w:rPr>
                <w:noProof w:val="0"/>
                <w:sz w:val="20"/>
                <w:szCs w:val="20"/>
                <w:lang w:val="ru-RU" w:eastAsia="ru-RU"/>
              </w:rPr>
              <w:t xml:space="preserve"> BTL4800LM</w:t>
            </w:r>
          </w:p>
        </w:tc>
        <w:tc>
          <w:tcPr>
            <w:tcW w:w="992" w:type="dxa"/>
            <w:tcBorders>
              <w:top w:val="nil"/>
              <w:left w:val="nil"/>
              <w:bottom w:val="single" w:sz="4" w:space="0" w:color="auto"/>
              <w:right w:val="single" w:sz="4" w:space="0" w:color="auto"/>
            </w:tcBorders>
            <w:shd w:val="clear" w:color="auto" w:fill="auto"/>
            <w:noWrap/>
            <w:vAlign w:val="center"/>
            <w:hideMark/>
          </w:tcPr>
          <w:p w14:paraId="730F2F04"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288BAB3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1134DD2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19166,67</w:t>
            </w:r>
          </w:p>
        </w:tc>
      </w:tr>
      <w:tr w:rsidR="00DB0FD5" w:rsidRPr="00DB0FD5" w14:paraId="45C0F8A0"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F98E70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235</w:t>
            </w:r>
          </w:p>
        </w:tc>
        <w:tc>
          <w:tcPr>
            <w:tcW w:w="1985" w:type="dxa"/>
            <w:tcBorders>
              <w:top w:val="nil"/>
              <w:left w:val="nil"/>
              <w:bottom w:val="single" w:sz="4" w:space="0" w:color="auto"/>
              <w:right w:val="single" w:sz="4" w:space="0" w:color="auto"/>
            </w:tcBorders>
            <w:shd w:val="clear" w:color="auto" w:fill="auto"/>
            <w:vAlign w:val="center"/>
            <w:hideMark/>
          </w:tcPr>
          <w:p w14:paraId="17E3DFD9"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Aplicator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terapie</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ultrasunete</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conector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M8 cu 7 </w:t>
            </w:r>
            <w:proofErr w:type="spellStart"/>
            <w:r w:rsidRPr="00DB0FD5">
              <w:rPr>
                <w:noProof w:val="0"/>
                <w:sz w:val="20"/>
                <w:szCs w:val="20"/>
                <w:lang w:val="ru-RU" w:eastAsia="ru-RU"/>
              </w:rPr>
              <w:t>pini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combina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fizioterapeutica</w:t>
            </w:r>
            <w:proofErr w:type="spellEnd"/>
            <w:r w:rsidRPr="00DB0FD5">
              <w:rPr>
                <w:noProof w:val="0"/>
                <w:sz w:val="20"/>
                <w:szCs w:val="20"/>
                <w:lang w:val="ru-RU" w:eastAsia="ru-RU"/>
              </w:rPr>
              <w:t xml:space="preserve"> BTL5825S;</w:t>
            </w:r>
          </w:p>
        </w:tc>
        <w:tc>
          <w:tcPr>
            <w:tcW w:w="2126" w:type="dxa"/>
            <w:tcBorders>
              <w:top w:val="nil"/>
              <w:left w:val="nil"/>
              <w:bottom w:val="single" w:sz="4" w:space="0" w:color="auto"/>
              <w:right w:val="single" w:sz="4" w:space="0" w:color="auto"/>
            </w:tcBorders>
            <w:shd w:val="clear" w:color="auto" w:fill="auto"/>
            <w:vAlign w:val="center"/>
            <w:hideMark/>
          </w:tcPr>
          <w:p w14:paraId="1C0F3551"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Aplicator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terapie</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ultrasunete</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conector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M8 cu 7 </w:t>
            </w:r>
            <w:proofErr w:type="spellStart"/>
            <w:r w:rsidRPr="00DB0FD5">
              <w:rPr>
                <w:noProof w:val="0"/>
                <w:sz w:val="20"/>
                <w:szCs w:val="20"/>
                <w:lang w:val="ru-RU" w:eastAsia="ru-RU"/>
              </w:rPr>
              <w:t>pini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combina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fizioterapeutica</w:t>
            </w:r>
            <w:proofErr w:type="spellEnd"/>
            <w:r w:rsidRPr="00DB0FD5">
              <w:rPr>
                <w:noProof w:val="0"/>
                <w:sz w:val="20"/>
                <w:szCs w:val="20"/>
                <w:lang w:val="ru-RU" w:eastAsia="ru-RU"/>
              </w:rPr>
              <w:t xml:space="preserve"> BTL5825S;</w:t>
            </w:r>
          </w:p>
        </w:tc>
        <w:tc>
          <w:tcPr>
            <w:tcW w:w="2835" w:type="dxa"/>
            <w:tcBorders>
              <w:top w:val="nil"/>
              <w:left w:val="nil"/>
              <w:bottom w:val="single" w:sz="4" w:space="0" w:color="auto"/>
              <w:right w:val="single" w:sz="4" w:space="0" w:color="auto"/>
            </w:tcBorders>
            <w:shd w:val="clear" w:color="auto" w:fill="auto"/>
            <w:vAlign w:val="center"/>
            <w:hideMark/>
          </w:tcPr>
          <w:p w14:paraId="0E7D21B8"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Aplicator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terapie</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ultrasunete</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conector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M8 cu 7 </w:t>
            </w:r>
            <w:proofErr w:type="spellStart"/>
            <w:r w:rsidRPr="00DB0FD5">
              <w:rPr>
                <w:noProof w:val="0"/>
                <w:sz w:val="20"/>
                <w:szCs w:val="20"/>
                <w:lang w:val="ru-RU" w:eastAsia="ru-RU"/>
              </w:rPr>
              <w:t>pini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combina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fizioterapeutica</w:t>
            </w:r>
            <w:proofErr w:type="spellEnd"/>
            <w:r w:rsidRPr="00DB0FD5">
              <w:rPr>
                <w:noProof w:val="0"/>
                <w:sz w:val="20"/>
                <w:szCs w:val="20"/>
                <w:lang w:val="ru-RU" w:eastAsia="ru-RU"/>
              </w:rPr>
              <w:t xml:space="preserve"> BTL5825S;</w:t>
            </w:r>
          </w:p>
        </w:tc>
        <w:tc>
          <w:tcPr>
            <w:tcW w:w="992" w:type="dxa"/>
            <w:tcBorders>
              <w:top w:val="nil"/>
              <w:left w:val="nil"/>
              <w:bottom w:val="single" w:sz="4" w:space="0" w:color="auto"/>
              <w:right w:val="single" w:sz="4" w:space="0" w:color="auto"/>
            </w:tcBorders>
            <w:shd w:val="clear" w:color="auto" w:fill="auto"/>
            <w:noWrap/>
            <w:vAlign w:val="center"/>
            <w:hideMark/>
          </w:tcPr>
          <w:p w14:paraId="718359A5"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7130BE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10BD35A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12500,00</w:t>
            </w:r>
          </w:p>
        </w:tc>
      </w:tr>
      <w:tr w:rsidR="00DB0FD5" w:rsidRPr="00DB0FD5" w14:paraId="6C3BF4EC"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70EF69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236</w:t>
            </w:r>
          </w:p>
        </w:tc>
        <w:tc>
          <w:tcPr>
            <w:tcW w:w="1985" w:type="dxa"/>
            <w:tcBorders>
              <w:top w:val="nil"/>
              <w:left w:val="nil"/>
              <w:bottom w:val="single" w:sz="4" w:space="0" w:color="auto"/>
              <w:right w:val="single" w:sz="4" w:space="0" w:color="auto"/>
            </w:tcBorders>
            <w:shd w:val="clear" w:color="auto" w:fill="auto"/>
            <w:vAlign w:val="center"/>
            <w:hideMark/>
          </w:tcPr>
          <w:p w14:paraId="3417620A"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Aplicator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terapie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laser</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conector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M8 cu 7 </w:t>
            </w:r>
            <w:proofErr w:type="spellStart"/>
            <w:r w:rsidRPr="00DB0FD5">
              <w:rPr>
                <w:noProof w:val="0"/>
                <w:sz w:val="20"/>
                <w:szCs w:val="20"/>
                <w:lang w:val="ru-RU" w:eastAsia="ru-RU"/>
              </w:rPr>
              <w:t>pini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combina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fizioterapeutica</w:t>
            </w:r>
            <w:proofErr w:type="spellEnd"/>
            <w:r w:rsidRPr="00DB0FD5">
              <w:rPr>
                <w:noProof w:val="0"/>
                <w:sz w:val="20"/>
                <w:szCs w:val="20"/>
                <w:lang w:val="ru-RU" w:eastAsia="ru-RU"/>
              </w:rPr>
              <w:t xml:space="preserve"> BTL 4800 LM</w:t>
            </w:r>
          </w:p>
        </w:tc>
        <w:tc>
          <w:tcPr>
            <w:tcW w:w="2126" w:type="dxa"/>
            <w:tcBorders>
              <w:top w:val="nil"/>
              <w:left w:val="nil"/>
              <w:bottom w:val="single" w:sz="4" w:space="0" w:color="auto"/>
              <w:right w:val="single" w:sz="4" w:space="0" w:color="auto"/>
            </w:tcBorders>
            <w:shd w:val="clear" w:color="auto" w:fill="auto"/>
            <w:vAlign w:val="center"/>
            <w:hideMark/>
          </w:tcPr>
          <w:p w14:paraId="0018E949"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Aplicator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terapie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laser</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conector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M8 cu 7 </w:t>
            </w:r>
            <w:proofErr w:type="spellStart"/>
            <w:r w:rsidRPr="00DB0FD5">
              <w:rPr>
                <w:noProof w:val="0"/>
                <w:sz w:val="20"/>
                <w:szCs w:val="20"/>
                <w:lang w:val="ru-RU" w:eastAsia="ru-RU"/>
              </w:rPr>
              <w:t>pini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combina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fizioterapeutica</w:t>
            </w:r>
            <w:proofErr w:type="spellEnd"/>
            <w:r w:rsidRPr="00DB0FD5">
              <w:rPr>
                <w:noProof w:val="0"/>
                <w:sz w:val="20"/>
                <w:szCs w:val="20"/>
                <w:lang w:val="ru-RU" w:eastAsia="ru-RU"/>
              </w:rPr>
              <w:t xml:space="preserve"> BTL 4800 LM</w:t>
            </w:r>
          </w:p>
        </w:tc>
        <w:tc>
          <w:tcPr>
            <w:tcW w:w="2835" w:type="dxa"/>
            <w:tcBorders>
              <w:top w:val="nil"/>
              <w:left w:val="nil"/>
              <w:bottom w:val="single" w:sz="4" w:space="0" w:color="auto"/>
              <w:right w:val="single" w:sz="4" w:space="0" w:color="auto"/>
            </w:tcBorders>
            <w:shd w:val="clear" w:color="auto" w:fill="auto"/>
            <w:vAlign w:val="center"/>
            <w:hideMark/>
          </w:tcPr>
          <w:p w14:paraId="56BA4C37"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Aplicator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terapie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laser</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conector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M8 cu 7 </w:t>
            </w:r>
            <w:proofErr w:type="spellStart"/>
            <w:r w:rsidRPr="00DB0FD5">
              <w:rPr>
                <w:noProof w:val="0"/>
                <w:sz w:val="20"/>
                <w:szCs w:val="20"/>
                <w:lang w:val="ru-RU" w:eastAsia="ru-RU"/>
              </w:rPr>
              <w:t>pini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combina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fizioterapeutica</w:t>
            </w:r>
            <w:proofErr w:type="spellEnd"/>
            <w:r w:rsidRPr="00DB0FD5">
              <w:rPr>
                <w:noProof w:val="0"/>
                <w:sz w:val="20"/>
                <w:szCs w:val="20"/>
                <w:lang w:val="ru-RU" w:eastAsia="ru-RU"/>
              </w:rPr>
              <w:t xml:space="preserve"> BTL 4800 LM</w:t>
            </w:r>
          </w:p>
        </w:tc>
        <w:tc>
          <w:tcPr>
            <w:tcW w:w="992" w:type="dxa"/>
            <w:tcBorders>
              <w:top w:val="nil"/>
              <w:left w:val="nil"/>
              <w:bottom w:val="single" w:sz="4" w:space="0" w:color="auto"/>
              <w:right w:val="single" w:sz="4" w:space="0" w:color="auto"/>
            </w:tcBorders>
            <w:shd w:val="clear" w:color="auto" w:fill="auto"/>
            <w:noWrap/>
            <w:vAlign w:val="center"/>
            <w:hideMark/>
          </w:tcPr>
          <w:p w14:paraId="440ACAC0"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6D10F70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3EE181C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29166,67</w:t>
            </w:r>
          </w:p>
        </w:tc>
      </w:tr>
      <w:tr w:rsidR="00DB0FD5" w:rsidRPr="00DB0FD5" w14:paraId="2E20B550"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32FEED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237</w:t>
            </w:r>
          </w:p>
        </w:tc>
        <w:tc>
          <w:tcPr>
            <w:tcW w:w="1985" w:type="dxa"/>
            <w:tcBorders>
              <w:top w:val="nil"/>
              <w:left w:val="nil"/>
              <w:bottom w:val="single" w:sz="4" w:space="0" w:color="auto"/>
              <w:right w:val="single" w:sz="4" w:space="0" w:color="auto"/>
            </w:tcBorders>
            <w:shd w:val="clear" w:color="auto" w:fill="auto"/>
            <w:vAlign w:val="center"/>
            <w:hideMark/>
          </w:tcPr>
          <w:p w14:paraId="70EA26D6"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Aplicator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magnetoterapie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dublu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disc</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conector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M8 cu 7 </w:t>
            </w:r>
            <w:proofErr w:type="spellStart"/>
            <w:r w:rsidRPr="00DB0FD5">
              <w:rPr>
                <w:noProof w:val="0"/>
                <w:sz w:val="20"/>
                <w:szCs w:val="20"/>
                <w:lang w:val="ru-RU" w:eastAsia="ru-RU"/>
              </w:rPr>
              <w:t>pini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combina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fizioterapeutica</w:t>
            </w:r>
            <w:proofErr w:type="spellEnd"/>
            <w:r w:rsidRPr="00DB0FD5">
              <w:rPr>
                <w:noProof w:val="0"/>
                <w:sz w:val="20"/>
                <w:szCs w:val="20"/>
                <w:lang w:val="ru-RU" w:eastAsia="ru-RU"/>
              </w:rPr>
              <w:t xml:space="preserve"> BTL5825 SLM;</w:t>
            </w:r>
          </w:p>
        </w:tc>
        <w:tc>
          <w:tcPr>
            <w:tcW w:w="2126" w:type="dxa"/>
            <w:tcBorders>
              <w:top w:val="nil"/>
              <w:left w:val="nil"/>
              <w:bottom w:val="single" w:sz="4" w:space="0" w:color="auto"/>
              <w:right w:val="single" w:sz="4" w:space="0" w:color="auto"/>
            </w:tcBorders>
            <w:shd w:val="clear" w:color="auto" w:fill="auto"/>
            <w:vAlign w:val="center"/>
            <w:hideMark/>
          </w:tcPr>
          <w:p w14:paraId="61E0C831"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Aplicator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magnetoterapie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dublu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disc</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conector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M8 cu 7 </w:t>
            </w:r>
            <w:proofErr w:type="spellStart"/>
            <w:r w:rsidRPr="00DB0FD5">
              <w:rPr>
                <w:noProof w:val="0"/>
                <w:sz w:val="20"/>
                <w:szCs w:val="20"/>
                <w:lang w:val="ru-RU" w:eastAsia="ru-RU"/>
              </w:rPr>
              <w:t>pini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combina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fizioterapeutica</w:t>
            </w:r>
            <w:proofErr w:type="spellEnd"/>
            <w:r w:rsidRPr="00DB0FD5">
              <w:rPr>
                <w:noProof w:val="0"/>
                <w:sz w:val="20"/>
                <w:szCs w:val="20"/>
                <w:lang w:val="ru-RU" w:eastAsia="ru-RU"/>
              </w:rPr>
              <w:t xml:space="preserve"> BTL5825 SLM;</w:t>
            </w:r>
          </w:p>
        </w:tc>
        <w:tc>
          <w:tcPr>
            <w:tcW w:w="2835" w:type="dxa"/>
            <w:tcBorders>
              <w:top w:val="nil"/>
              <w:left w:val="nil"/>
              <w:bottom w:val="single" w:sz="4" w:space="0" w:color="auto"/>
              <w:right w:val="single" w:sz="4" w:space="0" w:color="auto"/>
            </w:tcBorders>
            <w:shd w:val="clear" w:color="auto" w:fill="auto"/>
            <w:vAlign w:val="center"/>
            <w:hideMark/>
          </w:tcPr>
          <w:p w14:paraId="076CE1BC"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Aplicator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magnetoterapie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dublu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disc</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conector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M8 cu 7 </w:t>
            </w:r>
            <w:proofErr w:type="spellStart"/>
            <w:r w:rsidRPr="00DB0FD5">
              <w:rPr>
                <w:noProof w:val="0"/>
                <w:sz w:val="20"/>
                <w:szCs w:val="20"/>
                <w:lang w:val="ru-RU" w:eastAsia="ru-RU"/>
              </w:rPr>
              <w:t>pini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combina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fizioterapeutica</w:t>
            </w:r>
            <w:proofErr w:type="spellEnd"/>
            <w:r w:rsidRPr="00DB0FD5">
              <w:rPr>
                <w:noProof w:val="0"/>
                <w:sz w:val="20"/>
                <w:szCs w:val="20"/>
                <w:lang w:val="ru-RU" w:eastAsia="ru-RU"/>
              </w:rPr>
              <w:t xml:space="preserve"> BTL5825 SLM;</w:t>
            </w:r>
          </w:p>
        </w:tc>
        <w:tc>
          <w:tcPr>
            <w:tcW w:w="992" w:type="dxa"/>
            <w:tcBorders>
              <w:top w:val="nil"/>
              <w:left w:val="nil"/>
              <w:bottom w:val="single" w:sz="4" w:space="0" w:color="auto"/>
              <w:right w:val="single" w:sz="4" w:space="0" w:color="auto"/>
            </w:tcBorders>
            <w:shd w:val="clear" w:color="auto" w:fill="auto"/>
            <w:noWrap/>
            <w:vAlign w:val="center"/>
            <w:hideMark/>
          </w:tcPr>
          <w:p w14:paraId="771CAC48"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220A2ED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7BB371C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14166,67</w:t>
            </w:r>
          </w:p>
        </w:tc>
      </w:tr>
      <w:tr w:rsidR="00DB0FD5" w:rsidRPr="00DB0FD5" w14:paraId="2D241B1F"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7D8859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238</w:t>
            </w:r>
          </w:p>
        </w:tc>
        <w:tc>
          <w:tcPr>
            <w:tcW w:w="1985" w:type="dxa"/>
            <w:tcBorders>
              <w:top w:val="nil"/>
              <w:left w:val="nil"/>
              <w:bottom w:val="single" w:sz="4" w:space="0" w:color="auto"/>
              <w:right w:val="single" w:sz="4" w:space="0" w:color="auto"/>
            </w:tcBorders>
            <w:shd w:val="clear" w:color="auto" w:fill="auto"/>
            <w:vAlign w:val="center"/>
            <w:hideMark/>
          </w:tcPr>
          <w:p w14:paraId="088AEA26"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Aspirator</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efect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Ventury</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54456EEC"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Aspirator</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efect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Ventury</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06BD39A4"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Aspirator</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efect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venturi</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conexiune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priza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aer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standard</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DIN, </w:t>
            </w:r>
            <w:proofErr w:type="spellStart"/>
            <w:r w:rsidRPr="00DB0FD5">
              <w:rPr>
                <w:noProof w:val="0"/>
                <w:sz w:val="20"/>
                <w:szCs w:val="20"/>
                <w:lang w:val="ru-RU" w:eastAsia="ru-RU"/>
              </w:rPr>
              <w:t>flux</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aspirare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minim</w:t>
            </w:r>
            <w:proofErr w:type="spellEnd"/>
            <w:r w:rsidRPr="00DB0FD5">
              <w:rPr>
                <w:noProof w:val="0"/>
                <w:sz w:val="20"/>
                <w:szCs w:val="20"/>
                <w:lang w:val="ru-RU" w:eastAsia="ru-RU"/>
              </w:rPr>
              <w:t xml:space="preserve"> 40 L/</w:t>
            </w:r>
            <w:proofErr w:type="spellStart"/>
            <w:r w:rsidRPr="00DB0FD5">
              <w:rPr>
                <w:noProof w:val="0"/>
                <w:sz w:val="20"/>
                <w:szCs w:val="20"/>
                <w:lang w:val="ru-RU" w:eastAsia="ru-RU"/>
              </w:rPr>
              <w:t>min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ajustabilă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vacuum</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minim</w:t>
            </w:r>
            <w:proofErr w:type="spellEnd"/>
            <w:r w:rsidRPr="00DB0FD5">
              <w:rPr>
                <w:noProof w:val="0"/>
                <w:sz w:val="20"/>
                <w:szCs w:val="20"/>
                <w:lang w:val="ru-RU" w:eastAsia="ru-RU"/>
              </w:rPr>
              <w:t xml:space="preserve"> 0.8 </w:t>
            </w:r>
            <w:proofErr w:type="spellStart"/>
            <w:r w:rsidRPr="00DB0FD5">
              <w:rPr>
                <w:noProof w:val="0"/>
                <w:sz w:val="20"/>
                <w:szCs w:val="20"/>
                <w:lang w:val="ru-RU" w:eastAsia="ru-RU"/>
              </w:rPr>
              <w:t>bar</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manometru</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vizualizare</w:t>
            </w:r>
            <w:proofErr w:type="spellEnd"/>
            <w:r w:rsidRPr="00DB0FD5">
              <w:rPr>
                <w:noProof w:val="0"/>
                <w:sz w:val="20"/>
                <w:szCs w:val="20"/>
                <w:lang w:val="ru-RU" w:eastAsia="ru-RU"/>
              </w:rPr>
              <w:t xml:space="preserve"> a </w:t>
            </w:r>
            <w:proofErr w:type="spellStart"/>
            <w:r w:rsidRPr="00DB0FD5">
              <w:rPr>
                <w:noProof w:val="0"/>
                <w:sz w:val="20"/>
                <w:szCs w:val="20"/>
                <w:lang w:val="ru-RU" w:eastAsia="ru-RU"/>
              </w:rPr>
              <w:t>vacuumului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container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aspirare</w:t>
            </w:r>
            <w:proofErr w:type="spellEnd"/>
            <w:r w:rsidRPr="00DB0FD5">
              <w:rPr>
                <w:noProof w:val="0"/>
                <w:sz w:val="20"/>
                <w:szCs w:val="20"/>
                <w:lang w:val="ru-RU" w:eastAsia="ru-RU"/>
              </w:rPr>
              <w:t xml:space="preserve"> a </w:t>
            </w:r>
            <w:proofErr w:type="spellStart"/>
            <w:r w:rsidRPr="00DB0FD5">
              <w:rPr>
                <w:noProof w:val="0"/>
                <w:sz w:val="20"/>
                <w:szCs w:val="20"/>
                <w:lang w:val="ru-RU" w:eastAsia="ru-RU"/>
              </w:rPr>
              <w:t>lichidelor</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minim</w:t>
            </w:r>
            <w:proofErr w:type="spellEnd"/>
            <w:r w:rsidRPr="00DB0FD5">
              <w:rPr>
                <w:noProof w:val="0"/>
                <w:sz w:val="20"/>
                <w:szCs w:val="20"/>
                <w:lang w:val="ru-RU" w:eastAsia="ru-RU"/>
              </w:rPr>
              <w:t xml:space="preserve"> 0.5 L cu </w:t>
            </w:r>
            <w:proofErr w:type="spellStart"/>
            <w:r w:rsidRPr="00DB0FD5">
              <w:rPr>
                <w:noProof w:val="0"/>
                <w:sz w:val="20"/>
                <w:szCs w:val="20"/>
                <w:lang w:val="ru-RU" w:eastAsia="ru-RU"/>
              </w:rPr>
              <w:t>protecție</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supraplin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fixat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prin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filet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aspirator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furtun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conexiune</w:t>
            </w:r>
            <w:proofErr w:type="spellEnd"/>
            <w:r w:rsidRPr="00DB0FD5">
              <w:rPr>
                <w:noProof w:val="0"/>
                <w:sz w:val="20"/>
                <w:szCs w:val="20"/>
                <w:lang w:val="ru-RU" w:eastAsia="ru-RU"/>
              </w:rPr>
              <w:t xml:space="preserve"> a </w:t>
            </w:r>
            <w:proofErr w:type="spellStart"/>
            <w:r w:rsidRPr="00DB0FD5">
              <w:rPr>
                <w:noProof w:val="0"/>
                <w:sz w:val="20"/>
                <w:szCs w:val="20"/>
                <w:lang w:val="ru-RU" w:eastAsia="ru-RU"/>
              </w:rPr>
              <w:t>canulei</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aspirare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și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rezervor</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2458FD41"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04F874B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4AA1681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12500,00</w:t>
            </w:r>
          </w:p>
        </w:tc>
      </w:tr>
      <w:tr w:rsidR="00DB0FD5" w:rsidRPr="00DB0FD5" w14:paraId="6EE08086"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D312E0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239</w:t>
            </w:r>
          </w:p>
        </w:tc>
        <w:tc>
          <w:tcPr>
            <w:tcW w:w="1985" w:type="dxa"/>
            <w:tcBorders>
              <w:top w:val="nil"/>
              <w:left w:val="nil"/>
              <w:bottom w:val="single" w:sz="4" w:space="0" w:color="auto"/>
              <w:right w:val="single" w:sz="4" w:space="0" w:color="auto"/>
            </w:tcBorders>
            <w:shd w:val="clear" w:color="auto" w:fill="auto"/>
            <w:vAlign w:val="center"/>
            <w:hideMark/>
          </w:tcPr>
          <w:p w14:paraId="42BFC478"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Bandaj</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NMT   </w:t>
            </w:r>
            <w:proofErr w:type="spellStart"/>
            <w:r w:rsidRPr="00DB0FD5">
              <w:rPr>
                <w:noProof w:val="0"/>
                <w:sz w:val="20"/>
                <w:szCs w:val="20"/>
                <w:lang w:val="ru-RU" w:eastAsia="ru-RU"/>
              </w:rPr>
              <w:t>Wato</w:t>
            </w:r>
            <w:proofErr w:type="spellEnd"/>
            <w:r w:rsidRPr="00DB0FD5">
              <w:rPr>
                <w:noProof w:val="0"/>
                <w:sz w:val="20"/>
                <w:szCs w:val="20"/>
                <w:lang w:val="ru-RU" w:eastAsia="ru-RU"/>
              </w:rPr>
              <w:t xml:space="preserve"> EX-65 Pro</w:t>
            </w:r>
          </w:p>
        </w:tc>
        <w:tc>
          <w:tcPr>
            <w:tcW w:w="2126" w:type="dxa"/>
            <w:tcBorders>
              <w:top w:val="nil"/>
              <w:left w:val="nil"/>
              <w:bottom w:val="single" w:sz="4" w:space="0" w:color="auto"/>
              <w:right w:val="single" w:sz="4" w:space="0" w:color="auto"/>
            </w:tcBorders>
            <w:shd w:val="clear" w:color="auto" w:fill="auto"/>
            <w:vAlign w:val="center"/>
            <w:hideMark/>
          </w:tcPr>
          <w:p w14:paraId="51E10815"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Bandaj</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NMT   </w:t>
            </w:r>
            <w:proofErr w:type="spellStart"/>
            <w:r w:rsidRPr="00DB0FD5">
              <w:rPr>
                <w:noProof w:val="0"/>
                <w:sz w:val="20"/>
                <w:szCs w:val="20"/>
                <w:lang w:val="ru-RU" w:eastAsia="ru-RU"/>
              </w:rPr>
              <w:t>Wato</w:t>
            </w:r>
            <w:proofErr w:type="spellEnd"/>
            <w:r w:rsidRPr="00DB0FD5">
              <w:rPr>
                <w:noProof w:val="0"/>
                <w:sz w:val="20"/>
                <w:szCs w:val="20"/>
                <w:lang w:val="ru-RU" w:eastAsia="ru-RU"/>
              </w:rPr>
              <w:t xml:space="preserve"> EX-65 Pro</w:t>
            </w:r>
          </w:p>
        </w:tc>
        <w:tc>
          <w:tcPr>
            <w:tcW w:w="2835" w:type="dxa"/>
            <w:tcBorders>
              <w:top w:val="nil"/>
              <w:left w:val="nil"/>
              <w:bottom w:val="single" w:sz="4" w:space="0" w:color="auto"/>
              <w:right w:val="single" w:sz="4" w:space="0" w:color="auto"/>
            </w:tcBorders>
            <w:shd w:val="clear" w:color="auto" w:fill="auto"/>
            <w:vAlign w:val="center"/>
            <w:hideMark/>
          </w:tcPr>
          <w:p w14:paraId="40FFFB53"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Bandaj</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NMT   </w:t>
            </w:r>
            <w:proofErr w:type="spellStart"/>
            <w:r w:rsidRPr="00DB0FD5">
              <w:rPr>
                <w:noProof w:val="0"/>
                <w:sz w:val="20"/>
                <w:szCs w:val="20"/>
                <w:lang w:val="ru-RU" w:eastAsia="ru-RU"/>
              </w:rPr>
              <w:t>Wato</w:t>
            </w:r>
            <w:proofErr w:type="spellEnd"/>
            <w:r w:rsidRPr="00DB0FD5">
              <w:rPr>
                <w:noProof w:val="0"/>
                <w:sz w:val="20"/>
                <w:szCs w:val="20"/>
                <w:lang w:val="ru-RU" w:eastAsia="ru-RU"/>
              </w:rPr>
              <w:t xml:space="preserve"> EX-65 Pro </w:t>
            </w:r>
            <w:proofErr w:type="spellStart"/>
            <w:r w:rsidRPr="00DB0FD5">
              <w:rPr>
                <w:noProof w:val="0"/>
                <w:sz w:val="20"/>
                <w:szCs w:val="20"/>
                <w:lang w:val="ru-RU" w:eastAsia="ru-RU"/>
              </w:rPr>
              <w:t>Bandaj</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sensor</w:t>
            </w:r>
            <w:proofErr w:type="spellEnd"/>
            <w:r w:rsidRPr="00DB0FD5">
              <w:rPr>
                <w:noProof w:val="0"/>
                <w:sz w:val="20"/>
                <w:szCs w:val="20"/>
                <w:lang w:val="ru-RU" w:eastAsia="ru-RU"/>
              </w:rPr>
              <w:t xml:space="preserve"> NMT de </w:t>
            </w:r>
            <w:proofErr w:type="spellStart"/>
            <w:r w:rsidRPr="00DB0FD5">
              <w:rPr>
                <w:noProof w:val="0"/>
                <w:sz w:val="20"/>
                <w:szCs w:val="20"/>
                <w:lang w:val="ru-RU" w:eastAsia="ru-RU"/>
              </w:rPr>
              <w:t>unica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folosinta</w:t>
            </w:r>
            <w:proofErr w:type="spellEnd"/>
            <w:r w:rsidRPr="00DB0FD5">
              <w:rPr>
                <w:noProof w:val="0"/>
                <w:sz w:val="20"/>
                <w:szCs w:val="20"/>
                <w:lang w:val="ru-RU" w:eastAsia="ru-RU"/>
              </w:rPr>
              <w:t>. PN:040-002258-00</w:t>
            </w:r>
          </w:p>
        </w:tc>
        <w:tc>
          <w:tcPr>
            <w:tcW w:w="992" w:type="dxa"/>
            <w:tcBorders>
              <w:top w:val="nil"/>
              <w:left w:val="nil"/>
              <w:bottom w:val="single" w:sz="4" w:space="0" w:color="auto"/>
              <w:right w:val="single" w:sz="4" w:space="0" w:color="auto"/>
            </w:tcBorders>
            <w:shd w:val="clear" w:color="auto" w:fill="auto"/>
            <w:noWrap/>
            <w:vAlign w:val="center"/>
            <w:hideMark/>
          </w:tcPr>
          <w:p w14:paraId="375975FF"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E107F1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59E986A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3000,00</w:t>
            </w:r>
          </w:p>
        </w:tc>
      </w:tr>
      <w:tr w:rsidR="00DB0FD5" w:rsidRPr="00DB0FD5" w14:paraId="762E7B2A"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5AF812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240</w:t>
            </w:r>
          </w:p>
        </w:tc>
        <w:tc>
          <w:tcPr>
            <w:tcW w:w="1985" w:type="dxa"/>
            <w:tcBorders>
              <w:top w:val="nil"/>
              <w:left w:val="nil"/>
              <w:bottom w:val="single" w:sz="4" w:space="0" w:color="auto"/>
              <w:right w:val="single" w:sz="4" w:space="0" w:color="auto"/>
            </w:tcBorders>
            <w:shd w:val="clear" w:color="auto" w:fill="auto"/>
            <w:vAlign w:val="center"/>
            <w:hideMark/>
          </w:tcPr>
          <w:p w14:paraId="28FB75CA"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Barrel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burr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Elan</w:t>
            </w:r>
            <w:proofErr w:type="spellEnd"/>
            <w:r w:rsidRPr="00DB0FD5">
              <w:rPr>
                <w:noProof w:val="0"/>
                <w:sz w:val="20"/>
                <w:szCs w:val="20"/>
                <w:lang w:val="ru-RU" w:eastAsia="ru-RU"/>
              </w:rPr>
              <w:t xml:space="preserve"> </w:t>
            </w:r>
            <w:proofErr w:type="gramStart"/>
            <w:r w:rsidRPr="00DB0FD5">
              <w:rPr>
                <w:noProof w:val="0"/>
                <w:sz w:val="20"/>
                <w:szCs w:val="20"/>
                <w:lang w:val="ru-RU" w:eastAsia="ru-RU"/>
              </w:rPr>
              <w:t>4 ,de</w:t>
            </w:r>
            <w:proofErr w:type="gram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Aesculap Inc.</w:t>
            </w:r>
          </w:p>
        </w:tc>
        <w:tc>
          <w:tcPr>
            <w:tcW w:w="2126" w:type="dxa"/>
            <w:tcBorders>
              <w:top w:val="nil"/>
              <w:left w:val="nil"/>
              <w:bottom w:val="single" w:sz="4" w:space="0" w:color="auto"/>
              <w:right w:val="single" w:sz="4" w:space="0" w:color="auto"/>
            </w:tcBorders>
            <w:shd w:val="clear" w:color="auto" w:fill="auto"/>
            <w:vAlign w:val="center"/>
            <w:hideMark/>
          </w:tcPr>
          <w:p w14:paraId="51E28313"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Barrel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burr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Elan</w:t>
            </w:r>
            <w:proofErr w:type="spellEnd"/>
            <w:r w:rsidRPr="00DB0FD5">
              <w:rPr>
                <w:noProof w:val="0"/>
                <w:sz w:val="20"/>
                <w:szCs w:val="20"/>
                <w:lang w:val="ru-RU" w:eastAsia="ru-RU"/>
              </w:rPr>
              <w:t xml:space="preserve"> </w:t>
            </w:r>
            <w:proofErr w:type="gramStart"/>
            <w:r w:rsidRPr="00DB0FD5">
              <w:rPr>
                <w:noProof w:val="0"/>
                <w:sz w:val="20"/>
                <w:szCs w:val="20"/>
                <w:lang w:val="ru-RU" w:eastAsia="ru-RU"/>
              </w:rPr>
              <w:t>4 ,de</w:t>
            </w:r>
            <w:proofErr w:type="gram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Aesculap Inc.</w:t>
            </w:r>
          </w:p>
        </w:tc>
        <w:tc>
          <w:tcPr>
            <w:tcW w:w="2835" w:type="dxa"/>
            <w:tcBorders>
              <w:top w:val="nil"/>
              <w:left w:val="nil"/>
              <w:bottom w:val="single" w:sz="4" w:space="0" w:color="auto"/>
              <w:right w:val="single" w:sz="4" w:space="0" w:color="auto"/>
            </w:tcBorders>
            <w:shd w:val="clear" w:color="auto" w:fill="auto"/>
            <w:vAlign w:val="center"/>
            <w:hideMark/>
          </w:tcPr>
          <w:p w14:paraId="79CB4EAF"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Barrel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burr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Elan</w:t>
            </w:r>
            <w:proofErr w:type="spellEnd"/>
            <w:r w:rsidRPr="00DB0FD5">
              <w:rPr>
                <w:noProof w:val="0"/>
                <w:sz w:val="20"/>
                <w:szCs w:val="20"/>
                <w:lang w:val="ru-RU" w:eastAsia="ru-RU"/>
              </w:rPr>
              <w:t xml:space="preserve"> </w:t>
            </w:r>
            <w:proofErr w:type="gramStart"/>
            <w:r w:rsidRPr="00DB0FD5">
              <w:rPr>
                <w:noProof w:val="0"/>
                <w:sz w:val="20"/>
                <w:szCs w:val="20"/>
                <w:lang w:val="ru-RU" w:eastAsia="ru-RU"/>
              </w:rPr>
              <w:t>4 ,de</w:t>
            </w:r>
            <w:proofErr w:type="gram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Aesculap Inc. </w:t>
            </w:r>
            <w:proofErr w:type="spellStart"/>
            <w:r w:rsidRPr="00DB0FD5">
              <w:rPr>
                <w:noProof w:val="0"/>
                <w:sz w:val="20"/>
                <w:szCs w:val="20"/>
                <w:lang w:val="ru-RU" w:eastAsia="ru-RU"/>
              </w:rPr>
              <w:t>Barrel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burr</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0796872A"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34CC05D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14:paraId="1208C9B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25000,00</w:t>
            </w:r>
          </w:p>
        </w:tc>
      </w:tr>
      <w:tr w:rsidR="00DB0FD5" w:rsidRPr="00DB0FD5" w14:paraId="1D6F556D"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03801B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241</w:t>
            </w:r>
          </w:p>
        </w:tc>
        <w:tc>
          <w:tcPr>
            <w:tcW w:w="1985" w:type="dxa"/>
            <w:tcBorders>
              <w:top w:val="nil"/>
              <w:left w:val="nil"/>
              <w:bottom w:val="single" w:sz="4" w:space="0" w:color="auto"/>
              <w:right w:val="single" w:sz="4" w:space="0" w:color="auto"/>
            </w:tcBorders>
            <w:shd w:val="clear" w:color="auto" w:fill="auto"/>
            <w:vAlign w:val="center"/>
            <w:hideMark/>
          </w:tcPr>
          <w:p w14:paraId="2FA725FF" w14:textId="77777777" w:rsidR="00DB0FD5" w:rsidRPr="00DB0FD5" w:rsidRDefault="00DB0FD5" w:rsidP="00DB0FD5">
            <w:pPr>
              <w:jc w:val="center"/>
              <w:rPr>
                <w:noProof w:val="0"/>
                <w:sz w:val="20"/>
                <w:szCs w:val="20"/>
                <w:lang w:val="ru-RU" w:eastAsia="ru-RU"/>
              </w:rPr>
            </w:pPr>
            <w:proofErr w:type="spellStart"/>
            <w:proofErr w:type="gramStart"/>
            <w:r w:rsidRPr="00DB0FD5">
              <w:rPr>
                <w:noProof w:val="0"/>
                <w:sz w:val="20"/>
                <w:szCs w:val="20"/>
                <w:lang w:val="ru-RU" w:eastAsia="ru-RU"/>
              </w:rPr>
              <w:t>baterie</w:t>
            </w:r>
            <w:proofErr w:type="spellEnd"/>
            <w:r w:rsidRPr="00DB0FD5">
              <w:rPr>
                <w:noProof w:val="0"/>
                <w:sz w:val="20"/>
                <w:szCs w:val="20"/>
                <w:lang w:val="ru-RU" w:eastAsia="ru-RU"/>
              </w:rPr>
              <w:t xml:space="preserve">  H</w:t>
            </w:r>
            <w:proofErr w:type="gramEnd"/>
            <w:r w:rsidRPr="00DB0FD5">
              <w:rPr>
                <w:noProof w:val="0"/>
                <w:sz w:val="20"/>
                <w:szCs w:val="20"/>
                <w:lang w:val="ru-RU" w:eastAsia="ru-RU"/>
              </w:rPr>
              <w:t xml:space="preserve">100B  </w:t>
            </w:r>
            <w:proofErr w:type="spellStart"/>
            <w:r w:rsidRPr="00DB0FD5">
              <w:rPr>
                <w:noProof w:val="0"/>
                <w:sz w:val="20"/>
                <w:szCs w:val="20"/>
                <w:lang w:val="ru-RU" w:eastAsia="ru-RU"/>
              </w:rPr>
              <w:t>Edan</w:t>
            </w:r>
            <w:proofErr w:type="spellEnd"/>
            <w:r w:rsidRPr="00DB0FD5">
              <w:rPr>
                <w:noProof w:val="0"/>
                <w:sz w:val="20"/>
                <w:szCs w:val="20"/>
                <w:lang w:val="ru-RU" w:eastAsia="ru-RU"/>
              </w:rPr>
              <w:t xml:space="preserve"> Instruments, Inc.</w:t>
            </w:r>
          </w:p>
        </w:tc>
        <w:tc>
          <w:tcPr>
            <w:tcW w:w="2126" w:type="dxa"/>
            <w:tcBorders>
              <w:top w:val="nil"/>
              <w:left w:val="nil"/>
              <w:bottom w:val="single" w:sz="4" w:space="0" w:color="auto"/>
              <w:right w:val="single" w:sz="4" w:space="0" w:color="auto"/>
            </w:tcBorders>
            <w:shd w:val="clear" w:color="auto" w:fill="auto"/>
            <w:vAlign w:val="center"/>
            <w:hideMark/>
          </w:tcPr>
          <w:p w14:paraId="3A6970FE" w14:textId="77777777" w:rsidR="00DB0FD5" w:rsidRPr="00DB0FD5" w:rsidRDefault="00DB0FD5" w:rsidP="00DB0FD5">
            <w:pPr>
              <w:jc w:val="center"/>
              <w:rPr>
                <w:noProof w:val="0"/>
                <w:sz w:val="20"/>
                <w:szCs w:val="20"/>
                <w:lang w:val="ru-RU" w:eastAsia="ru-RU"/>
              </w:rPr>
            </w:pPr>
            <w:proofErr w:type="spellStart"/>
            <w:proofErr w:type="gramStart"/>
            <w:r w:rsidRPr="00DB0FD5">
              <w:rPr>
                <w:noProof w:val="0"/>
                <w:sz w:val="20"/>
                <w:szCs w:val="20"/>
                <w:lang w:val="ru-RU" w:eastAsia="ru-RU"/>
              </w:rPr>
              <w:t>baterie</w:t>
            </w:r>
            <w:proofErr w:type="spellEnd"/>
            <w:r w:rsidRPr="00DB0FD5">
              <w:rPr>
                <w:noProof w:val="0"/>
                <w:sz w:val="20"/>
                <w:szCs w:val="20"/>
                <w:lang w:val="ru-RU" w:eastAsia="ru-RU"/>
              </w:rPr>
              <w:t xml:space="preserve">  H</w:t>
            </w:r>
            <w:proofErr w:type="gramEnd"/>
            <w:r w:rsidRPr="00DB0FD5">
              <w:rPr>
                <w:noProof w:val="0"/>
                <w:sz w:val="20"/>
                <w:szCs w:val="20"/>
                <w:lang w:val="ru-RU" w:eastAsia="ru-RU"/>
              </w:rPr>
              <w:t xml:space="preserve">100B  </w:t>
            </w:r>
            <w:proofErr w:type="spellStart"/>
            <w:r w:rsidRPr="00DB0FD5">
              <w:rPr>
                <w:noProof w:val="0"/>
                <w:sz w:val="20"/>
                <w:szCs w:val="20"/>
                <w:lang w:val="ru-RU" w:eastAsia="ru-RU"/>
              </w:rPr>
              <w:t>Edan</w:t>
            </w:r>
            <w:proofErr w:type="spellEnd"/>
            <w:r w:rsidRPr="00DB0FD5">
              <w:rPr>
                <w:noProof w:val="0"/>
                <w:sz w:val="20"/>
                <w:szCs w:val="20"/>
                <w:lang w:val="ru-RU" w:eastAsia="ru-RU"/>
              </w:rPr>
              <w:t xml:space="preserve"> Instruments, Inc.</w:t>
            </w:r>
          </w:p>
        </w:tc>
        <w:tc>
          <w:tcPr>
            <w:tcW w:w="2835" w:type="dxa"/>
            <w:tcBorders>
              <w:top w:val="nil"/>
              <w:left w:val="nil"/>
              <w:bottom w:val="single" w:sz="4" w:space="0" w:color="auto"/>
              <w:right w:val="single" w:sz="4" w:space="0" w:color="auto"/>
            </w:tcBorders>
            <w:shd w:val="clear" w:color="auto" w:fill="auto"/>
            <w:vAlign w:val="center"/>
            <w:hideMark/>
          </w:tcPr>
          <w:p w14:paraId="7A209371" w14:textId="77777777" w:rsidR="00DB0FD5" w:rsidRPr="00DB0FD5" w:rsidRDefault="00DB0FD5" w:rsidP="00DB0FD5">
            <w:pPr>
              <w:jc w:val="center"/>
              <w:rPr>
                <w:noProof w:val="0"/>
                <w:sz w:val="20"/>
                <w:szCs w:val="20"/>
                <w:lang w:val="ru-RU" w:eastAsia="ru-RU"/>
              </w:rPr>
            </w:pPr>
            <w:proofErr w:type="spellStart"/>
            <w:proofErr w:type="gramStart"/>
            <w:r w:rsidRPr="00DB0FD5">
              <w:rPr>
                <w:noProof w:val="0"/>
                <w:sz w:val="20"/>
                <w:szCs w:val="20"/>
                <w:lang w:val="ru-RU" w:eastAsia="ru-RU"/>
              </w:rPr>
              <w:t>baterie</w:t>
            </w:r>
            <w:proofErr w:type="spellEnd"/>
            <w:r w:rsidRPr="00DB0FD5">
              <w:rPr>
                <w:noProof w:val="0"/>
                <w:sz w:val="20"/>
                <w:szCs w:val="20"/>
                <w:lang w:val="ru-RU" w:eastAsia="ru-RU"/>
              </w:rPr>
              <w:t xml:space="preserve">  H</w:t>
            </w:r>
            <w:proofErr w:type="gramEnd"/>
            <w:r w:rsidRPr="00DB0FD5">
              <w:rPr>
                <w:noProof w:val="0"/>
                <w:sz w:val="20"/>
                <w:szCs w:val="20"/>
                <w:lang w:val="ru-RU" w:eastAsia="ru-RU"/>
              </w:rPr>
              <w:t xml:space="preserve">100B  </w:t>
            </w:r>
            <w:proofErr w:type="spellStart"/>
            <w:r w:rsidRPr="00DB0FD5">
              <w:rPr>
                <w:noProof w:val="0"/>
                <w:sz w:val="20"/>
                <w:szCs w:val="20"/>
                <w:lang w:val="ru-RU" w:eastAsia="ru-RU"/>
              </w:rPr>
              <w:t>Edan</w:t>
            </w:r>
            <w:proofErr w:type="spellEnd"/>
            <w:r w:rsidRPr="00DB0FD5">
              <w:rPr>
                <w:noProof w:val="0"/>
                <w:sz w:val="20"/>
                <w:szCs w:val="20"/>
                <w:lang w:val="ru-RU" w:eastAsia="ru-RU"/>
              </w:rPr>
              <w:t xml:space="preserve"> Instruments, Inc. </w:t>
            </w:r>
            <w:proofErr w:type="spellStart"/>
            <w:r w:rsidRPr="00DB0FD5">
              <w:rPr>
                <w:noProof w:val="0"/>
                <w:sz w:val="20"/>
                <w:szCs w:val="20"/>
                <w:lang w:val="ru-RU" w:eastAsia="ru-RU"/>
              </w:rPr>
              <w:t>Baterie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reincarcabila</w:t>
            </w:r>
            <w:proofErr w:type="spellEnd"/>
            <w:r w:rsidRPr="00DB0FD5">
              <w:rPr>
                <w:noProof w:val="0"/>
                <w:sz w:val="20"/>
                <w:szCs w:val="20"/>
                <w:lang w:val="ru-RU" w:eastAsia="ru-RU"/>
              </w:rPr>
              <w:t xml:space="preserve"> 4x1.5V AA IEC LR6 </w:t>
            </w:r>
            <w:proofErr w:type="spellStart"/>
            <w:r w:rsidRPr="00DB0FD5">
              <w:rPr>
                <w:noProof w:val="0"/>
                <w:sz w:val="20"/>
                <w:szCs w:val="20"/>
                <w:lang w:val="ru-RU" w:eastAsia="ru-RU"/>
              </w:rPr>
              <w:t>or</w:t>
            </w:r>
            <w:proofErr w:type="spellEnd"/>
            <w:r w:rsidRPr="00DB0FD5">
              <w:rPr>
                <w:noProof w:val="0"/>
                <w:sz w:val="20"/>
                <w:szCs w:val="20"/>
                <w:lang w:val="ru-RU" w:eastAsia="ru-RU"/>
              </w:rPr>
              <w:t xml:space="preserve"> 4.8v Ni-MH</w:t>
            </w:r>
          </w:p>
        </w:tc>
        <w:tc>
          <w:tcPr>
            <w:tcW w:w="992" w:type="dxa"/>
            <w:tcBorders>
              <w:top w:val="nil"/>
              <w:left w:val="nil"/>
              <w:bottom w:val="single" w:sz="4" w:space="0" w:color="auto"/>
              <w:right w:val="single" w:sz="4" w:space="0" w:color="auto"/>
            </w:tcBorders>
            <w:shd w:val="clear" w:color="auto" w:fill="auto"/>
            <w:noWrap/>
            <w:vAlign w:val="center"/>
            <w:hideMark/>
          </w:tcPr>
          <w:p w14:paraId="4EC547B7"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015D267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w:t>
            </w:r>
          </w:p>
        </w:tc>
        <w:tc>
          <w:tcPr>
            <w:tcW w:w="1134" w:type="dxa"/>
            <w:tcBorders>
              <w:top w:val="nil"/>
              <w:left w:val="nil"/>
              <w:bottom w:val="single" w:sz="4" w:space="0" w:color="auto"/>
              <w:right w:val="single" w:sz="4" w:space="0" w:color="auto"/>
            </w:tcBorders>
            <w:shd w:val="clear" w:color="auto" w:fill="auto"/>
            <w:noWrap/>
            <w:vAlign w:val="center"/>
            <w:hideMark/>
          </w:tcPr>
          <w:p w14:paraId="6D98E3F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10416,67</w:t>
            </w:r>
          </w:p>
        </w:tc>
      </w:tr>
      <w:tr w:rsidR="00DB0FD5" w:rsidRPr="00DB0FD5" w14:paraId="3C63466E"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32D06F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242</w:t>
            </w:r>
          </w:p>
        </w:tc>
        <w:tc>
          <w:tcPr>
            <w:tcW w:w="1985" w:type="dxa"/>
            <w:tcBorders>
              <w:top w:val="nil"/>
              <w:left w:val="nil"/>
              <w:bottom w:val="single" w:sz="4" w:space="0" w:color="auto"/>
              <w:right w:val="single" w:sz="4" w:space="0" w:color="auto"/>
            </w:tcBorders>
            <w:shd w:val="clear" w:color="auto" w:fill="auto"/>
            <w:vAlign w:val="center"/>
            <w:hideMark/>
          </w:tcPr>
          <w:p w14:paraId="01723AA9"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Baterie</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acumulatoare</w:t>
            </w:r>
            <w:proofErr w:type="spellEnd"/>
            <w:r w:rsidRPr="00DB0FD5">
              <w:rPr>
                <w:noProof w:val="0"/>
                <w:sz w:val="20"/>
                <w:szCs w:val="20"/>
                <w:lang w:val="ru-RU" w:eastAsia="ru-RU"/>
              </w:rPr>
              <w:t xml:space="preserve"> FX-7102, </w:t>
            </w:r>
            <w:proofErr w:type="spellStart"/>
            <w:r w:rsidRPr="00DB0FD5">
              <w:rPr>
                <w:noProof w:val="0"/>
                <w:sz w:val="20"/>
                <w:szCs w:val="20"/>
                <w:lang w:val="ru-RU" w:eastAsia="ru-RU"/>
              </w:rPr>
              <w:t>Fukuda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Denshi</w:t>
            </w:r>
            <w:proofErr w:type="spellEnd"/>
            <w:r w:rsidRPr="00DB0FD5">
              <w:rPr>
                <w:noProof w:val="0"/>
                <w:sz w:val="20"/>
                <w:szCs w:val="20"/>
                <w:lang w:val="ru-RU" w:eastAsia="ru-RU"/>
              </w:rPr>
              <w:t xml:space="preserve"> Co. LTD.</w:t>
            </w:r>
          </w:p>
        </w:tc>
        <w:tc>
          <w:tcPr>
            <w:tcW w:w="2126" w:type="dxa"/>
            <w:tcBorders>
              <w:top w:val="nil"/>
              <w:left w:val="nil"/>
              <w:bottom w:val="single" w:sz="4" w:space="0" w:color="auto"/>
              <w:right w:val="single" w:sz="4" w:space="0" w:color="auto"/>
            </w:tcBorders>
            <w:shd w:val="clear" w:color="auto" w:fill="auto"/>
            <w:vAlign w:val="center"/>
            <w:hideMark/>
          </w:tcPr>
          <w:p w14:paraId="16410697"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Baterie</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acumulatoare</w:t>
            </w:r>
            <w:proofErr w:type="spellEnd"/>
            <w:r w:rsidRPr="00DB0FD5">
              <w:rPr>
                <w:noProof w:val="0"/>
                <w:sz w:val="20"/>
                <w:szCs w:val="20"/>
                <w:lang w:val="ru-RU" w:eastAsia="ru-RU"/>
              </w:rPr>
              <w:t xml:space="preserve"> FX-7102, </w:t>
            </w:r>
            <w:proofErr w:type="spellStart"/>
            <w:r w:rsidRPr="00DB0FD5">
              <w:rPr>
                <w:noProof w:val="0"/>
                <w:sz w:val="20"/>
                <w:szCs w:val="20"/>
                <w:lang w:val="ru-RU" w:eastAsia="ru-RU"/>
              </w:rPr>
              <w:t>Fukuda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Denshi</w:t>
            </w:r>
            <w:proofErr w:type="spellEnd"/>
            <w:r w:rsidRPr="00DB0FD5">
              <w:rPr>
                <w:noProof w:val="0"/>
                <w:sz w:val="20"/>
                <w:szCs w:val="20"/>
                <w:lang w:val="ru-RU" w:eastAsia="ru-RU"/>
              </w:rPr>
              <w:t xml:space="preserve"> Co. LTD.</w:t>
            </w:r>
          </w:p>
        </w:tc>
        <w:tc>
          <w:tcPr>
            <w:tcW w:w="2835" w:type="dxa"/>
            <w:tcBorders>
              <w:top w:val="nil"/>
              <w:left w:val="nil"/>
              <w:bottom w:val="single" w:sz="4" w:space="0" w:color="auto"/>
              <w:right w:val="single" w:sz="4" w:space="0" w:color="auto"/>
            </w:tcBorders>
            <w:shd w:val="clear" w:color="auto" w:fill="auto"/>
            <w:vAlign w:val="center"/>
            <w:hideMark/>
          </w:tcPr>
          <w:p w14:paraId="57A6943D"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Tip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Baterie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Tehnologie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fabricare</w:t>
            </w:r>
            <w:proofErr w:type="spellEnd"/>
            <w:r w:rsidRPr="00DB0FD5">
              <w:rPr>
                <w:noProof w:val="0"/>
                <w:sz w:val="20"/>
                <w:szCs w:val="20"/>
                <w:lang w:val="ru-RU" w:eastAsia="ru-RU"/>
              </w:rPr>
              <w:t>: Ni-</w:t>
            </w:r>
            <w:proofErr w:type="spellStart"/>
            <w:r w:rsidRPr="00DB0FD5">
              <w:rPr>
                <w:noProof w:val="0"/>
                <w:sz w:val="20"/>
                <w:szCs w:val="20"/>
                <w:lang w:val="ru-RU" w:eastAsia="ru-RU"/>
              </w:rPr>
              <w:t>Mh</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Tensiune</w:t>
            </w:r>
            <w:proofErr w:type="spellEnd"/>
            <w:r w:rsidRPr="00DB0FD5">
              <w:rPr>
                <w:noProof w:val="0"/>
                <w:sz w:val="20"/>
                <w:szCs w:val="20"/>
                <w:lang w:val="ru-RU" w:eastAsia="ru-RU"/>
              </w:rPr>
              <w:t xml:space="preserve">: 9,6V; </w:t>
            </w:r>
            <w:proofErr w:type="spellStart"/>
            <w:r w:rsidRPr="00DB0FD5">
              <w:rPr>
                <w:noProof w:val="0"/>
                <w:sz w:val="20"/>
                <w:szCs w:val="20"/>
                <w:lang w:val="ru-RU" w:eastAsia="ru-RU"/>
              </w:rPr>
              <w:t>Capacitate</w:t>
            </w:r>
            <w:proofErr w:type="spellEnd"/>
            <w:r w:rsidRPr="00DB0FD5">
              <w:rPr>
                <w:noProof w:val="0"/>
                <w:sz w:val="20"/>
                <w:szCs w:val="20"/>
                <w:lang w:val="ru-RU" w:eastAsia="ru-RU"/>
              </w:rPr>
              <w:t xml:space="preserve">: 3,6...4,5 </w:t>
            </w:r>
            <w:proofErr w:type="spellStart"/>
            <w:r w:rsidRPr="00DB0FD5">
              <w:rPr>
                <w:noProof w:val="0"/>
                <w:sz w:val="20"/>
                <w:szCs w:val="20"/>
                <w:lang w:val="ru-RU" w:eastAsia="ru-RU"/>
              </w:rPr>
              <w:t>Ah</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Produs</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Cardimax</w:t>
            </w:r>
            <w:proofErr w:type="spellEnd"/>
            <w:r w:rsidRPr="00DB0FD5">
              <w:rPr>
                <w:noProof w:val="0"/>
                <w:sz w:val="20"/>
                <w:szCs w:val="20"/>
                <w:lang w:val="ru-RU" w:eastAsia="ru-RU"/>
              </w:rPr>
              <w:t xml:space="preserve"> FX7102 ref. 8PH-4/3A3700-HJ1</w:t>
            </w:r>
          </w:p>
        </w:tc>
        <w:tc>
          <w:tcPr>
            <w:tcW w:w="992" w:type="dxa"/>
            <w:tcBorders>
              <w:top w:val="nil"/>
              <w:left w:val="nil"/>
              <w:bottom w:val="single" w:sz="4" w:space="0" w:color="auto"/>
              <w:right w:val="single" w:sz="4" w:space="0" w:color="auto"/>
            </w:tcBorders>
            <w:shd w:val="clear" w:color="auto" w:fill="auto"/>
            <w:noWrap/>
            <w:vAlign w:val="center"/>
            <w:hideMark/>
          </w:tcPr>
          <w:p w14:paraId="2C91D525"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1AABAA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3DC7FDE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2916,67</w:t>
            </w:r>
          </w:p>
        </w:tc>
      </w:tr>
      <w:tr w:rsidR="00DB0FD5" w:rsidRPr="00DB0FD5" w14:paraId="0177CC00"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791AB7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243</w:t>
            </w:r>
          </w:p>
        </w:tc>
        <w:tc>
          <w:tcPr>
            <w:tcW w:w="1985" w:type="dxa"/>
            <w:tcBorders>
              <w:top w:val="nil"/>
              <w:left w:val="nil"/>
              <w:bottom w:val="single" w:sz="4" w:space="0" w:color="auto"/>
              <w:right w:val="single" w:sz="4" w:space="0" w:color="auto"/>
            </w:tcBorders>
            <w:shd w:val="clear" w:color="auto" w:fill="auto"/>
            <w:vAlign w:val="center"/>
            <w:hideMark/>
          </w:tcPr>
          <w:p w14:paraId="3A6B2B2D"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Baterie</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acumulatoare</w:t>
            </w:r>
            <w:proofErr w:type="spellEnd"/>
            <w:r w:rsidRPr="00DB0FD5">
              <w:rPr>
                <w:noProof w:val="0"/>
                <w:sz w:val="20"/>
                <w:szCs w:val="20"/>
                <w:lang w:val="ru-RU" w:eastAsia="ru-RU"/>
              </w:rPr>
              <w:t xml:space="preserve"> SE-1201, EDAN Instruments, Inc.</w:t>
            </w:r>
          </w:p>
        </w:tc>
        <w:tc>
          <w:tcPr>
            <w:tcW w:w="2126" w:type="dxa"/>
            <w:tcBorders>
              <w:top w:val="nil"/>
              <w:left w:val="nil"/>
              <w:bottom w:val="single" w:sz="4" w:space="0" w:color="auto"/>
              <w:right w:val="single" w:sz="4" w:space="0" w:color="auto"/>
            </w:tcBorders>
            <w:shd w:val="clear" w:color="auto" w:fill="auto"/>
            <w:vAlign w:val="center"/>
            <w:hideMark/>
          </w:tcPr>
          <w:p w14:paraId="3C64335E"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Baterie</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acumulatoare</w:t>
            </w:r>
            <w:proofErr w:type="spellEnd"/>
            <w:r w:rsidRPr="00DB0FD5">
              <w:rPr>
                <w:noProof w:val="0"/>
                <w:sz w:val="20"/>
                <w:szCs w:val="20"/>
                <w:lang w:val="ru-RU" w:eastAsia="ru-RU"/>
              </w:rPr>
              <w:t xml:space="preserve"> SE-1201, EDAN Instruments, Inc.</w:t>
            </w:r>
          </w:p>
        </w:tc>
        <w:tc>
          <w:tcPr>
            <w:tcW w:w="2835" w:type="dxa"/>
            <w:tcBorders>
              <w:top w:val="nil"/>
              <w:left w:val="nil"/>
              <w:bottom w:val="single" w:sz="4" w:space="0" w:color="auto"/>
              <w:right w:val="single" w:sz="4" w:space="0" w:color="auto"/>
            </w:tcBorders>
            <w:shd w:val="clear" w:color="auto" w:fill="auto"/>
            <w:vAlign w:val="center"/>
            <w:hideMark/>
          </w:tcPr>
          <w:p w14:paraId="6B1364B4"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Tip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Baterie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Tehnologie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fabricare</w:t>
            </w:r>
            <w:proofErr w:type="spellEnd"/>
            <w:r w:rsidRPr="00DB0FD5">
              <w:rPr>
                <w:noProof w:val="0"/>
                <w:sz w:val="20"/>
                <w:szCs w:val="20"/>
                <w:lang w:val="ru-RU" w:eastAsia="ru-RU"/>
              </w:rPr>
              <w:t>: Li-</w:t>
            </w:r>
            <w:proofErr w:type="spellStart"/>
            <w:r w:rsidRPr="00DB0FD5">
              <w:rPr>
                <w:noProof w:val="0"/>
                <w:sz w:val="20"/>
                <w:szCs w:val="20"/>
                <w:lang w:val="ru-RU" w:eastAsia="ru-RU"/>
              </w:rPr>
              <w:t>Ion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Tensiune</w:t>
            </w:r>
            <w:proofErr w:type="spellEnd"/>
            <w:r w:rsidRPr="00DB0FD5">
              <w:rPr>
                <w:noProof w:val="0"/>
                <w:sz w:val="20"/>
                <w:szCs w:val="20"/>
                <w:lang w:val="ru-RU" w:eastAsia="ru-RU"/>
              </w:rPr>
              <w:t xml:space="preserve">: 14,4V; </w:t>
            </w:r>
            <w:proofErr w:type="spellStart"/>
            <w:r w:rsidRPr="00DB0FD5">
              <w:rPr>
                <w:noProof w:val="0"/>
                <w:sz w:val="20"/>
                <w:szCs w:val="20"/>
                <w:lang w:val="ru-RU" w:eastAsia="ru-RU"/>
              </w:rPr>
              <w:t>Capacitate</w:t>
            </w:r>
            <w:proofErr w:type="spellEnd"/>
            <w:r w:rsidRPr="00DB0FD5">
              <w:rPr>
                <w:noProof w:val="0"/>
                <w:sz w:val="20"/>
                <w:szCs w:val="20"/>
                <w:lang w:val="ru-RU" w:eastAsia="ru-RU"/>
              </w:rPr>
              <w:t xml:space="preserve">: 2,5...3,5 </w:t>
            </w:r>
            <w:proofErr w:type="spellStart"/>
            <w:r w:rsidRPr="00DB0FD5">
              <w:rPr>
                <w:noProof w:val="0"/>
                <w:sz w:val="20"/>
                <w:szCs w:val="20"/>
                <w:lang w:val="ru-RU" w:eastAsia="ru-RU"/>
              </w:rPr>
              <w:t>Ah</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Produs</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EDAN SE-1200, SE-1201 ref. 21.21.064149</w:t>
            </w:r>
          </w:p>
        </w:tc>
        <w:tc>
          <w:tcPr>
            <w:tcW w:w="992" w:type="dxa"/>
            <w:tcBorders>
              <w:top w:val="nil"/>
              <w:left w:val="nil"/>
              <w:bottom w:val="single" w:sz="4" w:space="0" w:color="auto"/>
              <w:right w:val="single" w:sz="4" w:space="0" w:color="auto"/>
            </w:tcBorders>
            <w:shd w:val="clear" w:color="auto" w:fill="auto"/>
            <w:noWrap/>
            <w:vAlign w:val="center"/>
            <w:hideMark/>
          </w:tcPr>
          <w:p w14:paraId="620B3923"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639BD55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6C5484C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1583,33</w:t>
            </w:r>
          </w:p>
        </w:tc>
      </w:tr>
      <w:tr w:rsidR="00DB0FD5" w:rsidRPr="00DB0FD5" w14:paraId="5DB1C2FE"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BD9C48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244</w:t>
            </w:r>
          </w:p>
        </w:tc>
        <w:tc>
          <w:tcPr>
            <w:tcW w:w="1985" w:type="dxa"/>
            <w:tcBorders>
              <w:top w:val="nil"/>
              <w:left w:val="nil"/>
              <w:bottom w:val="single" w:sz="4" w:space="0" w:color="auto"/>
              <w:right w:val="single" w:sz="4" w:space="0" w:color="auto"/>
            </w:tcBorders>
            <w:shd w:val="clear" w:color="auto" w:fill="auto"/>
            <w:vAlign w:val="center"/>
            <w:hideMark/>
          </w:tcPr>
          <w:p w14:paraId="1C559FE1"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Baterie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interna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Prisma</w:t>
            </w:r>
            <w:proofErr w:type="spellEnd"/>
            <w:r w:rsidRPr="00DB0FD5">
              <w:rPr>
                <w:noProof w:val="0"/>
                <w:sz w:val="20"/>
                <w:szCs w:val="20"/>
                <w:lang w:val="ru-RU" w:eastAsia="ru-RU"/>
              </w:rPr>
              <w:t xml:space="preserve"> VENT50-C</w:t>
            </w:r>
          </w:p>
        </w:tc>
        <w:tc>
          <w:tcPr>
            <w:tcW w:w="2126" w:type="dxa"/>
            <w:tcBorders>
              <w:top w:val="nil"/>
              <w:left w:val="nil"/>
              <w:bottom w:val="single" w:sz="4" w:space="0" w:color="auto"/>
              <w:right w:val="single" w:sz="4" w:space="0" w:color="auto"/>
            </w:tcBorders>
            <w:shd w:val="clear" w:color="auto" w:fill="auto"/>
            <w:vAlign w:val="center"/>
            <w:hideMark/>
          </w:tcPr>
          <w:p w14:paraId="1BE32D2B"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Baterie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interna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Prisma</w:t>
            </w:r>
            <w:proofErr w:type="spellEnd"/>
            <w:r w:rsidRPr="00DB0FD5">
              <w:rPr>
                <w:noProof w:val="0"/>
                <w:sz w:val="20"/>
                <w:szCs w:val="20"/>
                <w:lang w:val="ru-RU" w:eastAsia="ru-RU"/>
              </w:rPr>
              <w:t xml:space="preserve"> VENT50-C</w:t>
            </w:r>
          </w:p>
        </w:tc>
        <w:tc>
          <w:tcPr>
            <w:tcW w:w="2835" w:type="dxa"/>
            <w:tcBorders>
              <w:top w:val="nil"/>
              <w:left w:val="nil"/>
              <w:bottom w:val="single" w:sz="4" w:space="0" w:color="auto"/>
              <w:right w:val="single" w:sz="4" w:space="0" w:color="auto"/>
            </w:tcBorders>
            <w:shd w:val="clear" w:color="auto" w:fill="auto"/>
            <w:vAlign w:val="center"/>
            <w:hideMark/>
          </w:tcPr>
          <w:p w14:paraId="75488776"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Baterie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interna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Prisma</w:t>
            </w:r>
            <w:proofErr w:type="spellEnd"/>
            <w:r w:rsidRPr="00DB0FD5">
              <w:rPr>
                <w:noProof w:val="0"/>
                <w:sz w:val="20"/>
                <w:szCs w:val="20"/>
                <w:lang w:val="ru-RU" w:eastAsia="ru-RU"/>
              </w:rPr>
              <w:t xml:space="preserve"> VENT50-C </w:t>
            </w:r>
            <w:proofErr w:type="spellStart"/>
            <w:r w:rsidRPr="00DB0FD5">
              <w:rPr>
                <w:noProof w:val="0"/>
                <w:sz w:val="20"/>
                <w:szCs w:val="20"/>
                <w:lang w:val="ru-RU" w:eastAsia="ru-RU"/>
              </w:rPr>
              <w:t>Baterie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interna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compadibila</w:t>
            </w:r>
            <w:proofErr w:type="spellEnd"/>
            <w:r w:rsidRPr="00DB0FD5">
              <w:rPr>
                <w:noProof w:val="0"/>
                <w:sz w:val="20"/>
                <w:szCs w:val="20"/>
                <w:lang w:val="ru-RU" w:eastAsia="ru-RU"/>
              </w:rPr>
              <w:t xml:space="preserve"> </w:t>
            </w:r>
            <w:proofErr w:type="gramStart"/>
            <w:r w:rsidRPr="00DB0FD5">
              <w:rPr>
                <w:noProof w:val="0"/>
                <w:sz w:val="20"/>
                <w:szCs w:val="20"/>
                <w:lang w:val="ru-RU" w:eastAsia="ru-RU"/>
              </w:rPr>
              <w:t xml:space="preserve">cu  </w:t>
            </w:r>
            <w:proofErr w:type="spellStart"/>
            <w:r w:rsidRPr="00DB0FD5">
              <w:rPr>
                <w:noProof w:val="0"/>
                <w:sz w:val="20"/>
                <w:szCs w:val="20"/>
                <w:lang w:val="ru-RU" w:eastAsia="ru-RU"/>
              </w:rPr>
              <w:t>Prisma</w:t>
            </w:r>
            <w:proofErr w:type="spellEnd"/>
            <w:proofErr w:type="gramEnd"/>
            <w:r w:rsidRPr="00DB0FD5">
              <w:rPr>
                <w:noProof w:val="0"/>
                <w:sz w:val="20"/>
                <w:szCs w:val="20"/>
                <w:lang w:val="ru-RU" w:eastAsia="ru-RU"/>
              </w:rPr>
              <w:t xml:space="preserve"> </w:t>
            </w:r>
            <w:proofErr w:type="spellStart"/>
            <w:r w:rsidRPr="00DB0FD5">
              <w:rPr>
                <w:noProof w:val="0"/>
                <w:sz w:val="20"/>
                <w:szCs w:val="20"/>
                <w:lang w:val="ru-RU" w:eastAsia="ru-RU"/>
              </w:rPr>
              <w:t>Vent</w:t>
            </w:r>
            <w:proofErr w:type="spellEnd"/>
            <w:r w:rsidRPr="00DB0FD5">
              <w:rPr>
                <w:noProof w:val="0"/>
                <w:sz w:val="20"/>
                <w:szCs w:val="20"/>
                <w:lang w:val="ru-RU" w:eastAsia="ru-RU"/>
              </w:rPr>
              <w:t xml:space="preserve"> 50C REF:LMT 17814</w:t>
            </w:r>
          </w:p>
        </w:tc>
        <w:tc>
          <w:tcPr>
            <w:tcW w:w="992" w:type="dxa"/>
            <w:tcBorders>
              <w:top w:val="nil"/>
              <w:left w:val="nil"/>
              <w:bottom w:val="single" w:sz="4" w:space="0" w:color="auto"/>
              <w:right w:val="single" w:sz="4" w:space="0" w:color="auto"/>
            </w:tcBorders>
            <w:shd w:val="clear" w:color="auto" w:fill="auto"/>
            <w:noWrap/>
            <w:vAlign w:val="center"/>
            <w:hideMark/>
          </w:tcPr>
          <w:p w14:paraId="7A81A696"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AE0B7E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14:paraId="79FC4360"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37500,00</w:t>
            </w:r>
          </w:p>
        </w:tc>
      </w:tr>
      <w:tr w:rsidR="00DB0FD5" w:rsidRPr="00DB0FD5" w14:paraId="5613D6CA"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79273B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245</w:t>
            </w:r>
          </w:p>
        </w:tc>
        <w:tc>
          <w:tcPr>
            <w:tcW w:w="1985" w:type="dxa"/>
            <w:tcBorders>
              <w:top w:val="nil"/>
              <w:left w:val="nil"/>
              <w:bottom w:val="single" w:sz="4" w:space="0" w:color="auto"/>
              <w:right w:val="single" w:sz="4" w:space="0" w:color="auto"/>
            </w:tcBorders>
            <w:shd w:val="clear" w:color="auto" w:fill="auto"/>
            <w:vAlign w:val="center"/>
            <w:hideMark/>
          </w:tcPr>
          <w:p w14:paraId="186D634F"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Baterie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Stat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Fax</w:t>
            </w:r>
            <w:proofErr w:type="spellEnd"/>
            <w:r w:rsidRPr="00DB0FD5">
              <w:rPr>
                <w:noProof w:val="0"/>
                <w:sz w:val="20"/>
                <w:szCs w:val="20"/>
                <w:lang w:val="ru-RU" w:eastAsia="ru-RU"/>
              </w:rPr>
              <w:t xml:space="preserve"> 303  </w:t>
            </w:r>
          </w:p>
        </w:tc>
        <w:tc>
          <w:tcPr>
            <w:tcW w:w="2126" w:type="dxa"/>
            <w:tcBorders>
              <w:top w:val="nil"/>
              <w:left w:val="nil"/>
              <w:bottom w:val="single" w:sz="4" w:space="0" w:color="auto"/>
              <w:right w:val="single" w:sz="4" w:space="0" w:color="auto"/>
            </w:tcBorders>
            <w:shd w:val="clear" w:color="auto" w:fill="auto"/>
            <w:vAlign w:val="center"/>
            <w:hideMark/>
          </w:tcPr>
          <w:p w14:paraId="378799E7"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Baterie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Stat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Fax</w:t>
            </w:r>
            <w:proofErr w:type="spellEnd"/>
            <w:r w:rsidRPr="00DB0FD5">
              <w:rPr>
                <w:noProof w:val="0"/>
                <w:sz w:val="20"/>
                <w:szCs w:val="20"/>
                <w:lang w:val="ru-RU" w:eastAsia="ru-RU"/>
              </w:rPr>
              <w:t xml:space="preserve"> 303  </w:t>
            </w:r>
          </w:p>
        </w:tc>
        <w:tc>
          <w:tcPr>
            <w:tcW w:w="2835" w:type="dxa"/>
            <w:tcBorders>
              <w:top w:val="nil"/>
              <w:left w:val="nil"/>
              <w:bottom w:val="single" w:sz="4" w:space="0" w:color="auto"/>
              <w:right w:val="single" w:sz="4" w:space="0" w:color="auto"/>
            </w:tcBorders>
            <w:shd w:val="clear" w:color="auto" w:fill="auto"/>
            <w:vAlign w:val="center"/>
            <w:hideMark/>
          </w:tcPr>
          <w:p w14:paraId="68280257"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Baterie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Stat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Fax</w:t>
            </w:r>
            <w:proofErr w:type="spellEnd"/>
            <w:r w:rsidRPr="00DB0FD5">
              <w:rPr>
                <w:noProof w:val="0"/>
                <w:sz w:val="20"/>
                <w:szCs w:val="20"/>
                <w:lang w:val="ru-RU" w:eastAsia="ru-RU"/>
              </w:rPr>
              <w:t xml:space="preserve"> 303  </w:t>
            </w:r>
          </w:p>
        </w:tc>
        <w:tc>
          <w:tcPr>
            <w:tcW w:w="992" w:type="dxa"/>
            <w:tcBorders>
              <w:top w:val="nil"/>
              <w:left w:val="nil"/>
              <w:bottom w:val="single" w:sz="4" w:space="0" w:color="auto"/>
              <w:right w:val="single" w:sz="4" w:space="0" w:color="auto"/>
            </w:tcBorders>
            <w:shd w:val="clear" w:color="auto" w:fill="auto"/>
            <w:noWrap/>
            <w:vAlign w:val="center"/>
            <w:hideMark/>
          </w:tcPr>
          <w:p w14:paraId="61EEB21F"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D344C6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14:paraId="7A637F3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2083,33</w:t>
            </w:r>
          </w:p>
        </w:tc>
      </w:tr>
      <w:tr w:rsidR="00DB0FD5" w:rsidRPr="00DB0FD5" w14:paraId="653B0048"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223E89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lastRenderedPageBreak/>
              <w:t>246</w:t>
            </w:r>
          </w:p>
        </w:tc>
        <w:tc>
          <w:tcPr>
            <w:tcW w:w="1985" w:type="dxa"/>
            <w:tcBorders>
              <w:top w:val="nil"/>
              <w:left w:val="nil"/>
              <w:bottom w:val="single" w:sz="4" w:space="0" w:color="auto"/>
              <w:right w:val="single" w:sz="4" w:space="0" w:color="auto"/>
            </w:tcBorders>
            <w:shd w:val="clear" w:color="auto" w:fill="auto"/>
            <w:vAlign w:val="center"/>
            <w:hideMark/>
          </w:tcPr>
          <w:p w14:paraId="469F91B9"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Baterii</w:t>
            </w:r>
            <w:proofErr w:type="spellEnd"/>
            <w:r w:rsidRPr="00DB0FD5">
              <w:rPr>
                <w:noProof w:val="0"/>
                <w:sz w:val="20"/>
                <w:szCs w:val="20"/>
                <w:lang w:val="ru-RU" w:eastAsia="ru-RU"/>
              </w:rPr>
              <w:t xml:space="preserve">   TEC-5521K </w:t>
            </w:r>
            <w:proofErr w:type="spellStart"/>
            <w:r w:rsidRPr="00DB0FD5">
              <w:rPr>
                <w:noProof w:val="0"/>
                <w:sz w:val="20"/>
                <w:szCs w:val="20"/>
                <w:lang w:val="ru-RU" w:eastAsia="ru-RU"/>
              </w:rPr>
              <w:t>Nihon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Kohden</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72A63301"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Baterii</w:t>
            </w:r>
            <w:proofErr w:type="spellEnd"/>
            <w:r w:rsidRPr="00DB0FD5">
              <w:rPr>
                <w:noProof w:val="0"/>
                <w:sz w:val="20"/>
                <w:szCs w:val="20"/>
                <w:lang w:val="ru-RU" w:eastAsia="ru-RU"/>
              </w:rPr>
              <w:t xml:space="preserve">   TEC-5521K </w:t>
            </w:r>
            <w:proofErr w:type="spellStart"/>
            <w:r w:rsidRPr="00DB0FD5">
              <w:rPr>
                <w:noProof w:val="0"/>
                <w:sz w:val="20"/>
                <w:szCs w:val="20"/>
                <w:lang w:val="ru-RU" w:eastAsia="ru-RU"/>
              </w:rPr>
              <w:t>Nihon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Kohden</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6CFFB488"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Baterii</w:t>
            </w:r>
            <w:proofErr w:type="spellEnd"/>
            <w:r w:rsidRPr="00DB0FD5">
              <w:rPr>
                <w:noProof w:val="0"/>
                <w:sz w:val="20"/>
                <w:szCs w:val="20"/>
                <w:lang w:val="ru-RU" w:eastAsia="ru-RU"/>
              </w:rPr>
              <w:t xml:space="preserve">   TEC-5521K </w:t>
            </w:r>
            <w:proofErr w:type="spellStart"/>
            <w:r w:rsidRPr="00DB0FD5">
              <w:rPr>
                <w:noProof w:val="0"/>
                <w:sz w:val="20"/>
                <w:szCs w:val="20"/>
                <w:lang w:val="ru-RU" w:eastAsia="ru-RU"/>
              </w:rPr>
              <w:t>Nihon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Kohden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Baterii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reincarcabile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defibrilatorul</w:t>
            </w:r>
            <w:proofErr w:type="spellEnd"/>
            <w:r w:rsidRPr="00DB0FD5">
              <w:rPr>
                <w:noProof w:val="0"/>
                <w:sz w:val="20"/>
                <w:szCs w:val="20"/>
                <w:lang w:val="ru-RU" w:eastAsia="ru-RU"/>
              </w:rPr>
              <w:t xml:space="preserve"> TEC-5521k </w:t>
            </w:r>
            <w:proofErr w:type="spellStart"/>
            <w:r w:rsidRPr="00DB0FD5">
              <w:rPr>
                <w:noProof w:val="0"/>
                <w:sz w:val="20"/>
                <w:szCs w:val="20"/>
                <w:lang w:val="ru-RU" w:eastAsia="ru-RU"/>
              </w:rPr>
              <w:t>Nihon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Kohden</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capacitate</w:t>
            </w:r>
            <w:proofErr w:type="spellEnd"/>
            <w:r w:rsidRPr="00DB0FD5">
              <w:rPr>
                <w:noProof w:val="0"/>
                <w:sz w:val="20"/>
                <w:szCs w:val="20"/>
                <w:lang w:val="ru-RU" w:eastAsia="ru-RU"/>
              </w:rPr>
              <w:t xml:space="preserve"> de 2800mAh/3000mAh, 12v</w:t>
            </w:r>
          </w:p>
        </w:tc>
        <w:tc>
          <w:tcPr>
            <w:tcW w:w="992" w:type="dxa"/>
            <w:tcBorders>
              <w:top w:val="nil"/>
              <w:left w:val="nil"/>
              <w:bottom w:val="single" w:sz="4" w:space="0" w:color="auto"/>
              <w:right w:val="single" w:sz="4" w:space="0" w:color="auto"/>
            </w:tcBorders>
            <w:shd w:val="clear" w:color="auto" w:fill="auto"/>
            <w:noWrap/>
            <w:vAlign w:val="center"/>
            <w:hideMark/>
          </w:tcPr>
          <w:p w14:paraId="28BDB952"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17B58A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4403EA2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3333,33</w:t>
            </w:r>
          </w:p>
        </w:tc>
      </w:tr>
      <w:tr w:rsidR="00DB0FD5" w:rsidRPr="00DB0FD5" w14:paraId="36C0EFE2"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386BEB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247</w:t>
            </w:r>
          </w:p>
        </w:tc>
        <w:tc>
          <w:tcPr>
            <w:tcW w:w="1985" w:type="dxa"/>
            <w:tcBorders>
              <w:top w:val="nil"/>
              <w:left w:val="nil"/>
              <w:bottom w:val="single" w:sz="4" w:space="0" w:color="auto"/>
              <w:right w:val="single" w:sz="4" w:space="0" w:color="auto"/>
            </w:tcBorders>
            <w:shd w:val="clear" w:color="auto" w:fill="auto"/>
            <w:vAlign w:val="center"/>
            <w:hideMark/>
          </w:tcPr>
          <w:p w14:paraId="03507125"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Baterii</w:t>
            </w:r>
            <w:proofErr w:type="spellEnd"/>
            <w:r w:rsidRPr="00DB0FD5">
              <w:rPr>
                <w:noProof w:val="0"/>
                <w:sz w:val="20"/>
                <w:szCs w:val="20"/>
                <w:lang w:val="ru-RU" w:eastAsia="ru-RU"/>
              </w:rPr>
              <w:t xml:space="preserve"> Cardio </w:t>
            </w:r>
            <w:proofErr w:type="spellStart"/>
            <w:r w:rsidRPr="00DB0FD5">
              <w:rPr>
                <w:noProof w:val="0"/>
                <w:sz w:val="20"/>
                <w:szCs w:val="20"/>
                <w:lang w:val="ru-RU" w:eastAsia="ru-RU"/>
              </w:rPr>
              <w:t>Aid</w:t>
            </w:r>
            <w:proofErr w:type="spellEnd"/>
            <w:r w:rsidRPr="00DB0FD5">
              <w:rPr>
                <w:noProof w:val="0"/>
                <w:sz w:val="20"/>
                <w:szCs w:val="20"/>
                <w:lang w:val="ru-RU" w:eastAsia="ru-RU"/>
              </w:rPr>
              <w:t xml:space="preserve"> 360-B</w:t>
            </w:r>
          </w:p>
        </w:tc>
        <w:tc>
          <w:tcPr>
            <w:tcW w:w="2126" w:type="dxa"/>
            <w:tcBorders>
              <w:top w:val="nil"/>
              <w:left w:val="nil"/>
              <w:bottom w:val="single" w:sz="4" w:space="0" w:color="auto"/>
              <w:right w:val="single" w:sz="4" w:space="0" w:color="auto"/>
            </w:tcBorders>
            <w:shd w:val="clear" w:color="auto" w:fill="auto"/>
            <w:vAlign w:val="center"/>
            <w:hideMark/>
          </w:tcPr>
          <w:p w14:paraId="40113E0E"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Baterii</w:t>
            </w:r>
            <w:proofErr w:type="spellEnd"/>
            <w:r w:rsidRPr="00DB0FD5">
              <w:rPr>
                <w:noProof w:val="0"/>
                <w:sz w:val="20"/>
                <w:szCs w:val="20"/>
                <w:lang w:val="ru-RU" w:eastAsia="ru-RU"/>
              </w:rPr>
              <w:t xml:space="preserve"> Cardio </w:t>
            </w:r>
            <w:proofErr w:type="spellStart"/>
            <w:r w:rsidRPr="00DB0FD5">
              <w:rPr>
                <w:noProof w:val="0"/>
                <w:sz w:val="20"/>
                <w:szCs w:val="20"/>
                <w:lang w:val="ru-RU" w:eastAsia="ru-RU"/>
              </w:rPr>
              <w:t>Aid</w:t>
            </w:r>
            <w:proofErr w:type="spellEnd"/>
            <w:r w:rsidRPr="00DB0FD5">
              <w:rPr>
                <w:noProof w:val="0"/>
                <w:sz w:val="20"/>
                <w:szCs w:val="20"/>
                <w:lang w:val="ru-RU" w:eastAsia="ru-RU"/>
              </w:rPr>
              <w:t xml:space="preserve"> 360-B</w:t>
            </w:r>
          </w:p>
        </w:tc>
        <w:tc>
          <w:tcPr>
            <w:tcW w:w="2835" w:type="dxa"/>
            <w:tcBorders>
              <w:top w:val="nil"/>
              <w:left w:val="nil"/>
              <w:bottom w:val="single" w:sz="4" w:space="0" w:color="auto"/>
              <w:right w:val="single" w:sz="4" w:space="0" w:color="auto"/>
            </w:tcBorders>
            <w:shd w:val="clear" w:color="auto" w:fill="auto"/>
            <w:vAlign w:val="center"/>
            <w:hideMark/>
          </w:tcPr>
          <w:p w14:paraId="70867FF8"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Baterii</w:t>
            </w:r>
            <w:proofErr w:type="spellEnd"/>
            <w:r w:rsidRPr="00DB0FD5">
              <w:rPr>
                <w:noProof w:val="0"/>
                <w:sz w:val="20"/>
                <w:szCs w:val="20"/>
                <w:lang w:val="ru-RU" w:eastAsia="ru-RU"/>
              </w:rPr>
              <w:t xml:space="preserve"> Cardio </w:t>
            </w:r>
            <w:proofErr w:type="spellStart"/>
            <w:r w:rsidRPr="00DB0FD5">
              <w:rPr>
                <w:noProof w:val="0"/>
                <w:sz w:val="20"/>
                <w:szCs w:val="20"/>
                <w:lang w:val="ru-RU" w:eastAsia="ru-RU"/>
              </w:rPr>
              <w:t>Aid</w:t>
            </w:r>
            <w:proofErr w:type="spellEnd"/>
            <w:r w:rsidRPr="00DB0FD5">
              <w:rPr>
                <w:noProof w:val="0"/>
                <w:sz w:val="20"/>
                <w:szCs w:val="20"/>
                <w:lang w:val="ru-RU" w:eastAsia="ru-RU"/>
              </w:rPr>
              <w:t xml:space="preserve"> 360-B </w:t>
            </w:r>
            <w:proofErr w:type="spellStart"/>
            <w:r w:rsidRPr="00DB0FD5">
              <w:rPr>
                <w:noProof w:val="0"/>
                <w:sz w:val="20"/>
                <w:szCs w:val="20"/>
                <w:lang w:val="ru-RU" w:eastAsia="ru-RU"/>
              </w:rPr>
              <w:t>Baterie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internă</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NiMH</w:t>
            </w:r>
            <w:proofErr w:type="spellEnd"/>
            <w:r w:rsidRPr="00DB0FD5">
              <w:rPr>
                <w:noProof w:val="0"/>
                <w:sz w:val="20"/>
                <w:szCs w:val="20"/>
                <w:lang w:val="ru-RU" w:eastAsia="ru-RU"/>
              </w:rPr>
              <w:t xml:space="preserve"> 10.8V, 3Ah, </w:t>
            </w:r>
            <w:r w:rsidRPr="00DB0FD5">
              <w:rPr>
                <w:noProof w:val="0"/>
                <w:sz w:val="20"/>
                <w:szCs w:val="20"/>
                <w:lang w:val="ru-RU" w:eastAsia="ru-RU"/>
              </w:rPr>
              <w:br/>
              <w:t>ref: R-5702-1</w:t>
            </w:r>
          </w:p>
        </w:tc>
        <w:tc>
          <w:tcPr>
            <w:tcW w:w="992" w:type="dxa"/>
            <w:tcBorders>
              <w:top w:val="nil"/>
              <w:left w:val="nil"/>
              <w:bottom w:val="single" w:sz="4" w:space="0" w:color="auto"/>
              <w:right w:val="single" w:sz="4" w:space="0" w:color="auto"/>
            </w:tcBorders>
            <w:shd w:val="clear" w:color="auto" w:fill="auto"/>
            <w:noWrap/>
            <w:vAlign w:val="center"/>
            <w:hideMark/>
          </w:tcPr>
          <w:p w14:paraId="72E8389D"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1D0D20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14:paraId="53170FA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5000,00</w:t>
            </w:r>
          </w:p>
        </w:tc>
      </w:tr>
      <w:tr w:rsidR="00DB0FD5" w:rsidRPr="00DB0FD5" w14:paraId="0D94FDA9"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2BF85F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248</w:t>
            </w:r>
          </w:p>
        </w:tc>
        <w:tc>
          <w:tcPr>
            <w:tcW w:w="1985" w:type="dxa"/>
            <w:tcBorders>
              <w:top w:val="nil"/>
              <w:left w:val="nil"/>
              <w:bottom w:val="single" w:sz="4" w:space="0" w:color="auto"/>
              <w:right w:val="single" w:sz="4" w:space="0" w:color="auto"/>
            </w:tcBorders>
            <w:shd w:val="clear" w:color="auto" w:fill="auto"/>
            <w:vAlign w:val="center"/>
            <w:hideMark/>
          </w:tcPr>
          <w:p w14:paraId="288459C3"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Bec</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Halogen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Shimadzu</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7874444F"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Bec</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Halogen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Shimadzu</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1F6D8CED"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Bec</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halogen</w:t>
            </w:r>
            <w:proofErr w:type="spellEnd"/>
            <w:r w:rsidRPr="00DB0FD5">
              <w:rPr>
                <w:noProof w:val="0"/>
                <w:sz w:val="20"/>
                <w:szCs w:val="20"/>
                <w:lang w:val="ru-RU" w:eastAsia="ru-RU"/>
              </w:rPr>
              <w:t xml:space="preserve"> 12 V, 106 W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sistem</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radiologic</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Shimadzu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Rad</w:t>
            </w:r>
            <w:proofErr w:type="spellEnd"/>
            <w:r w:rsidRPr="00DB0FD5">
              <w:rPr>
                <w:noProof w:val="0"/>
                <w:sz w:val="20"/>
                <w:szCs w:val="20"/>
                <w:lang w:val="ru-RU" w:eastAsia="ru-RU"/>
              </w:rPr>
              <w:t xml:space="preserve"> Speed</w:t>
            </w:r>
          </w:p>
        </w:tc>
        <w:tc>
          <w:tcPr>
            <w:tcW w:w="992" w:type="dxa"/>
            <w:tcBorders>
              <w:top w:val="nil"/>
              <w:left w:val="nil"/>
              <w:bottom w:val="single" w:sz="4" w:space="0" w:color="auto"/>
              <w:right w:val="single" w:sz="4" w:space="0" w:color="auto"/>
            </w:tcBorders>
            <w:shd w:val="clear" w:color="auto" w:fill="auto"/>
            <w:noWrap/>
            <w:vAlign w:val="center"/>
            <w:hideMark/>
          </w:tcPr>
          <w:p w14:paraId="48C42E3F"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292F120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14:paraId="0DD3B35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14833,33</w:t>
            </w:r>
          </w:p>
        </w:tc>
      </w:tr>
      <w:tr w:rsidR="00DB0FD5" w:rsidRPr="00DB0FD5" w14:paraId="2260758C"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7D3EE1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249</w:t>
            </w:r>
          </w:p>
        </w:tc>
        <w:tc>
          <w:tcPr>
            <w:tcW w:w="1985" w:type="dxa"/>
            <w:tcBorders>
              <w:top w:val="nil"/>
              <w:left w:val="nil"/>
              <w:bottom w:val="single" w:sz="4" w:space="0" w:color="auto"/>
              <w:right w:val="single" w:sz="4" w:space="0" w:color="auto"/>
            </w:tcBorders>
            <w:shd w:val="clear" w:color="auto" w:fill="auto"/>
            <w:vAlign w:val="center"/>
            <w:hideMark/>
          </w:tcPr>
          <w:p w14:paraId="086112CB"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Bec</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laringoscop</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0F1A9897"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Bec</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laringoscop</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0A5C9E18"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Tensiune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nominală</w:t>
            </w:r>
            <w:proofErr w:type="spellEnd"/>
            <w:r w:rsidRPr="00DB0FD5">
              <w:rPr>
                <w:noProof w:val="0"/>
                <w:sz w:val="20"/>
                <w:szCs w:val="20"/>
                <w:lang w:val="ru-RU" w:eastAsia="ru-RU"/>
              </w:rPr>
              <w:t>: 2,7 V.</w:t>
            </w:r>
            <w:r w:rsidRPr="00DB0FD5">
              <w:rPr>
                <w:noProof w:val="0"/>
                <w:sz w:val="20"/>
                <w:szCs w:val="20"/>
                <w:lang w:val="ru-RU" w:eastAsia="ru-RU"/>
              </w:rPr>
              <w:br/>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bec</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Convențional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filament</w:t>
            </w:r>
            <w:proofErr w:type="spellEnd"/>
            <w:r w:rsidRPr="00DB0FD5">
              <w:rPr>
                <w:noProof w:val="0"/>
                <w:sz w:val="20"/>
                <w:szCs w:val="20"/>
                <w:lang w:val="ru-RU" w:eastAsia="ru-RU"/>
              </w:rPr>
              <w:t>).</w:t>
            </w:r>
            <w:r w:rsidRPr="00DB0FD5">
              <w:rPr>
                <w:noProof w:val="0"/>
                <w:sz w:val="20"/>
                <w:szCs w:val="20"/>
                <w:lang w:val="ru-RU" w:eastAsia="ru-RU"/>
              </w:rPr>
              <w:br/>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bază</w:t>
            </w:r>
            <w:proofErr w:type="spellEnd"/>
            <w:r w:rsidRPr="00DB0FD5">
              <w:rPr>
                <w:noProof w:val="0"/>
                <w:sz w:val="20"/>
                <w:szCs w:val="20"/>
                <w:lang w:val="ru-RU" w:eastAsia="ru-RU"/>
              </w:rPr>
              <w:t xml:space="preserve"> / </w:t>
            </w:r>
            <w:proofErr w:type="spellStart"/>
            <w:r w:rsidRPr="00DB0FD5">
              <w:rPr>
                <w:noProof w:val="0"/>
                <w:sz w:val="20"/>
                <w:szCs w:val="20"/>
                <w:lang w:val="ru-RU" w:eastAsia="ru-RU"/>
              </w:rPr>
              <w:t>montare</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filet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standard</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universal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laringoscop</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șină</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ghidare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laterală</w:t>
            </w:r>
            <w:proofErr w:type="spellEnd"/>
            <w:r w:rsidRPr="00DB0FD5">
              <w:rPr>
                <w:noProof w:val="0"/>
                <w:sz w:val="20"/>
                <w:szCs w:val="20"/>
                <w:lang w:val="ru-RU" w:eastAsia="ru-RU"/>
              </w:rPr>
              <w:t>).</w:t>
            </w:r>
            <w:r w:rsidRPr="00DB0FD5">
              <w:rPr>
                <w:noProof w:val="0"/>
                <w:sz w:val="20"/>
                <w:szCs w:val="20"/>
                <w:lang w:val="ru-RU" w:eastAsia="ru-RU"/>
              </w:rPr>
              <w:br/>
            </w:r>
            <w:proofErr w:type="spellStart"/>
            <w:r w:rsidRPr="00DB0FD5">
              <w:rPr>
                <w:noProof w:val="0"/>
                <w:sz w:val="20"/>
                <w:szCs w:val="20"/>
                <w:lang w:val="ru-RU" w:eastAsia="ru-RU"/>
              </w:rPr>
              <w:t>Compatibilitate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Destinat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lamei</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laringoscop</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iluminare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directă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seriile</w:t>
            </w:r>
            <w:proofErr w:type="spellEnd"/>
            <w:r w:rsidRPr="00DB0FD5">
              <w:rPr>
                <w:noProof w:val="0"/>
                <w:sz w:val="20"/>
                <w:szCs w:val="20"/>
                <w:lang w:val="ru-RU" w:eastAsia="ru-RU"/>
              </w:rPr>
              <w:t xml:space="preserve"> Macintosh </w:t>
            </w:r>
            <w:proofErr w:type="spellStart"/>
            <w:r w:rsidRPr="00DB0FD5">
              <w:rPr>
                <w:noProof w:val="0"/>
                <w:sz w:val="20"/>
                <w:szCs w:val="20"/>
                <w:lang w:val="ru-RU" w:eastAsia="ru-RU"/>
              </w:rPr>
              <w:t>și</w:t>
            </w:r>
            <w:proofErr w:type="spellEnd"/>
            <w:r w:rsidRPr="00DB0FD5">
              <w:rPr>
                <w:noProof w:val="0"/>
                <w:sz w:val="20"/>
                <w:szCs w:val="20"/>
                <w:lang w:val="ru-RU" w:eastAsia="ru-RU"/>
              </w:rPr>
              <w:t xml:space="preserve"> Miller, </w:t>
            </w:r>
            <w:proofErr w:type="spellStart"/>
            <w:r w:rsidRPr="00DB0FD5">
              <w:rPr>
                <w:noProof w:val="0"/>
                <w:sz w:val="20"/>
                <w:szCs w:val="20"/>
                <w:lang w:val="ru-RU" w:eastAsia="ru-RU"/>
              </w:rPr>
              <w:t>toate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dimensiunile</w:t>
            </w:r>
            <w:proofErr w:type="spellEnd"/>
            <w:r w:rsidRPr="00DB0FD5">
              <w:rPr>
                <w:noProof w:val="0"/>
                <w:sz w:val="20"/>
                <w:szCs w:val="20"/>
                <w:lang w:val="ru-RU" w:eastAsia="ru-RU"/>
              </w:rPr>
              <w:t>).</w:t>
            </w:r>
            <w:r w:rsidRPr="00DB0FD5">
              <w:rPr>
                <w:noProof w:val="0"/>
                <w:sz w:val="20"/>
                <w:szCs w:val="20"/>
                <w:lang w:val="ru-RU" w:eastAsia="ru-RU"/>
              </w:rPr>
              <w:br/>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următoarele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branduri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Gima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Riester</w:t>
            </w:r>
            <w:proofErr w:type="spellEnd"/>
            <w:r w:rsidRPr="00DB0FD5">
              <w:rPr>
                <w:noProof w:val="0"/>
                <w:sz w:val="20"/>
                <w:szCs w:val="20"/>
                <w:lang w:val="ru-RU" w:eastAsia="ru-RU"/>
              </w:rPr>
              <w:t xml:space="preserve">, And, </w:t>
            </w:r>
            <w:proofErr w:type="spellStart"/>
            <w:r w:rsidRPr="00DB0FD5">
              <w:rPr>
                <w:noProof w:val="0"/>
                <w:sz w:val="20"/>
                <w:szCs w:val="20"/>
                <w:lang w:val="ru-RU" w:eastAsia="ru-RU"/>
              </w:rPr>
              <w:t>Kawe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Timesco</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Truphatek</w:t>
            </w:r>
            <w:proofErr w:type="spellEnd"/>
            <w:r w:rsidRPr="00DB0FD5">
              <w:rPr>
                <w:noProof w:val="0"/>
                <w:sz w:val="20"/>
                <w:szCs w:val="20"/>
                <w:lang w:val="ru-RU"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14:paraId="1E29ABE7"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3FB484B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14:paraId="0B53A15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1666,67</w:t>
            </w:r>
          </w:p>
        </w:tc>
      </w:tr>
      <w:tr w:rsidR="00DB0FD5" w:rsidRPr="00DB0FD5" w14:paraId="3949534C"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98A3C8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250</w:t>
            </w:r>
          </w:p>
        </w:tc>
        <w:tc>
          <w:tcPr>
            <w:tcW w:w="1985" w:type="dxa"/>
            <w:tcBorders>
              <w:top w:val="nil"/>
              <w:left w:val="nil"/>
              <w:bottom w:val="single" w:sz="4" w:space="0" w:color="auto"/>
              <w:right w:val="single" w:sz="4" w:space="0" w:color="auto"/>
            </w:tcBorders>
            <w:shd w:val="clear" w:color="auto" w:fill="auto"/>
            <w:vAlign w:val="center"/>
            <w:hideMark/>
          </w:tcPr>
          <w:p w14:paraId="7740B126"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Bisturiu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electric</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monopolar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Bowa</w:t>
            </w:r>
            <w:proofErr w:type="spellEnd"/>
            <w:r w:rsidRPr="00DB0FD5">
              <w:rPr>
                <w:noProof w:val="0"/>
                <w:sz w:val="20"/>
                <w:szCs w:val="20"/>
                <w:lang w:val="ru-RU" w:eastAsia="ru-RU"/>
              </w:rPr>
              <w:t xml:space="preserve"> ARC</w:t>
            </w:r>
          </w:p>
        </w:tc>
        <w:tc>
          <w:tcPr>
            <w:tcW w:w="2126" w:type="dxa"/>
            <w:tcBorders>
              <w:top w:val="nil"/>
              <w:left w:val="nil"/>
              <w:bottom w:val="single" w:sz="4" w:space="0" w:color="auto"/>
              <w:right w:val="single" w:sz="4" w:space="0" w:color="auto"/>
            </w:tcBorders>
            <w:shd w:val="clear" w:color="auto" w:fill="auto"/>
            <w:vAlign w:val="center"/>
            <w:hideMark/>
          </w:tcPr>
          <w:p w14:paraId="07D90228"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Bisturiu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electric</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monopolar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Bowa</w:t>
            </w:r>
            <w:proofErr w:type="spellEnd"/>
            <w:r w:rsidRPr="00DB0FD5">
              <w:rPr>
                <w:noProof w:val="0"/>
                <w:sz w:val="20"/>
                <w:szCs w:val="20"/>
                <w:lang w:val="ru-RU" w:eastAsia="ru-RU"/>
              </w:rPr>
              <w:t xml:space="preserve"> ARC</w:t>
            </w:r>
          </w:p>
        </w:tc>
        <w:tc>
          <w:tcPr>
            <w:tcW w:w="2835" w:type="dxa"/>
            <w:tcBorders>
              <w:top w:val="nil"/>
              <w:left w:val="nil"/>
              <w:bottom w:val="single" w:sz="4" w:space="0" w:color="auto"/>
              <w:right w:val="single" w:sz="4" w:space="0" w:color="auto"/>
            </w:tcBorders>
            <w:shd w:val="clear" w:color="auto" w:fill="auto"/>
            <w:vAlign w:val="center"/>
            <w:hideMark/>
          </w:tcPr>
          <w:p w14:paraId="2B347C0B"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Bisturiu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electric</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monopolar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minim</w:t>
            </w:r>
            <w:proofErr w:type="spellEnd"/>
            <w:r w:rsidRPr="00DB0FD5">
              <w:rPr>
                <w:noProof w:val="0"/>
                <w:sz w:val="20"/>
                <w:szCs w:val="20"/>
                <w:lang w:val="ru-RU" w:eastAsia="ru-RU"/>
              </w:rPr>
              <w:t xml:space="preserve"> 100 de </w:t>
            </w:r>
            <w:proofErr w:type="spellStart"/>
            <w:r w:rsidRPr="00DB0FD5">
              <w:rPr>
                <w:noProof w:val="0"/>
                <w:sz w:val="20"/>
                <w:szCs w:val="20"/>
                <w:lang w:val="ru-RU" w:eastAsia="ru-RU"/>
              </w:rPr>
              <w:t>cicluri</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sterilizare</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aburi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electrocoagulator</w:t>
            </w:r>
            <w:proofErr w:type="spellEnd"/>
            <w:r w:rsidRPr="00DB0FD5">
              <w:rPr>
                <w:noProof w:val="0"/>
                <w:sz w:val="20"/>
                <w:szCs w:val="20"/>
                <w:lang w:val="ru-RU" w:eastAsia="ru-RU"/>
              </w:rPr>
              <w:t xml:space="preserve"> ARC 250, 350, 400, </w:t>
            </w:r>
            <w:proofErr w:type="spellStart"/>
            <w:r w:rsidRPr="00DB0FD5">
              <w:rPr>
                <w:noProof w:val="0"/>
                <w:sz w:val="20"/>
                <w:szCs w:val="20"/>
                <w:lang w:val="ru-RU" w:eastAsia="ru-RU"/>
              </w:rPr>
              <w:t>Bowa</w:t>
            </w:r>
            <w:proofErr w:type="spellEnd"/>
            <w:r w:rsidRPr="00DB0FD5">
              <w:rPr>
                <w:noProof w:val="0"/>
                <w:sz w:val="20"/>
                <w:szCs w:val="20"/>
                <w:lang w:val="ru-RU" w:eastAsia="ru-RU"/>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17877EBA"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Set</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4415590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14:paraId="0205F30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93000,00</w:t>
            </w:r>
          </w:p>
        </w:tc>
      </w:tr>
      <w:tr w:rsidR="00DB0FD5" w:rsidRPr="00DB0FD5" w14:paraId="19F363EC"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D0D58D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251</w:t>
            </w:r>
          </w:p>
        </w:tc>
        <w:tc>
          <w:tcPr>
            <w:tcW w:w="1985" w:type="dxa"/>
            <w:tcBorders>
              <w:top w:val="nil"/>
              <w:left w:val="nil"/>
              <w:bottom w:val="single" w:sz="4" w:space="0" w:color="auto"/>
              <w:right w:val="single" w:sz="4" w:space="0" w:color="auto"/>
            </w:tcBorders>
            <w:shd w:val="clear" w:color="auto" w:fill="auto"/>
            <w:vAlign w:val="center"/>
            <w:hideMark/>
          </w:tcPr>
          <w:p w14:paraId="1415EC80"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Bisturiu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electric</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monopolar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Excell</w:t>
            </w:r>
            <w:proofErr w:type="spellEnd"/>
            <w:r w:rsidRPr="00DB0FD5">
              <w:rPr>
                <w:noProof w:val="0"/>
                <w:sz w:val="20"/>
                <w:szCs w:val="20"/>
                <w:lang w:val="ru-RU" w:eastAsia="ru-RU"/>
              </w:rPr>
              <w:t xml:space="preserve"> 400</w:t>
            </w:r>
          </w:p>
        </w:tc>
        <w:tc>
          <w:tcPr>
            <w:tcW w:w="2126" w:type="dxa"/>
            <w:tcBorders>
              <w:top w:val="nil"/>
              <w:left w:val="nil"/>
              <w:bottom w:val="single" w:sz="4" w:space="0" w:color="auto"/>
              <w:right w:val="single" w:sz="4" w:space="0" w:color="auto"/>
            </w:tcBorders>
            <w:shd w:val="clear" w:color="auto" w:fill="auto"/>
            <w:vAlign w:val="center"/>
            <w:hideMark/>
          </w:tcPr>
          <w:p w14:paraId="281EAD6A"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Bisturiu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electric</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monopolar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Excell</w:t>
            </w:r>
            <w:proofErr w:type="spellEnd"/>
            <w:r w:rsidRPr="00DB0FD5">
              <w:rPr>
                <w:noProof w:val="0"/>
                <w:sz w:val="20"/>
                <w:szCs w:val="20"/>
                <w:lang w:val="ru-RU" w:eastAsia="ru-RU"/>
              </w:rPr>
              <w:t xml:space="preserve"> 400</w:t>
            </w:r>
          </w:p>
        </w:tc>
        <w:tc>
          <w:tcPr>
            <w:tcW w:w="2835" w:type="dxa"/>
            <w:tcBorders>
              <w:top w:val="nil"/>
              <w:left w:val="nil"/>
              <w:bottom w:val="single" w:sz="4" w:space="0" w:color="auto"/>
              <w:right w:val="single" w:sz="4" w:space="0" w:color="auto"/>
            </w:tcBorders>
            <w:shd w:val="clear" w:color="auto" w:fill="auto"/>
            <w:vAlign w:val="center"/>
            <w:hideMark/>
          </w:tcPr>
          <w:p w14:paraId="3BEF76DA"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Bisturiu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electric</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monopolar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minim</w:t>
            </w:r>
            <w:proofErr w:type="spellEnd"/>
            <w:r w:rsidRPr="00DB0FD5">
              <w:rPr>
                <w:noProof w:val="0"/>
                <w:sz w:val="20"/>
                <w:szCs w:val="20"/>
                <w:lang w:val="ru-RU" w:eastAsia="ru-RU"/>
              </w:rPr>
              <w:t xml:space="preserve"> 100 de </w:t>
            </w:r>
            <w:proofErr w:type="spellStart"/>
            <w:r w:rsidRPr="00DB0FD5">
              <w:rPr>
                <w:noProof w:val="0"/>
                <w:sz w:val="20"/>
                <w:szCs w:val="20"/>
                <w:lang w:val="ru-RU" w:eastAsia="ru-RU"/>
              </w:rPr>
              <w:t>cicluri</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sterilizare</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aburi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unitate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electrochirurgicala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Excell</w:t>
            </w:r>
            <w:proofErr w:type="spellEnd"/>
            <w:r w:rsidRPr="00DB0FD5">
              <w:rPr>
                <w:noProof w:val="0"/>
                <w:sz w:val="20"/>
                <w:szCs w:val="20"/>
                <w:lang w:val="ru-RU" w:eastAsia="ru-RU"/>
              </w:rPr>
              <w:t xml:space="preserve"> 400 </w:t>
            </w:r>
            <w:proofErr w:type="spellStart"/>
            <w:r w:rsidRPr="00DB0FD5">
              <w:rPr>
                <w:noProof w:val="0"/>
                <w:sz w:val="20"/>
                <w:szCs w:val="20"/>
                <w:lang w:val="ru-RU" w:eastAsia="ru-RU"/>
              </w:rPr>
              <w:t>MCDSe</w:t>
            </w:r>
            <w:proofErr w:type="spellEnd"/>
            <w:r w:rsidRPr="00DB0FD5">
              <w:rPr>
                <w:noProof w:val="0"/>
                <w:sz w:val="20"/>
                <w:szCs w:val="20"/>
                <w:lang w:val="ru-RU" w:eastAsia="ru-RU"/>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6CAF5DA3"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EA82B4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14:paraId="34902BF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93000,00</w:t>
            </w:r>
          </w:p>
        </w:tc>
      </w:tr>
      <w:tr w:rsidR="00DB0FD5" w:rsidRPr="00DB0FD5" w14:paraId="5EA5F8D5"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94D094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252</w:t>
            </w:r>
          </w:p>
        </w:tc>
        <w:tc>
          <w:tcPr>
            <w:tcW w:w="1985" w:type="dxa"/>
            <w:tcBorders>
              <w:top w:val="nil"/>
              <w:left w:val="nil"/>
              <w:bottom w:val="single" w:sz="4" w:space="0" w:color="auto"/>
              <w:right w:val="single" w:sz="4" w:space="0" w:color="auto"/>
            </w:tcBorders>
            <w:shd w:val="clear" w:color="auto" w:fill="auto"/>
            <w:vAlign w:val="center"/>
            <w:hideMark/>
          </w:tcPr>
          <w:p w14:paraId="0B690F7B"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Bloc</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glisant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dreapta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ușă</w:t>
            </w:r>
            <w:proofErr w:type="spellEnd"/>
            <w:r w:rsidRPr="00DB0FD5">
              <w:rPr>
                <w:noProof w:val="0"/>
                <w:sz w:val="20"/>
                <w:szCs w:val="20"/>
                <w:lang w:val="ru-RU" w:eastAsia="ru-RU"/>
              </w:rPr>
              <w:t xml:space="preserve"> MAT LD521 XLS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5883A7BE"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Bloc</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glisant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dreapta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ușă</w:t>
            </w:r>
            <w:proofErr w:type="spellEnd"/>
            <w:r w:rsidRPr="00DB0FD5">
              <w:rPr>
                <w:noProof w:val="0"/>
                <w:sz w:val="20"/>
                <w:szCs w:val="20"/>
                <w:lang w:val="ru-RU" w:eastAsia="ru-RU"/>
              </w:rPr>
              <w:t xml:space="preserve"> MAT LD521 XLS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4DC6F77E"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Bloc</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glisant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dreapta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ușă</w:t>
            </w:r>
            <w:proofErr w:type="spellEnd"/>
            <w:r w:rsidRPr="00DB0FD5">
              <w:rPr>
                <w:noProof w:val="0"/>
                <w:sz w:val="20"/>
                <w:szCs w:val="20"/>
                <w:lang w:val="ru-RU" w:eastAsia="ru-RU"/>
              </w:rPr>
              <w:t xml:space="preserve"> MAT LD521 XLS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compatibilă</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mașina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spălare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și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dezinfecție</w:t>
            </w:r>
            <w:proofErr w:type="spellEnd"/>
            <w:r w:rsidRPr="00DB0FD5">
              <w:rPr>
                <w:noProof w:val="0"/>
                <w:sz w:val="20"/>
                <w:szCs w:val="20"/>
                <w:lang w:val="ru-RU" w:eastAsia="ru-RU"/>
              </w:rPr>
              <w:t xml:space="preserve"> "MAT LD521XLS, </w:t>
            </w:r>
            <w:proofErr w:type="spellStart"/>
            <w:r w:rsidRPr="00DB0FD5">
              <w:rPr>
                <w:noProof w:val="0"/>
                <w:sz w:val="20"/>
                <w:szCs w:val="20"/>
                <w:lang w:val="ru-RU" w:eastAsia="ru-RU"/>
              </w:rPr>
              <w:t>Matachana</w:t>
            </w:r>
            <w:proofErr w:type="spellEnd"/>
            <w:r w:rsidRPr="00DB0FD5">
              <w:rPr>
                <w:noProof w:val="0"/>
                <w:sz w:val="20"/>
                <w:szCs w:val="20"/>
                <w:lang w:val="ru-RU"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14:paraId="651183F3"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6BFFDFA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523537A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10250,00</w:t>
            </w:r>
          </w:p>
        </w:tc>
      </w:tr>
      <w:tr w:rsidR="00DB0FD5" w:rsidRPr="00DB0FD5" w14:paraId="757EED8F"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047EF6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253</w:t>
            </w:r>
          </w:p>
        </w:tc>
        <w:tc>
          <w:tcPr>
            <w:tcW w:w="1985" w:type="dxa"/>
            <w:tcBorders>
              <w:top w:val="nil"/>
              <w:left w:val="nil"/>
              <w:bottom w:val="single" w:sz="4" w:space="0" w:color="auto"/>
              <w:right w:val="single" w:sz="4" w:space="0" w:color="auto"/>
            </w:tcBorders>
            <w:shd w:val="clear" w:color="auto" w:fill="auto"/>
            <w:vAlign w:val="center"/>
            <w:hideMark/>
          </w:tcPr>
          <w:p w14:paraId="02B8FF98"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Bloc</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glisant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stânga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ușă</w:t>
            </w:r>
            <w:proofErr w:type="spellEnd"/>
            <w:r w:rsidRPr="00DB0FD5">
              <w:rPr>
                <w:noProof w:val="0"/>
                <w:sz w:val="20"/>
                <w:szCs w:val="20"/>
                <w:lang w:val="ru-RU" w:eastAsia="ru-RU"/>
              </w:rPr>
              <w:t xml:space="preserve"> MAT LD521 XLS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0E321947"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Bloc</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glisant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stânga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ușă</w:t>
            </w:r>
            <w:proofErr w:type="spellEnd"/>
            <w:r w:rsidRPr="00DB0FD5">
              <w:rPr>
                <w:noProof w:val="0"/>
                <w:sz w:val="20"/>
                <w:szCs w:val="20"/>
                <w:lang w:val="ru-RU" w:eastAsia="ru-RU"/>
              </w:rPr>
              <w:t xml:space="preserve"> MAT LD521 XLS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33006EF8"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Bloc</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glisant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stânga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la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ușă</w:t>
            </w:r>
            <w:proofErr w:type="spellEnd"/>
            <w:r w:rsidRPr="00DB0FD5">
              <w:rPr>
                <w:noProof w:val="0"/>
                <w:sz w:val="20"/>
                <w:szCs w:val="20"/>
                <w:lang w:val="ru-RU" w:eastAsia="ru-RU"/>
              </w:rPr>
              <w:t xml:space="preserve"> MAT LD521 XLS </w:t>
            </w:r>
            <w:proofErr w:type="spellStart"/>
            <w:r w:rsidRPr="00DB0FD5">
              <w:rPr>
                <w:noProof w:val="0"/>
                <w:sz w:val="20"/>
                <w:szCs w:val="20"/>
                <w:lang w:val="ru-RU" w:eastAsia="ru-RU"/>
              </w:rPr>
              <w:t>Matachana</w:t>
            </w:r>
            <w:proofErr w:type="spellEnd"/>
            <w:r w:rsidRPr="00DB0FD5">
              <w:rPr>
                <w:noProof w:val="0"/>
                <w:sz w:val="20"/>
                <w:szCs w:val="20"/>
                <w:lang w:val="ru-RU" w:eastAsia="ru-RU"/>
              </w:rPr>
              <w:t xml:space="preserve"> Group </w:t>
            </w:r>
            <w:proofErr w:type="spellStart"/>
            <w:r w:rsidRPr="00DB0FD5">
              <w:rPr>
                <w:noProof w:val="0"/>
                <w:sz w:val="20"/>
                <w:szCs w:val="20"/>
                <w:lang w:val="ru-RU" w:eastAsia="ru-RU"/>
              </w:rPr>
              <w:t>Spania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Piesă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compatibilă</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mașina</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spălare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și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dezinfecție</w:t>
            </w:r>
            <w:proofErr w:type="spellEnd"/>
            <w:r w:rsidRPr="00DB0FD5">
              <w:rPr>
                <w:noProof w:val="0"/>
                <w:sz w:val="20"/>
                <w:szCs w:val="20"/>
                <w:lang w:val="ru-RU" w:eastAsia="ru-RU"/>
              </w:rPr>
              <w:t xml:space="preserve"> "MAT LD521XLS, </w:t>
            </w:r>
            <w:proofErr w:type="spellStart"/>
            <w:r w:rsidRPr="00DB0FD5">
              <w:rPr>
                <w:noProof w:val="0"/>
                <w:sz w:val="20"/>
                <w:szCs w:val="20"/>
                <w:lang w:val="ru-RU" w:eastAsia="ru-RU"/>
              </w:rPr>
              <w:t>Matachana</w:t>
            </w:r>
            <w:proofErr w:type="spellEnd"/>
            <w:r w:rsidRPr="00DB0FD5">
              <w:rPr>
                <w:noProof w:val="0"/>
                <w:sz w:val="20"/>
                <w:szCs w:val="20"/>
                <w:lang w:val="ru-RU"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14:paraId="32ADF716"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6ECDC6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57D084A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10250,00</w:t>
            </w:r>
          </w:p>
        </w:tc>
      </w:tr>
      <w:tr w:rsidR="00DB0FD5" w:rsidRPr="00DB0FD5" w14:paraId="4F5DEA6D"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16C8BC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254</w:t>
            </w:r>
          </w:p>
        </w:tc>
        <w:tc>
          <w:tcPr>
            <w:tcW w:w="1985" w:type="dxa"/>
            <w:tcBorders>
              <w:top w:val="nil"/>
              <w:left w:val="nil"/>
              <w:bottom w:val="single" w:sz="4" w:space="0" w:color="auto"/>
              <w:right w:val="single" w:sz="4" w:space="0" w:color="auto"/>
            </w:tcBorders>
            <w:shd w:val="clear" w:color="auto" w:fill="auto"/>
            <w:vAlign w:val="center"/>
            <w:hideMark/>
          </w:tcPr>
          <w:p w14:paraId="5C3BECE5"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Bol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umidificator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Concentratoare</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oxigen</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model</w:t>
            </w:r>
            <w:proofErr w:type="spellEnd"/>
            <w:r w:rsidRPr="00DB0FD5">
              <w:rPr>
                <w:noProof w:val="0"/>
                <w:sz w:val="20"/>
                <w:szCs w:val="20"/>
                <w:lang w:val="ru-RU" w:eastAsia="ru-RU"/>
              </w:rPr>
              <w:t xml:space="preserve">  V8</w:t>
            </w:r>
            <w:proofErr w:type="gramEnd"/>
            <w:r w:rsidRPr="00DB0FD5">
              <w:rPr>
                <w:noProof w:val="0"/>
                <w:sz w:val="20"/>
                <w:szCs w:val="20"/>
                <w:lang w:val="ru-RU" w:eastAsia="ru-RU"/>
              </w:rPr>
              <w:t>-WN-NS, 8L</w:t>
            </w:r>
          </w:p>
        </w:tc>
        <w:tc>
          <w:tcPr>
            <w:tcW w:w="2126" w:type="dxa"/>
            <w:tcBorders>
              <w:top w:val="nil"/>
              <w:left w:val="nil"/>
              <w:bottom w:val="single" w:sz="4" w:space="0" w:color="auto"/>
              <w:right w:val="single" w:sz="4" w:space="0" w:color="auto"/>
            </w:tcBorders>
            <w:shd w:val="clear" w:color="auto" w:fill="auto"/>
            <w:vAlign w:val="center"/>
            <w:hideMark/>
          </w:tcPr>
          <w:p w14:paraId="01FBFA97"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Bol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umidificator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Concentratoare</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oxigen</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model</w:t>
            </w:r>
            <w:proofErr w:type="spellEnd"/>
            <w:r w:rsidRPr="00DB0FD5">
              <w:rPr>
                <w:noProof w:val="0"/>
                <w:sz w:val="20"/>
                <w:szCs w:val="20"/>
                <w:lang w:val="ru-RU" w:eastAsia="ru-RU"/>
              </w:rPr>
              <w:t xml:space="preserve">  V8</w:t>
            </w:r>
            <w:proofErr w:type="gramEnd"/>
            <w:r w:rsidRPr="00DB0FD5">
              <w:rPr>
                <w:noProof w:val="0"/>
                <w:sz w:val="20"/>
                <w:szCs w:val="20"/>
                <w:lang w:val="ru-RU" w:eastAsia="ru-RU"/>
              </w:rPr>
              <w:t>-WN-NS, 8L</w:t>
            </w:r>
          </w:p>
        </w:tc>
        <w:tc>
          <w:tcPr>
            <w:tcW w:w="2835" w:type="dxa"/>
            <w:tcBorders>
              <w:top w:val="nil"/>
              <w:left w:val="nil"/>
              <w:bottom w:val="single" w:sz="4" w:space="0" w:color="auto"/>
              <w:right w:val="single" w:sz="4" w:space="0" w:color="auto"/>
            </w:tcBorders>
            <w:shd w:val="clear" w:color="auto" w:fill="auto"/>
            <w:vAlign w:val="center"/>
            <w:hideMark/>
          </w:tcPr>
          <w:p w14:paraId="3AC92DD3"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Bol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umidificator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Concentratoare</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oxigen</w:t>
            </w:r>
            <w:proofErr w:type="spellEnd"/>
            <w:r w:rsidRPr="00DB0FD5">
              <w:rPr>
                <w:noProof w:val="0"/>
                <w:sz w:val="20"/>
                <w:szCs w:val="20"/>
                <w:lang w:val="ru-RU" w:eastAsia="ru-RU"/>
              </w:rPr>
              <w:t xml:space="preserve"> de </w:t>
            </w:r>
            <w:proofErr w:type="spellStart"/>
            <w:proofErr w:type="gramStart"/>
            <w:r w:rsidRPr="00DB0FD5">
              <w:rPr>
                <w:noProof w:val="0"/>
                <w:sz w:val="20"/>
                <w:szCs w:val="20"/>
                <w:lang w:val="ru-RU" w:eastAsia="ru-RU"/>
              </w:rPr>
              <w:t>model</w:t>
            </w:r>
            <w:proofErr w:type="spellEnd"/>
            <w:r w:rsidRPr="00DB0FD5">
              <w:rPr>
                <w:noProof w:val="0"/>
                <w:sz w:val="20"/>
                <w:szCs w:val="20"/>
                <w:lang w:val="ru-RU" w:eastAsia="ru-RU"/>
              </w:rPr>
              <w:t xml:space="preserve">  V8</w:t>
            </w:r>
            <w:proofErr w:type="gramEnd"/>
            <w:r w:rsidRPr="00DB0FD5">
              <w:rPr>
                <w:noProof w:val="0"/>
                <w:sz w:val="20"/>
                <w:szCs w:val="20"/>
                <w:lang w:val="ru-RU" w:eastAsia="ru-RU"/>
              </w:rPr>
              <w:t>-WN-NS, 8L</w:t>
            </w:r>
          </w:p>
        </w:tc>
        <w:tc>
          <w:tcPr>
            <w:tcW w:w="992" w:type="dxa"/>
            <w:tcBorders>
              <w:top w:val="nil"/>
              <w:left w:val="nil"/>
              <w:bottom w:val="single" w:sz="4" w:space="0" w:color="auto"/>
              <w:right w:val="single" w:sz="4" w:space="0" w:color="auto"/>
            </w:tcBorders>
            <w:shd w:val="clear" w:color="auto" w:fill="auto"/>
            <w:noWrap/>
            <w:vAlign w:val="center"/>
            <w:hideMark/>
          </w:tcPr>
          <w:p w14:paraId="52EFCF9F"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4FCDAA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14:paraId="035E2FD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833,33</w:t>
            </w:r>
          </w:p>
        </w:tc>
      </w:tr>
      <w:tr w:rsidR="00DB0FD5" w:rsidRPr="00DB0FD5" w14:paraId="1A252098"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0F72E9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255</w:t>
            </w:r>
          </w:p>
        </w:tc>
        <w:tc>
          <w:tcPr>
            <w:tcW w:w="1985" w:type="dxa"/>
            <w:tcBorders>
              <w:top w:val="nil"/>
              <w:left w:val="nil"/>
              <w:bottom w:val="single" w:sz="4" w:space="0" w:color="auto"/>
              <w:right w:val="single" w:sz="4" w:space="0" w:color="auto"/>
            </w:tcBorders>
            <w:shd w:val="clear" w:color="auto" w:fill="auto"/>
            <w:vAlign w:val="center"/>
            <w:hideMark/>
          </w:tcPr>
          <w:p w14:paraId="05C32C47"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Bol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umidificator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Concentratoare</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oxigen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model</w:t>
            </w:r>
            <w:proofErr w:type="spellEnd"/>
            <w:r w:rsidRPr="00DB0FD5">
              <w:rPr>
                <w:noProof w:val="0"/>
                <w:sz w:val="20"/>
                <w:szCs w:val="20"/>
                <w:lang w:val="ru-RU" w:eastAsia="ru-RU"/>
              </w:rPr>
              <w:t xml:space="preserve"> 8F-5A, </w:t>
            </w:r>
            <w:proofErr w:type="spellStart"/>
            <w:r w:rsidRPr="00DB0FD5">
              <w:rPr>
                <w:noProof w:val="0"/>
                <w:sz w:val="20"/>
                <w:szCs w:val="20"/>
                <w:lang w:val="ru-RU" w:eastAsia="ru-RU"/>
              </w:rPr>
              <w:t>Yuwell</w:t>
            </w:r>
            <w:proofErr w:type="spellEnd"/>
            <w:r w:rsidRPr="00DB0FD5">
              <w:rPr>
                <w:noProof w:val="0"/>
                <w:sz w:val="20"/>
                <w:szCs w:val="20"/>
                <w:lang w:val="ru-RU" w:eastAsia="ru-RU"/>
              </w:rPr>
              <w:t>, 5 L</w:t>
            </w:r>
          </w:p>
        </w:tc>
        <w:tc>
          <w:tcPr>
            <w:tcW w:w="2126" w:type="dxa"/>
            <w:tcBorders>
              <w:top w:val="nil"/>
              <w:left w:val="nil"/>
              <w:bottom w:val="single" w:sz="4" w:space="0" w:color="auto"/>
              <w:right w:val="single" w:sz="4" w:space="0" w:color="auto"/>
            </w:tcBorders>
            <w:shd w:val="clear" w:color="auto" w:fill="auto"/>
            <w:vAlign w:val="center"/>
            <w:hideMark/>
          </w:tcPr>
          <w:p w14:paraId="2B8655F8"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Bol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umidificator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Concentratoare</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oxigen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model</w:t>
            </w:r>
            <w:proofErr w:type="spellEnd"/>
            <w:r w:rsidRPr="00DB0FD5">
              <w:rPr>
                <w:noProof w:val="0"/>
                <w:sz w:val="20"/>
                <w:szCs w:val="20"/>
                <w:lang w:val="ru-RU" w:eastAsia="ru-RU"/>
              </w:rPr>
              <w:t xml:space="preserve"> 8F-5A, </w:t>
            </w:r>
            <w:proofErr w:type="spellStart"/>
            <w:r w:rsidRPr="00DB0FD5">
              <w:rPr>
                <w:noProof w:val="0"/>
                <w:sz w:val="20"/>
                <w:szCs w:val="20"/>
                <w:lang w:val="ru-RU" w:eastAsia="ru-RU"/>
              </w:rPr>
              <w:t>Yuwell</w:t>
            </w:r>
            <w:proofErr w:type="spellEnd"/>
            <w:r w:rsidRPr="00DB0FD5">
              <w:rPr>
                <w:noProof w:val="0"/>
                <w:sz w:val="20"/>
                <w:szCs w:val="20"/>
                <w:lang w:val="ru-RU" w:eastAsia="ru-RU"/>
              </w:rPr>
              <w:t>, 5 L</w:t>
            </w:r>
          </w:p>
        </w:tc>
        <w:tc>
          <w:tcPr>
            <w:tcW w:w="2835" w:type="dxa"/>
            <w:tcBorders>
              <w:top w:val="nil"/>
              <w:left w:val="nil"/>
              <w:bottom w:val="single" w:sz="4" w:space="0" w:color="auto"/>
              <w:right w:val="single" w:sz="4" w:space="0" w:color="auto"/>
            </w:tcBorders>
            <w:shd w:val="clear" w:color="auto" w:fill="auto"/>
            <w:vAlign w:val="center"/>
            <w:hideMark/>
          </w:tcPr>
          <w:p w14:paraId="5B9CCB15"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Bol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umidificator</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Concentratoare</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oxigen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model</w:t>
            </w:r>
            <w:proofErr w:type="spellEnd"/>
            <w:r w:rsidRPr="00DB0FD5">
              <w:rPr>
                <w:noProof w:val="0"/>
                <w:sz w:val="20"/>
                <w:szCs w:val="20"/>
                <w:lang w:val="ru-RU" w:eastAsia="ru-RU"/>
              </w:rPr>
              <w:t xml:space="preserve"> 8F-5A, </w:t>
            </w:r>
            <w:proofErr w:type="spellStart"/>
            <w:r w:rsidRPr="00DB0FD5">
              <w:rPr>
                <w:noProof w:val="0"/>
                <w:sz w:val="20"/>
                <w:szCs w:val="20"/>
                <w:lang w:val="ru-RU" w:eastAsia="ru-RU"/>
              </w:rPr>
              <w:t>Yuwell</w:t>
            </w:r>
            <w:proofErr w:type="spellEnd"/>
            <w:r w:rsidRPr="00DB0FD5">
              <w:rPr>
                <w:noProof w:val="0"/>
                <w:sz w:val="20"/>
                <w:szCs w:val="20"/>
                <w:lang w:val="ru-RU" w:eastAsia="ru-RU"/>
              </w:rPr>
              <w:t>, 5 L</w:t>
            </w:r>
          </w:p>
        </w:tc>
        <w:tc>
          <w:tcPr>
            <w:tcW w:w="992" w:type="dxa"/>
            <w:tcBorders>
              <w:top w:val="nil"/>
              <w:left w:val="nil"/>
              <w:bottom w:val="single" w:sz="4" w:space="0" w:color="auto"/>
              <w:right w:val="single" w:sz="4" w:space="0" w:color="auto"/>
            </w:tcBorders>
            <w:shd w:val="clear" w:color="auto" w:fill="auto"/>
            <w:noWrap/>
            <w:vAlign w:val="center"/>
            <w:hideMark/>
          </w:tcPr>
          <w:p w14:paraId="2927C31D"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5750B3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9</w:t>
            </w:r>
          </w:p>
        </w:tc>
        <w:tc>
          <w:tcPr>
            <w:tcW w:w="1134" w:type="dxa"/>
            <w:tcBorders>
              <w:top w:val="nil"/>
              <w:left w:val="nil"/>
              <w:bottom w:val="single" w:sz="4" w:space="0" w:color="auto"/>
              <w:right w:val="single" w:sz="4" w:space="0" w:color="auto"/>
            </w:tcBorders>
            <w:shd w:val="clear" w:color="auto" w:fill="auto"/>
            <w:noWrap/>
            <w:vAlign w:val="center"/>
            <w:hideMark/>
          </w:tcPr>
          <w:p w14:paraId="263D565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1500,00</w:t>
            </w:r>
          </w:p>
        </w:tc>
      </w:tr>
      <w:tr w:rsidR="00DB0FD5" w:rsidRPr="00DB0FD5" w14:paraId="3EEADA2A"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D601F6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256</w:t>
            </w:r>
          </w:p>
        </w:tc>
        <w:tc>
          <w:tcPr>
            <w:tcW w:w="1985" w:type="dxa"/>
            <w:tcBorders>
              <w:top w:val="nil"/>
              <w:left w:val="nil"/>
              <w:bottom w:val="single" w:sz="4" w:space="0" w:color="auto"/>
              <w:right w:val="single" w:sz="4" w:space="0" w:color="auto"/>
            </w:tcBorders>
            <w:shd w:val="clear" w:color="auto" w:fill="auto"/>
            <w:vAlign w:val="center"/>
            <w:hideMark/>
          </w:tcPr>
          <w:p w14:paraId="0BA20831"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Borcan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aspirator</w:t>
            </w:r>
            <w:proofErr w:type="spellEnd"/>
            <w:r w:rsidRPr="00DB0FD5">
              <w:rPr>
                <w:noProof w:val="0"/>
                <w:sz w:val="20"/>
                <w:szCs w:val="20"/>
                <w:lang w:val="ru-RU" w:eastAsia="ru-RU"/>
              </w:rPr>
              <w:t xml:space="preserve"> 5000 </w:t>
            </w:r>
            <w:proofErr w:type="spellStart"/>
            <w:r w:rsidRPr="00DB0FD5">
              <w:rPr>
                <w:noProof w:val="0"/>
                <w:sz w:val="20"/>
                <w:szCs w:val="20"/>
                <w:lang w:val="ru-RU" w:eastAsia="ru-RU"/>
              </w:rPr>
              <w:t>ml</w:t>
            </w:r>
            <w:proofErr w:type="spellEnd"/>
            <w:r w:rsidRPr="00DB0FD5">
              <w:rPr>
                <w:noProof w:val="0"/>
                <w:sz w:val="20"/>
                <w:szCs w:val="20"/>
                <w:lang w:val="ru-RU" w:eastAsia="ru-RU"/>
              </w:rPr>
              <w:t>, HOSPIVAC 400, CA-MI</w:t>
            </w:r>
          </w:p>
        </w:tc>
        <w:tc>
          <w:tcPr>
            <w:tcW w:w="2126" w:type="dxa"/>
            <w:tcBorders>
              <w:top w:val="nil"/>
              <w:left w:val="nil"/>
              <w:bottom w:val="single" w:sz="4" w:space="0" w:color="auto"/>
              <w:right w:val="single" w:sz="4" w:space="0" w:color="auto"/>
            </w:tcBorders>
            <w:shd w:val="clear" w:color="auto" w:fill="auto"/>
            <w:vAlign w:val="center"/>
            <w:hideMark/>
          </w:tcPr>
          <w:p w14:paraId="6220FBBE"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Borcan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aspirator</w:t>
            </w:r>
            <w:proofErr w:type="spellEnd"/>
            <w:r w:rsidRPr="00DB0FD5">
              <w:rPr>
                <w:noProof w:val="0"/>
                <w:sz w:val="20"/>
                <w:szCs w:val="20"/>
                <w:lang w:val="ru-RU" w:eastAsia="ru-RU"/>
              </w:rPr>
              <w:t xml:space="preserve"> 5000 </w:t>
            </w:r>
            <w:proofErr w:type="spellStart"/>
            <w:r w:rsidRPr="00DB0FD5">
              <w:rPr>
                <w:noProof w:val="0"/>
                <w:sz w:val="20"/>
                <w:szCs w:val="20"/>
                <w:lang w:val="ru-RU" w:eastAsia="ru-RU"/>
              </w:rPr>
              <w:t>ml</w:t>
            </w:r>
            <w:proofErr w:type="spellEnd"/>
            <w:r w:rsidRPr="00DB0FD5">
              <w:rPr>
                <w:noProof w:val="0"/>
                <w:sz w:val="20"/>
                <w:szCs w:val="20"/>
                <w:lang w:val="ru-RU" w:eastAsia="ru-RU"/>
              </w:rPr>
              <w:t>, HOSPIVAC 400, CA-MI</w:t>
            </w:r>
          </w:p>
        </w:tc>
        <w:tc>
          <w:tcPr>
            <w:tcW w:w="2835" w:type="dxa"/>
            <w:tcBorders>
              <w:top w:val="nil"/>
              <w:left w:val="nil"/>
              <w:bottom w:val="single" w:sz="4" w:space="0" w:color="auto"/>
              <w:right w:val="single" w:sz="4" w:space="0" w:color="auto"/>
            </w:tcBorders>
            <w:shd w:val="clear" w:color="auto" w:fill="auto"/>
            <w:vAlign w:val="center"/>
            <w:hideMark/>
          </w:tcPr>
          <w:p w14:paraId="26668DDA"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Borcan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aspirator</w:t>
            </w:r>
            <w:proofErr w:type="spellEnd"/>
            <w:r w:rsidRPr="00DB0FD5">
              <w:rPr>
                <w:noProof w:val="0"/>
                <w:sz w:val="20"/>
                <w:szCs w:val="20"/>
                <w:lang w:val="ru-RU" w:eastAsia="ru-RU"/>
              </w:rPr>
              <w:t xml:space="preserve"> 5000 </w:t>
            </w:r>
            <w:proofErr w:type="spellStart"/>
            <w:proofErr w:type="gramStart"/>
            <w:r w:rsidRPr="00DB0FD5">
              <w:rPr>
                <w:noProof w:val="0"/>
                <w:sz w:val="20"/>
                <w:szCs w:val="20"/>
                <w:lang w:val="ru-RU" w:eastAsia="ru-RU"/>
              </w:rPr>
              <w:t>ml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compatibil</w:t>
            </w:r>
            <w:proofErr w:type="spellEnd"/>
            <w:proofErr w:type="gramEnd"/>
            <w:r w:rsidRPr="00DB0FD5">
              <w:rPr>
                <w:noProof w:val="0"/>
                <w:sz w:val="20"/>
                <w:szCs w:val="20"/>
                <w:lang w:val="ru-RU" w:eastAsia="ru-RU"/>
              </w:rPr>
              <w:t xml:space="preserve"> HOSPIVAC 400, CA-MI</w:t>
            </w:r>
          </w:p>
        </w:tc>
        <w:tc>
          <w:tcPr>
            <w:tcW w:w="992" w:type="dxa"/>
            <w:tcBorders>
              <w:top w:val="nil"/>
              <w:left w:val="nil"/>
              <w:bottom w:val="single" w:sz="4" w:space="0" w:color="auto"/>
              <w:right w:val="single" w:sz="4" w:space="0" w:color="auto"/>
            </w:tcBorders>
            <w:shd w:val="clear" w:color="auto" w:fill="auto"/>
            <w:noWrap/>
            <w:vAlign w:val="center"/>
            <w:hideMark/>
          </w:tcPr>
          <w:p w14:paraId="475CB844"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4B15DAE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6</w:t>
            </w:r>
          </w:p>
        </w:tc>
        <w:tc>
          <w:tcPr>
            <w:tcW w:w="1134" w:type="dxa"/>
            <w:tcBorders>
              <w:top w:val="nil"/>
              <w:left w:val="nil"/>
              <w:bottom w:val="single" w:sz="4" w:space="0" w:color="auto"/>
              <w:right w:val="single" w:sz="4" w:space="0" w:color="auto"/>
            </w:tcBorders>
            <w:shd w:val="clear" w:color="auto" w:fill="auto"/>
            <w:noWrap/>
            <w:vAlign w:val="center"/>
            <w:hideMark/>
          </w:tcPr>
          <w:p w14:paraId="207B8D5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7500,00</w:t>
            </w:r>
          </w:p>
        </w:tc>
      </w:tr>
      <w:tr w:rsidR="00DB0FD5" w:rsidRPr="00DB0FD5" w14:paraId="2FB9B039"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2C04BA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257</w:t>
            </w:r>
          </w:p>
        </w:tc>
        <w:tc>
          <w:tcPr>
            <w:tcW w:w="1985" w:type="dxa"/>
            <w:tcBorders>
              <w:top w:val="nil"/>
              <w:left w:val="nil"/>
              <w:bottom w:val="single" w:sz="4" w:space="0" w:color="auto"/>
              <w:right w:val="single" w:sz="4" w:space="0" w:color="auto"/>
            </w:tcBorders>
            <w:shd w:val="clear" w:color="auto" w:fill="auto"/>
            <w:vAlign w:val="center"/>
            <w:hideMark/>
          </w:tcPr>
          <w:p w14:paraId="36225F8B"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Borcan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umidificator</w:t>
            </w:r>
            <w:proofErr w:type="spellEnd"/>
            <w:r w:rsidRPr="00DB0FD5">
              <w:rPr>
                <w:noProof w:val="0"/>
                <w:sz w:val="20"/>
                <w:szCs w:val="20"/>
                <w:lang w:val="ru-RU" w:eastAsia="ru-RU"/>
              </w:rPr>
              <w:t xml:space="preserve"> RTM3, TECHNOLOGIE MEDICALE</w:t>
            </w:r>
          </w:p>
        </w:tc>
        <w:tc>
          <w:tcPr>
            <w:tcW w:w="2126" w:type="dxa"/>
            <w:tcBorders>
              <w:top w:val="nil"/>
              <w:left w:val="nil"/>
              <w:bottom w:val="single" w:sz="4" w:space="0" w:color="auto"/>
              <w:right w:val="single" w:sz="4" w:space="0" w:color="auto"/>
            </w:tcBorders>
            <w:shd w:val="clear" w:color="auto" w:fill="auto"/>
            <w:vAlign w:val="center"/>
            <w:hideMark/>
          </w:tcPr>
          <w:p w14:paraId="5FB81B3B"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Borcan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umidificator</w:t>
            </w:r>
            <w:proofErr w:type="spellEnd"/>
            <w:r w:rsidRPr="00DB0FD5">
              <w:rPr>
                <w:noProof w:val="0"/>
                <w:sz w:val="20"/>
                <w:szCs w:val="20"/>
                <w:lang w:val="ru-RU" w:eastAsia="ru-RU"/>
              </w:rPr>
              <w:t xml:space="preserve"> RTM3, TECHNOLOGIE MEDICALE</w:t>
            </w:r>
          </w:p>
        </w:tc>
        <w:tc>
          <w:tcPr>
            <w:tcW w:w="2835" w:type="dxa"/>
            <w:tcBorders>
              <w:top w:val="nil"/>
              <w:left w:val="nil"/>
              <w:bottom w:val="single" w:sz="4" w:space="0" w:color="auto"/>
              <w:right w:val="single" w:sz="4" w:space="0" w:color="auto"/>
            </w:tcBorders>
            <w:shd w:val="clear" w:color="auto" w:fill="auto"/>
            <w:vAlign w:val="center"/>
            <w:hideMark/>
          </w:tcPr>
          <w:p w14:paraId="34F98811"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Borcan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umidificator</w:t>
            </w:r>
            <w:proofErr w:type="spellEnd"/>
            <w:r w:rsidRPr="00DB0FD5">
              <w:rPr>
                <w:noProof w:val="0"/>
                <w:sz w:val="20"/>
                <w:szCs w:val="20"/>
                <w:lang w:val="ru-RU" w:eastAsia="ru-RU"/>
              </w:rPr>
              <w:t xml:space="preserve"> RTM3, TECHNOLOGIE MEDICALE </w:t>
            </w:r>
            <w:proofErr w:type="spellStart"/>
            <w:r w:rsidRPr="00DB0FD5">
              <w:rPr>
                <w:noProof w:val="0"/>
                <w:sz w:val="20"/>
                <w:szCs w:val="20"/>
                <w:lang w:val="ru-RU" w:eastAsia="ru-RU"/>
              </w:rPr>
              <w:t>Capacitate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minim</w:t>
            </w:r>
            <w:proofErr w:type="spellEnd"/>
            <w:r w:rsidRPr="00DB0FD5">
              <w:rPr>
                <w:noProof w:val="0"/>
                <w:sz w:val="20"/>
                <w:szCs w:val="20"/>
                <w:lang w:val="ru-RU" w:eastAsia="ru-RU"/>
              </w:rPr>
              <w:t xml:space="preserve"> 250 </w:t>
            </w:r>
            <w:proofErr w:type="spellStart"/>
            <w:r w:rsidRPr="00DB0FD5">
              <w:rPr>
                <w:noProof w:val="0"/>
                <w:sz w:val="20"/>
                <w:szCs w:val="20"/>
                <w:lang w:val="ru-RU" w:eastAsia="ru-RU"/>
              </w:rPr>
              <w:t>ml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Material</w:t>
            </w:r>
            <w:proofErr w:type="spellEnd"/>
            <w:r w:rsidRPr="00DB0FD5">
              <w:rPr>
                <w:noProof w:val="0"/>
                <w:sz w:val="20"/>
                <w:szCs w:val="20"/>
                <w:lang w:val="ru-RU" w:eastAsia="ru-RU"/>
              </w:rPr>
              <w:t xml:space="preserve">: policarbonat </w:t>
            </w:r>
            <w:proofErr w:type="spellStart"/>
            <w:r w:rsidRPr="00DB0FD5">
              <w:rPr>
                <w:noProof w:val="0"/>
                <w:sz w:val="20"/>
                <w:szCs w:val="20"/>
                <w:lang w:val="ru-RU" w:eastAsia="ru-RU"/>
              </w:rPr>
              <w:t>medical-grade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Conectori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filet</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intrare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standard</w:t>
            </w:r>
            <w:proofErr w:type="spellEnd"/>
            <w:r w:rsidRPr="00DB0FD5">
              <w:rPr>
                <w:noProof w:val="0"/>
                <w:sz w:val="20"/>
                <w:szCs w:val="20"/>
                <w:lang w:val="ru-RU" w:eastAsia="ru-RU"/>
              </w:rPr>
              <w:t xml:space="preserve"> 9/16" M; </w:t>
            </w:r>
            <w:proofErr w:type="spellStart"/>
            <w:r w:rsidRPr="00DB0FD5">
              <w:rPr>
                <w:noProof w:val="0"/>
                <w:sz w:val="20"/>
                <w:szCs w:val="20"/>
                <w:lang w:val="ru-RU" w:eastAsia="ru-RU"/>
              </w:rPr>
              <w:t>Debit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maxim</w:t>
            </w:r>
            <w:proofErr w:type="spellEnd"/>
            <w:r w:rsidRPr="00DB0FD5">
              <w:rPr>
                <w:noProof w:val="0"/>
                <w:sz w:val="20"/>
                <w:szCs w:val="20"/>
                <w:lang w:val="ru-RU" w:eastAsia="ru-RU"/>
              </w:rPr>
              <w:t xml:space="preserve">: </w:t>
            </w:r>
            <w:r w:rsidRPr="00DB0FD5">
              <w:rPr>
                <w:noProof w:val="0"/>
                <w:sz w:val="20"/>
                <w:szCs w:val="20"/>
                <w:lang w:val="ru-RU" w:eastAsia="ru-RU"/>
              </w:rPr>
              <w:lastRenderedPageBreak/>
              <w:t>15 L/</w:t>
            </w:r>
            <w:proofErr w:type="spellStart"/>
            <w:r w:rsidRPr="00DB0FD5">
              <w:rPr>
                <w:noProof w:val="0"/>
                <w:sz w:val="20"/>
                <w:szCs w:val="20"/>
                <w:lang w:val="ru-RU" w:eastAsia="ru-RU"/>
              </w:rPr>
              <w:t>min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Sterilizabil</w:t>
            </w:r>
            <w:proofErr w:type="spellEnd"/>
            <w:r w:rsidRPr="00DB0FD5">
              <w:rPr>
                <w:noProof w:val="0"/>
                <w:sz w:val="20"/>
                <w:szCs w:val="20"/>
                <w:lang w:val="ru-RU" w:eastAsia="ru-RU"/>
              </w:rPr>
              <w:t>: autoclavabil 134°C</w:t>
            </w:r>
          </w:p>
        </w:tc>
        <w:tc>
          <w:tcPr>
            <w:tcW w:w="992" w:type="dxa"/>
            <w:tcBorders>
              <w:top w:val="nil"/>
              <w:left w:val="nil"/>
              <w:bottom w:val="single" w:sz="4" w:space="0" w:color="auto"/>
              <w:right w:val="single" w:sz="4" w:space="0" w:color="auto"/>
            </w:tcBorders>
            <w:shd w:val="clear" w:color="auto" w:fill="auto"/>
            <w:noWrap/>
            <w:vAlign w:val="center"/>
            <w:hideMark/>
          </w:tcPr>
          <w:p w14:paraId="63E5C1A6"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lastRenderedPageBreak/>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0042F67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30</w:t>
            </w:r>
          </w:p>
        </w:tc>
        <w:tc>
          <w:tcPr>
            <w:tcW w:w="1134" w:type="dxa"/>
            <w:tcBorders>
              <w:top w:val="nil"/>
              <w:left w:val="nil"/>
              <w:bottom w:val="single" w:sz="4" w:space="0" w:color="auto"/>
              <w:right w:val="single" w:sz="4" w:space="0" w:color="auto"/>
            </w:tcBorders>
            <w:shd w:val="clear" w:color="auto" w:fill="auto"/>
            <w:noWrap/>
            <w:vAlign w:val="center"/>
            <w:hideMark/>
          </w:tcPr>
          <w:p w14:paraId="23F6020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14875,00</w:t>
            </w:r>
          </w:p>
        </w:tc>
      </w:tr>
      <w:tr w:rsidR="00DB0FD5" w:rsidRPr="00DB0FD5" w14:paraId="65983CA4"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1AA5A7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258</w:t>
            </w:r>
          </w:p>
        </w:tc>
        <w:tc>
          <w:tcPr>
            <w:tcW w:w="1985" w:type="dxa"/>
            <w:tcBorders>
              <w:top w:val="nil"/>
              <w:left w:val="nil"/>
              <w:bottom w:val="single" w:sz="4" w:space="0" w:color="auto"/>
              <w:right w:val="single" w:sz="4" w:space="0" w:color="auto"/>
            </w:tcBorders>
            <w:shd w:val="clear" w:color="auto" w:fill="auto"/>
            <w:vAlign w:val="center"/>
            <w:hideMark/>
          </w:tcPr>
          <w:p w14:paraId="7F5D6650"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Borcane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aspirare</w:t>
            </w:r>
            <w:proofErr w:type="spellEnd"/>
            <w:r w:rsidRPr="00DB0FD5">
              <w:rPr>
                <w:noProof w:val="0"/>
                <w:sz w:val="20"/>
                <w:szCs w:val="20"/>
                <w:lang w:val="ru-RU" w:eastAsia="ru-RU"/>
              </w:rPr>
              <w:t xml:space="preserve">  SA</w:t>
            </w:r>
            <w:proofErr w:type="gramEnd"/>
            <w:r w:rsidRPr="00DB0FD5">
              <w:rPr>
                <w:noProof w:val="0"/>
                <w:sz w:val="20"/>
                <w:szCs w:val="20"/>
                <w:lang w:val="ru-RU" w:eastAsia="ru-RU"/>
              </w:rPr>
              <w:t>01HT , ELMASLAR MEDIKAL</w:t>
            </w:r>
          </w:p>
        </w:tc>
        <w:tc>
          <w:tcPr>
            <w:tcW w:w="2126" w:type="dxa"/>
            <w:tcBorders>
              <w:top w:val="nil"/>
              <w:left w:val="nil"/>
              <w:bottom w:val="single" w:sz="4" w:space="0" w:color="auto"/>
              <w:right w:val="single" w:sz="4" w:space="0" w:color="auto"/>
            </w:tcBorders>
            <w:shd w:val="clear" w:color="auto" w:fill="auto"/>
            <w:vAlign w:val="center"/>
            <w:hideMark/>
          </w:tcPr>
          <w:p w14:paraId="3D2AF829"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Borcane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aspirare</w:t>
            </w:r>
            <w:proofErr w:type="spellEnd"/>
            <w:r w:rsidRPr="00DB0FD5">
              <w:rPr>
                <w:noProof w:val="0"/>
                <w:sz w:val="20"/>
                <w:szCs w:val="20"/>
                <w:lang w:val="ru-RU" w:eastAsia="ru-RU"/>
              </w:rPr>
              <w:t xml:space="preserve">  SA</w:t>
            </w:r>
            <w:proofErr w:type="gramEnd"/>
            <w:r w:rsidRPr="00DB0FD5">
              <w:rPr>
                <w:noProof w:val="0"/>
                <w:sz w:val="20"/>
                <w:szCs w:val="20"/>
                <w:lang w:val="ru-RU" w:eastAsia="ru-RU"/>
              </w:rPr>
              <w:t>01HT , ELMASLAR MEDIKAL</w:t>
            </w:r>
          </w:p>
        </w:tc>
        <w:tc>
          <w:tcPr>
            <w:tcW w:w="2835" w:type="dxa"/>
            <w:tcBorders>
              <w:top w:val="nil"/>
              <w:left w:val="nil"/>
              <w:bottom w:val="single" w:sz="4" w:space="0" w:color="auto"/>
              <w:right w:val="single" w:sz="4" w:space="0" w:color="auto"/>
            </w:tcBorders>
            <w:shd w:val="clear" w:color="auto" w:fill="auto"/>
            <w:vAlign w:val="center"/>
            <w:hideMark/>
          </w:tcPr>
          <w:p w14:paraId="347F0DE5"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Borcane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proofErr w:type="gramStart"/>
            <w:r w:rsidRPr="00DB0FD5">
              <w:rPr>
                <w:noProof w:val="0"/>
                <w:sz w:val="20"/>
                <w:szCs w:val="20"/>
                <w:lang w:val="ru-RU" w:eastAsia="ru-RU"/>
              </w:rPr>
              <w:t>aspirare</w:t>
            </w:r>
            <w:proofErr w:type="spellEnd"/>
            <w:r w:rsidRPr="00DB0FD5">
              <w:rPr>
                <w:noProof w:val="0"/>
                <w:sz w:val="20"/>
                <w:szCs w:val="20"/>
                <w:lang w:val="ru-RU" w:eastAsia="ru-RU"/>
              </w:rPr>
              <w:t xml:space="preserve">  SA</w:t>
            </w:r>
            <w:proofErr w:type="gramEnd"/>
            <w:r w:rsidRPr="00DB0FD5">
              <w:rPr>
                <w:noProof w:val="0"/>
                <w:sz w:val="20"/>
                <w:szCs w:val="20"/>
                <w:lang w:val="ru-RU" w:eastAsia="ru-RU"/>
              </w:rPr>
              <w:t xml:space="preserve">01HT , ELMASLAR MEDIKAL </w:t>
            </w:r>
            <w:proofErr w:type="spellStart"/>
            <w:r w:rsidRPr="00DB0FD5">
              <w:rPr>
                <w:noProof w:val="0"/>
                <w:sz w:val="20"/>
                <w:szCs w:val="20"/>
                <w:lang w:val="ru-RU" w:eastAsia="ru-RU"/>
              </w:rPr>
              <w:t>Borcane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aspirare</w:t>
            </w:r>
            <w:proofErr w:type="spellEnd"/>
            <w:r w:rsidRPr="00DB0FD5">
              <w:rPr>
                <w:noProof w:val="0"/>
                <w:sz w:val="20"/>
                <w:szCs w:val="20"/>
                <w:lang w:val="ru-RU" w:eastAsia="ru-RU"/>
              </w:rPr>
              <w:t xml:space="preserve"> de 2 </w:t>
            </w:r>
            <w:proofErr w:type="spellStart"/>
            <w:r w:rsidRPr="00DB0FD5">
              <w:rPr>
                <w:noProof w:val="0"/>
                <w:sz w:val="20"/>
                <w:szCs w:val="20"/>
                <w:lang w:val="ru-RU" w:eastAsia="ru-RU"/>
              </w:rPr>
              <w:t>litri</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capac</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și</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garnitură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ermetică</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autoclavabil, </w:t>
            </w:r>
            <w:proofErr w:type="spellStart"/>
            <w:r w:rsidRPr="00DB0FD5">
              <w:rPr>
                <w:noProof w:val="0"/>
                <w:sz w:val="20"/>
                <w:szCs w:val="20"/>
                <w:lang w:val="ru-RU" w:eastAsia="ru-RU"/>
              </w:rPr>
              <w:t>din</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plastic</w:t>
            </w:r>
            <w:proofErr w:type="spellEnd"/>
            <w:r w:rsidRPr="00DB0FD5">
              <w:rPr>
                <w:noProof w:val="0"/>
                <w:sz w:val="20"/>
                <w:szCs w:val="20"/>
                <w:lang w:val="ru-RU"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14:paraId="0944CB3C"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2F35636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50</w:t>
            </w:r>
          </w:p>
        </w:tc>
        <w:tc>
          <w:tcPr>
            <w:tcW w:w="1134" w:type="dxa"/>
            <w:tcBorders>
              <w:top w:val="nil"/>
              <w:left w:val="nil"/>
              <w:bottom w:val="single" w:sz="4" w:space="0" w:color="auto"/>
              <w:right w:val="single" w:sz="4" w:space="0" w:color="auto"/>
            </w:tcBorders>
            <w:shd w:val="clear" w:color="auto" w:fill="auto"/>
            <w:noWrap/>
            <w:vAlign w:val="center"/>
            <w:hideMark/>
          </w:tcPr>
          <w:p w14:paraId="2E329559"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66666,67</w:t>
            </w:r>
          </w:p>
        </w:tc>
      </w:tr>
      <w:tr w:rsidR="00DB0FD5" w:rsidRPr="00DB0FD5" w14:paraId="5D72AB3A"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C5B3A1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259</w:t>
            </w:r>
          </w:p>
        </w:tc>
        <w:tc>
          <w:tcPr>
            <w:tcW w:w="1985" w:type="dxa"/>
            <w:tcBorders>
              <w:top w:val="nil"/>
              <w:left w:val="nil"/>
              <w:bottom w:val="single" w:sz="4" w:space="0" w:color="auto"/>
              <w:right w:val="single" w:sz="4" w:space="0" w:color="auto"/>
            </w:tcBorders>
            <w:shd w:val="clear" w:color="auto" w:fill="auto"/>
            <w:vAlign w:val="center"/>
            <w:hideMark/>
          </w:tcPr>
          <w:p w14:paraId="72D06E60"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Burete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abraziv</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instrumente</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coagulare</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412759E7"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Burete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abraziv</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instrumente</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coagulare</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1DB0C4AB"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Burete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abraziv</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pentru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instrumente</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coagulare</w:t>
            </w:r>
            <w:proofErr w:type="spellEnd"/>
            <w:r w:rsidRPr="00DB0FD5">
              <w:rPr>
                <w:noProof w:val="0"/>
                <w:sz w:val="20"/>
                <w:szCs w:val="20"/>
                <w:lang w:val="ru-RU" w:eastAsia="ru-RU"/>
              </w:rPr>
              <w:br/>
            </w:r>
            <w:proofErr w:type="spellStart"/>
            <w:r w:rsidRPr="00DB0FD5">
              <w:rPr>
                <w:noProof w:val="0"/>
                <w:sz w:val="20"/>
                <w:szCs w:val="20"/>
                <w:lang w:val="ru-RU" w:eastAsia="ru-RU"/>
              </w:rPr>
              <w:t>Dimensiuni</w:t>
            </w:r>
            <w:proofErr w:type="spellEnd"/>
            <w:r w:rsidRPr="00DB0FD5">
              <w:rPr>
                <w:noProof w:val="0"/>
                <w:sz w:val="20"/>
                <w:szCs w:val="20"/>
                <w:lang w:val="ru-RU" w:eastAsia="ru-RU"/>
              </w:rPr>
              <w:t xml:space="preserve">: 5x5 </w:t>
            </w:r>
            <w:proofErr w:type="spellStart"/>
            <w:r w:rsidRPr="00DB0FD5">
              <w:rPr>
                <w:noProof w:val="0"/>
                <w:sz w:val="20"/>
                <w:szCs w:val="20"/>
                <w:lang w:val="ru-RU" w:eastAsia="ru-RU"/>
              </w:rPr>
              <w:t>cm</w:t>
            </w:r>
            <w:proofErr w:type="spellEnd"/>
            <w:r w:rsidRPr="00DB0FD5">
              <w:rPr>
                <w:noProof w:val="0"/>
                <w:sz w:val="20"/>
                <w:szCs w:val="20"/>
                <w:lang w:val="ru-RU" w:eastAsia="ru-RU"/>
              </w:rPr>
              <w:t xml:space="preserve"> (±2cm). </w:t>
            </w:r>
            <w:proofErr w:type="spellStart"/>
            <w:r w:rsidRPr="00DB0FD5">
              <w:rPr>
                <w:noProof w:val="0"/>
                <w:sz w:val="20"/>
                <w:szCs w:val="20"/>
                <w:lang w:val="ru-RU" w:eastAsia="ru-RU"/>
              </w:rPr>
              <w:t>Steril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Ambalate</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individual</w:t>
            </w:r>
            <w:proofErr w:type="spellEnd"/>
            <w:r w:rsidRPr="00DB0FD5">
              <w:rPr>
                <w:noProof w:val="0"/>
                <w:sz w:val="20"/>
                <w:szCs w:val="20"/>
                <w:lang w:val="ru-RU"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14:paraId="21758E1E"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35D9DF0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250</w:t>
            </w:r>
          </w:p>
        </w:tc>
        <w:tc>
          <w:tcPr>
            <w:tcW w:w="1134" w:type="dxa"/>
            <w:tcBorders>
              <w:top w:val="nil"/>
              <w:left w:val="nil"/>
              <w:bottom w:val="single" w:sz="4" w:space="0" w:color="auto"/>
              <w:right w:val="single" w:sz="4" w:space="0" w:color="auto"/>
            </w:tcBorders>
            <w:shd w:val="clear" w:color="auto" w:fill="auto"/>
            <w:noWrap/>
            <w:vAlign w:val="center"/>
            <w:hideMark/>
          </w:tcPr>
          <w:p w14:paraId="024CF57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3125,00</w:t>
            </w:r>
          </w:p>
        </w:tc>
      </w:tr>
      <w:tr w:rsidR="00DB0FD5" w:rsidRPr="00DB0FD5" w14:paraId="0BE57361"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31FC2B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260</w:t>
            </w:r>
          </w:p>
        </w:tc>
        <w:tc>
          <w:tcPr>
            <w:tcW w:w="1985" w:type="dxa"/>
            <w:tcBorders>
              <w:top w:val="nil"/>
              <w:left w:val="nil"/>
              <w:bottom w:val="single" w:sz="4" w:space="0" w:color="auto"/>
              <w:right w:val="single" w:sz="4" w:space="0" w:color="auto"/>
            </w:tcBorders>
            <w:shd w:val="clear" w:color="auto" w:fill="auto"/>
            <w:vAlign w:val="center"/>
            <w:hideMark/>
          </w:tcPr>
          <w:p w14:paraId="447DAD83"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Burghiu</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diamant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Elan</w:t>
            </w:r>
            <w:proofErr w:type="spellEnd"/>
            <w:r w:rsidRPr="00DB0FD5">
              <w:rPr>
                <w:noProof w:val="0"/>
                <w:sz w:val="20"/>
                <w:szCs w:val="20"/>
                <w:lang w:val="ru-RU" w:eastAsia="ru-RU"/>
              </w:rPr>
              <w:t xml:space="preserve"> </w:t>
            </w:r>
            <w:proofErr w:type="gramStart"/>
            <w:r w:rsidRPr="00DB0FD5">
              <w:rPr>
                <w:noProof w:val="0"/>
                <w:sz w:val="20"/>
                <w:szCs w:val="20"/>
                <w:lang w:val="ru-RU" w:eastAsia="ru-RU"/>
              </w:rPr>
              <w:t>4 ,de</w:t>
            </w:r>
            <w:proofErr w:type="gram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Aesculap, </w:t>
            </w:r>
            <w:proofErr w:type="spellStart"/>
            <w:r w:rsidRPr="00DB0FD5">
              <w:rPr>
                <w:noProof w:val="0"/>
                <w:sz w:val="20"/>
                <w:szCs w:val="20"/>
                <w:lang w:val="ru-RU" w:eastAsia="ru-RU"/>
              </w:rPr>
              <w:t>diametru</w:t>
            </w:r>
            <w:proofErr w:type="spellEnd"/>
            <w:r w:rsidRPr="00DB0FD5">
              <w:rPr>
                <w:noProof w:val="0"/>
                <w:sz w:val="20"/>
                <w:szCs w:val="20"/>
                <w:lang w:val="ru-RU" w:eastAsia="ru-RU"/>
              </w:rPr>
              <w:t xml:space="preserve"> 2,7mm.</w:t>
            </w:r>
          </w:p>
        </w:tc>
        <w:tc>
          <w:tcPr>
            <w:tcW w:w="2126" w:type="dxa"/>
            <w:tcBorders>
              <w:top w:val="nil"/>
              <w:left w:val="nil"/>
              <w:bottom w:val="single" w:sz="4" w:space="0" w:color="auto"/>
              <w:right w:val="single" w:sz="4" w:space="0" w:color="auto"/>
            </w:tcBorders>
            <w:shd w:val="clear" w:color="auto" w:fill="auto"/>
            <w:vAlign w:val="center"/>
            <w:hideMark/>
          </w:tcPr>
          <w:p w14:paraId="24765BEC"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Burghiu</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diamant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Elan</w:t>
            </w:r>
            <w:proofErr w:type="spellEnd"/>
            <w:r w:rsidRPr="00DB0FD5">
              <w:rPr>
                <w:noProof w:val="0"/>
                <w:sz w:val="20"/>
                <w:szCs w:val="20"/>
                <w:lang w:val="ru-RU" w:eastAsia="ru-RU"/>
              </w:rPr>
              <w:t xml:space="preserve"> </w:t>
            </w:r>
            <w:proofErr w:type="gramStart"/>
            <w:r w:rsidRPr="00DB0FD5">
              <w:rPr>
                <w:noProof w:val="0"/>
                <w:sz w:val="20"/>
                <w:szCs w:val="20"/>
                <w:lang w:val="ru-RU" w:eastAsia="ru-RU"/>
              </w:rPr>
              <w:t>4 ,de</w:t>
            </w:r>
            <w:proofErr w:type="gram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Aesculap Inc.</w:t>
            </w:r>
          </w:p>
        </w:tc>
        <w:tc>
          <w:tcPr>
            <w:tcW w:w="2835" w:type="dxa"/>
            <w:tcBorders>
              <w:top w:val="nil"/>
              <w:left w:val="nil"/>
              <w:bottom w:val="single" w:sz="4" w:space="0" w:color="auto"/>
              <w:right w:val="single" w:sz="4" w:space="0" w:color="auto"/>
            </w:tcBorders>
            <w:shd w:val="clear" w:color="auto" w:fill="auto"/>
            <w:vAlign w:val="center"/>
            <w:hideMark/>
          </w:tcPr>
          <w:p w14:paraId="6BB144B3"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Burghiu</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diamant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echivalent</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Elan</w:t>
            </w:r>
            <w:proofErr w:type="spellEnd"/>
            <w:r w:rsidRPr="00DB0FD5">
              <w:rPr>
                <w:noProof w:val="0"/>
                <w:sz w:val="20"/>
                <w:szCs w:val="20"/>
                <w:lang w:val="ru-RU" w:eastAsia="ru-RU"/>
              </w:rPr>
              <w:t xml:space="preserve"> </w:t>
            </w:r>
            <w:proofErr w:type="gramStart"/>
            <w:r w:rsidRPr="00DB0FD5">
              <w:rPr>
                <w:noProof w:val="0"/>
                <w:sz w:val="20"/>
                <w:szCs w:val="20"/>
                <w:lang w:val="ru-RU" w:eastAsia="ru-RU"/>
              </w:rPr>
              <w:t>4 ,de</w:t>
            </w:r>
            <w:proofErr w:type="gram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Aesculap Inc. </w:t>
            </w:r>
            <w:proofErr w:type="spellStart"/>
            <w:r w:rsidRPr="00DB0FD5">
              <w:rPr>
                <w:noProof w:val="0"/>
                <w:sz w:val="20"/>
                <w:szCs w:val="20"/>
                <w:lang w:val="ru-RU" w:eastAsia="ru-RU"/>
              </w:rPr>
              <w:t>Burghiu</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diamant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vârf</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rugos</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diametru</w:t>
            </w:r>
            <w:proofErr w:type="spellEnd"/>
            <w:r w:rsidRPr="00DB0FD5">
              <w:rPr>
                <w:noProof w:val="0"/>
                <w:sz w:val="20"/>
                <w:szCs w:val="20"/>
                <w:lang w:val="ru-RU" w:eastAsia="ru-RU"/>
              </w:rPr>
              <w:t xml:space="preserve"> 2,7mm.</w:t>
            </w:r>
          </w:p>
        </w:tc>
        <w:tc>
          <w:tcPr>
            <w:tcW w:w="992" w:type="dxa"/>
            <w:tcBorders>
              <w:top w:val="nil"/>
              <w:left w:val="nil"/>
              <w:bottom w:val="single" w:sz="4" w:space="0" w:color="auto"/>
              <w:right w:val="single" w:sz="4" w:space="0" w:color="auto"/>
            </w:tcBorders>
            <w:shd w:val="clear" w:color="auto" w:fill="auto"/>
            <w:noWrap/>
            <w:vAlign w:val="center"/>
            <w:hideMark/>
          </w:tcPr>
          <w:p w14:paraId="0AA56A50"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06EC261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14:paraId="2C7E7F4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25000,00</w:t>
            </w:r>
          </w:p>
        </w:tc>
      </w:tr>
      <w:tr w:rsidR="00DB0FD5" w:rsidRPr="00DB0FD5" w14:paraId="6C8D4F10"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C8806A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261</w:t>
            </w:r>
          </w:p>
        </w:tc>
        <w:tc>
          <w:tcPr>
            <w:tcW w:w="1985" w:type="dxa"/>
            <w:tcBorders>
              <w:top w:val="nil"/>
              <w:left w:val="nil"/>
              <w:bottom w:val="single" w:sz="4" w:space="0" w:color="auto"/>
              <w:right w:val="single" w:sz="4" w:space="0" w:color="auto"/>
            </w:tcBorders>
            <w:shd w:val="clear" w:color="auto" w:fill="auto"/>
            <w:vAlign w:val="center"/>
            <w:hideMark/>
          </w:tcPr>
          <w:p w14:paraId="0973701D"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Burghiu</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diamant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Elan</w:t>
            </w:r>
            <w:proofErr w:type="spellEnd"/>
            <w:r w:rsidRPr="00DB0FD5">
              <w:rPr>
                <w:noProof w:val="0"/>
                <w:sz w:val="20"/>
                <w:szCs w:val="20"/>
                <w:lang w:val="ru-RU" w:eastAsia="ru-RU"/>
              </w:rPr>
              <w:t xml:space="preserve"> </w:t>
            </w:r>
            <w:proofErr w:type="gramStart"/>
            <w:r w:rsidRPr="00DB0FD5">
              <w:rPr>
                <w:noProof w:val="0"/>
                <w:sz w:val="20"/>
                <w:szCs w:val="20"/>
                <w:lang w:val="ru-RU" w:eastAsia="ru-RU"/>
              </w:rPr>
              <w:t>4 ,de</w:t>
            </w:r>
            <w:proofErr w:type="gram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Aesculap, </w:t>
            </w:r>
            <w:proofErr w:type="spellStart"/>
            <w:r w:rsidRPr="00DB0FD5">
              <w:rPr>
                <w:noProof w:val="0"/>
                <w:sz w:val="20"/>
                <w:szCs w:val="20"/>
                <w:lang w:val="ru-RU" w:eastAsia="ru-RU"/>
              </w:rPr>
              <w:t>diametru</w:t>
            </w:r>
            <w:proofErr w:type="spellEnd"/>
            <w:r w:rsidRPr="00DB0FD5">
              <w:rPr>
                <w:noProof w:val="0"/>
                <w:sz w:val="20"/>
                <w:szCs w:val="20"/>
                <w:lang w:val="ru-RU" w:eastAsia="ru-RU"/>
              </w:rPr>
              <w:t xml:space="preserve"> 3,0mm.</w:t>
            </w:r>
          </w:p>
        </w:tc>
        <w:tc>
          <w:tcPr>
            <w:tcW w:w="2126" w:type="dxa"/>
            <w:tcBorders>
              <w:top w:val="nil"/>
              <w:left w:val="nil"/>
              <w:bottom w:val="single" w:sz="4" w:space="0" w:color="auto"/>
              <w:right w:val="single" w:sz="4" w:space="0" w:color="auto"/>
            </w:tcBorders>
            <w:shd w:val="clear" w:color="auto" w:fill="auto"/>
            <w:vAlign w:val="center"/>
            <w:hideMark/>
          </w:tcPr>
          <w:p w14:paraId="2CA0B45F"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Burghiu</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diamant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Elan</w:t>
            </w:r>
            <w:proofErr w:type="spellEnd"/>
            <w:r w:rsidRPr="00DB0FD5">
              <w:rPr>
                <w:noProof w:val="0"/>
                <w:sz w:val="20"/>
                <w:szCs w:val="20"/>
                <w:lang w:val="ru-RU" w:eastAsia="ru-RU"/>
              </w:rPr>
              <w:t xml:space="preserve"> </w:t>
            </w:r>
            <w:proofErr w:type="gramStart"/>
            <w:r w:rsidRPr="00DB0FD5">
              <w:rPr>
                <w:noProof w:val="0"/>
                <w:sz w:val="20"/>
                <w:szCs w:val="20"/>
                <w:lang w:val="ru-RU" w:eastAsia="ru-RU"/>
              </w:rPr>
              <w:t>4 ,de</w:t>
            </w:r>
            <w:proofErr w:type="gram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Aesculap Inc.</w:t>
            </w:r>
          </w:p>
        </w:tc>
        <w:tc>
          <w:tcPr>
            <w:tcW w:w="2835" w:type="dxa"/>
            <w:tcBorders>
              <w:top w:val="nil"/>
              <w:left w:val="nil"/>
              <w:bottom w:val="single" w:sz="4" w:space="0" w:color="auto"/>
              <w:right w:val="single" w:sz="4" w:space="0" w:color="auto"/>
            </w:tcBorders>
            <w:shd w:val="clear" w:color="auto" w:fill="auto"/>
            <w:vAlign w:val="center"/>
            <w:hideMark/>
          </w:tcPr>
          <w:p w14:paraId="2C345DF4"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Burghiu</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diamant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echivalent</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Elan</w:t>
            </w:r>
            <w:proofErr w:type="spellEnd"/>
            <w:r w:rsidRPr="00DB0FD5">
              <w:rPr>
                <w:noProof w:val="0"/>
                <w:sz w:val="20"/>
                <w:szCs w:val="20"/>
                <w:lang w:val="ru-RU" w:eastAsia="ru-RU"/>
              </w:rPr>
              <w:t xml:space="preserve"> </w:t>
            </w:r>
            <w:proofErr w:type="gramStart"/>
            <w:r w:rsidRPr="00DB0FD5">
              <w:rPr>
                <w:noProof w:val="0"/>
                <w:sz w:val="20"/>
                <w:szCs w:val="20"/>
                <w:lang w:val="ru-RU" w:eastAsia="ru-RU"/>
              </w:rPr>
              <w:t>4 ,de</w:t>
            </w:r>
            <w:proofErr w:type="gram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Aesculap Inc. </w:t>
            </w:r>
            <w:proofErr w:type="spellStart"/>
            <w:r w:rsidRPr="00DB0FD5">
              <w:rPr>
                <w:noProof w:val="0"/>
                <w:sz w:val="20"/>
                <w:szCs w:val="20"/>
                <w:lang w:val="ru-RU" w:eastAsia="ru-RU"/>
              </w:rPr>
              <w:t>Burghiu</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diamant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vârf</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rugos</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diametru</w:t>
            </w:r>
            <w:proofErr w:type="spellEnd"/>
            <w:r w:rsidRPr="00DB0FD5">
              <w:rPr>
                <w:noProof w:val="0"/>
                <w:sz w:val="20"/>
                <w:szCs w:val="20"/>
                <w:lang w:val="ru-RU" w:eastAsia="ru-RU"/>
              </w:rPr>
              <w:t xml:space="preserve"> 3,0mm.</w:t>
            </w:r>
          </w:p>
        </w:tc>
        <w:tc>
          <w:tcPr>
            <w:tcW w:w="992" w:type="dxa"/>
            <w:tcBorders>
              <w:top w:val="nil"/>
              <w:left w:val="nil"/>
              <w:bottom w:val="single" w:sz="4" w:space="0" w:color="auto"/>
              <w:right w:val="single" w:sz="4" w:space="0" w:color="auto"/>
            </w:tcBorders>
            <w:shd w:val="clear" w:color="auto" w:fill="auto"/>
            <w:noWrap/>
            <w:vAlign w:val="center"/>
            <w:hideMark/>
          </w:tcPr>
          <w:p w14:paraId="70053161"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2444AF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14:paraId="60FD32A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25000,00</w:t>
            </w:r>
          </w:p>
        </w:tc>
      </w:tr>
      <w:tr w:rsidR="00DB0FD5" w:rsidRPr="00DB0FD5" w14:paraId="27EC295A"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41F1892"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262</w:t>
            </w:r>
          </w:p>
        </w:tc>
        <w:tc>
          <w:tcPr>
            <w:tcW w:w="1985" w:type="dxa"/>
            <w:tcBorders>
              <w:top w:val="nil"/>
              <w:left w:val="nil"/>
              <w:bottom w:val="single" w:sz="4" w:space="0" w:color="auto"/>
              <w:right w:val="single" w:sz="4" w:space="0" w:color="auto"/>
            </w:tcBorders>
            <w:shd w:val="clear" w:color="auto" w:fill="auto"/>
            <w:vAlign w:val="center"/>
            <w:hideMark/>
          </w:tcPr>
          <w:p w14:paraId="37FE40FA"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Burghiu</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diamant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Elan</w:t>
            </w:r>
            <w:proofErr w:type="spellEnd"/>
            <w:r w:rsidRPr="00DB0FD5">
              <w:rPr>
                <w:noProof w:val="0"/>
                <w:sz w:val="20"/>
                <w:szCs w:val="20"/>
                <w:lang w:val="ru-RU" w:eastAsia="ru-RU"/>
              </w:rPr>
              <w:t xml:space="preserve"> </w:t>
            </w:r>
            <w:proofErr w:type="gramStart"/>
            <w:r w:rsidRPr="00DB0FD5">
              <w:rPr>
                <w:noProof w:val="0"/>
                <w:sz w:val="20"/>
                <w:szCs w:val="20"/>
                <w:lang w:val="ru-RU" w:eastAsia="ru-RU"/>
              </w:rPr>
              <w:t>4 ,de</w:t>
            </w:r>
            <w:proofErr w:type="gram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Aesculap, </w:t>
            </w:r>
            <w:proofErr w:type="spellStart"/>
            <w:r w:rsidRPr="00DB0FD5">
              <w:rPr>
                <w:noProof w:val="0"/>
                <w:sz w:val="20"/>
                <w:szCs w:val="20"/>
                <w:lang w:val="ru-RU" w:eastAsia="ru-RU"/>
              </w:rPr>
              <w:t>diametru</w:t>
            </w:r>
            <w:proofErr w:type="spellEnd"/>
            <w:r w:rsidRPr="00DB0FD5">
              <w:rPr>
                <w:noProof w:val="0"/>
                <w:sz w:val="20"/>
                <w:szCs w:val="20"/>
                <w:lang w:val="ru-RU" w:eastAsia="ru-RU"/>
              </w:rPr>
              <w:t xml:space="preserve"> 4,0mm.</w:t>
            </w:r>
          </w:p>
        </w:tc>
        <w:tc>
          <w:tcPr>
            <w:tcW w:w="2126" w:type="dxa"/>
            <w:tcBorders>
              <w:top w:val="nil"/>
              <w:left w:val="nil"/>
              <w:bottom w:val="single" w:sz="4" w:space="0" w:color="auto"/>
              <w:right w:val="single" w:sz="4" w:space="0" w:color="auto"/>
            </w:tcBorders>
            <w:shd w:val="clear" w:color="auto" w:fill="auto"/>
            <w:vAlign w:val="center"/>
            <w:hideMark/>
          </w:tcPr>
          <w:p w14:paraId="300F898B"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Burghiu</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diamant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Elan</w:t>
            </w:r>
            <w:proofErr w:type="spellEnd"/>
            <w:r w:rsidRPr="00DB0FD5">
              <w:rPr>
                <w:noProof w:val="0"/>
                <w:sz w:val="20"/>
                <w:szCs w:val="20"/>
                <w:lang w:val="ru-RU" w:eastAsia="ru-RU"/>
              </w:rPr>
              <w:t xml:space="preserve"> </w:t>
            </w:r>
            <w:proofErr w:type="gramStart"/>
            <w:r w:rsidRPr="00DB0FD5">
              <w:rPr>
                <w:noProof w:val="0"/>
                <w:sz w:val="20"/>
                <w:szCs w:val="20"/>
                <w:lang w:val="ru-RU" w:eastAsia="ru-RU"/>
              </w:rPr>
              <w:t>4 ,de</w:t>
            </w:r>
            <w:proofErr w:type="gram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Aesculap Inc.</w:t>
            </w:r>
          </w:p>
        </w:tc>
        <w:tc>
          <w:tcPr>
            <w:tcW w:w="2835" w:type="dxa"/>
            <w:tcBorders>
              <w:top w:val="nil"/>
              <w:left w:val="nil"/>
              <w:bottom w:val="single" w:sz="4" w:space="0" w:color="auto"/>
              <w:right w:val="single" w:sz="4" w:space="0" w:color="auto"/>
            </w:tcBorders>
            <w:shd w:val="clear" w:color="auto" w:fill="auto"/>
            <w:vAlign w:val="center"/>
            <w:hideMark/>
          </w:tcPr>
          <w:p w14:paraId="5F1C615A"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Burghiu</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diamant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echivalent</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Elan</w:t>
            </w:r>
            <w:proofErr w:type="spellEnd"/>
            <w:r w:rsidRPr="00DB0FD5">
              <w:rPr>
                <w:noProof w:val="0"/>
                <w:sz w:val="20"/>
                <w:szCs w:val="20"/>
                <w:lang w:val="ru-RU" w:eastAsia="ru-RU"/>
              </w:rPr>
              <w:t xml:space="preserve"> </w:t>
            </w:r>
            <w:proofErr w:type="gramStart"/>
            <w:r w:rsidRPr="00DB0FD5">
              <w:rPr>
                <w:noProof w:val="0"/>
                <w:sz w:val="20"/>
                <w:szCs w:val="20"/>
                <w:lang w:val="ru-RU" w:eastAsia="ru-RU"/>
              </w:rPr>
              <w:t>4 ,de</w:t>
            </w:r>
            <w:proofErr w:type="gram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Aesculap Inc. </w:t>
            </w:r>
            <w:proofErr w:type="spellStart"/>
            <w:r w:rsidRPr="00DB0FD5">
              <w:rPr>
                <w:noProof w:val="0"/>
                <w:sz w:val="20"/>
                <w:szCs w:val="20"/>
                <w:lang w:val="ru-RU" w:eastAsia="ru-RU"/>
              </w:rPr>
              <w:t>Burghiu</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diamant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vârf</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rugos</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diametru</w:t>
            </w:r>
            <w:proofErr w:type="spellEnd"/>
            <w:r w:rsidRPr="00DB0FD5">
              <w:rPr>
                <w:noProof w:val="0"/>
                <w:sz w:val="20"/>
                <w:szCs w:val="20"/>
                <w:lang w:val="ru-RU" w:eastAsia="ru-RU"/>
              </w:rPr>
              <w:t xml:space="preserve"> 4,0mm.</w:t>
            </w:r>
          </w:p>
        </w:tc>
        <w:tc>
          <w:tcPr>
            <w:tcW w:w="992" w:type="dxa"/>
            <w:tcBorders>
              <w:top w:val="nil"/>
              <w:left w:val="nil"/>
              <w:bottom w:val="single" w:sz="4" w:space="0" w:color="auto"/>
              <w:right w:val="single" w:sz="4" w:space="0" w:color="auto"/>
            </w:tcBorders>
            <w:shd w:val="clear" w:color="auto" w:fill="auto"/>
            <w:noWrap/>
            <w:vAlign w:val="center"/>
            <w:hideMark/>
          </w:tcPr>
          <w:p w14:paraId="5ECF9AF3"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D7853A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14:paraId="6C2D7B9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25000,00</w:t>
            </w:r>
          </w:p>
        </w:tc>
      </w:tr>
      <w:tr w:rsidR="00DB0FD5" w:rsidRPr="00DB0FD5" w14:paraId="707D0A5F"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9FB2A27"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263</w:t>
            </w:r>
          </w:p>
        </w:tc>
        <w:tc>
          <w:tcPr>
            <w:tcW w:w="1985" w:type="dxa"/>
            <w:tcBorders>
              <w:top w:val="nil"/>
              <w:left w:val="nil"/>
              <w:bottom w:val="single" w:sz="4" w:space="0" w:color="auto"/>
              <w:right w:val="single" w:sz="4" w:space="0" w:color="auto"/>
            </w:tcBorders>
            <w:shd w:val="clear" w:color="auto" w:fill="auto"/>
            <w:vAlign w:val="center"/>
            <w:hideMark/>
          </w:tcPr>
          <w:p w14:paraId="238CE672"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Burghiu</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diamant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Elan</w:t>
            </w:r>
            <w:proofErr w:type="spellEnd"/>
            <w:r w:rsidRPr="00DB0FD5">
              <w:rPr>
                <w:noProof w:val="0"/>
                <w:sz w:val="20"/>
                <w:szCs w:val="20"/>
                <w:lang w:val="ru-RU" w:eastAsia="ru-RU"/>
              </w:rPr>
              <w:t xml:space="preserve"> </w:t>
            </w:r>
            <w:proofErr w:type="gramStart"/>
            <w:r w:rsidRPr="00DB0FD5">
              <w:rPr>
                <w:noProof w:val="0"/>
                <w:sz w:val="20"/>
                <w:szCs w:val="20"/>
                <w:lang w:val="ru-RU" w:eastAsia="ru-RU"/>
              </w:rPr>
              <w:t>4 ,de</w:t>
            </w:r>
            <w:proofErr w:type="gram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Aesculap, </w:t>
            </w:r>
            <w:proofErr w:type="spellStart"/>
            <w:r w:rsidRPr="00DB0FD5">
              <w:rPr>
                <w:noProof w:val="0"/>
                <w:sz w:val="20"/>
                <w:szCs w:val="20"/>
                <w:lang w:val="ru-RU" w:eastAsia="ru-RU"/>
              </w:rPr>
              <w:t>diametru</w:t>
            </w:r>
            <w:proofErr w:type="spellEnd"/>
            <w:r w:rsidRPr="00DB0FD5">
              <w:rPr>
                <w:noProof w:val="0"/>
                <w:sz w:val="20"/>
                <w:szCs w:val="20"/>
                <w:lang w:val="ru-RU" w:eastAsia="ru-RU"/>
              </w:rPr>
              <w:t xml:space="preserve"> 6,0mm.</w:t>
            </w:r>
          </w:p>
        </w:tc>
        <w:tc>
          <w:tcPr>
            <w:tcW w:w="2126" w:type="dxa"/>
            <w:tcBorders>
              <w:top w:val="nil"/>
              <w:left w:val="nil"/>
              <w:bottom w:val="single" w:sz="4" w:space="0" w:color="auto"/>
              <w:right w:val="single" w:sz="4" w:space="0" w:color="auto"/>
            </w:tcBorders>
            <w:shd w:val="clear" w:color="auto" w:fill="auto"/>
            <w:vAlign w:val="center"/>
            <w:hideMark/>
          </w:tcPr>
          <w:p w14:paraId="6F7179CE"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Burghiu</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diamant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Elan</w:t>
            </w:r>
            <w:proofErr w:type="spellEnd"/>
            <w:r w:rsidRPr="00DB0FD5">
              <w:rPr>
                <w:noProof w:val="0"/>
                <w:sz w:val="20"/>
                <w:szCs w:val="20"/>
                <w:lang w:val="ru-RU" w:eastAsia="ru-RU"/>
              </w:rPr>
              <w:t xml:space="preserve"> </w:t>
            </w:r>
            <w:proofErr w:type="gramStart"/>
            <w:r w:rsidRPr="00DB0FD5">
              <w:rPr>
                <w:noProof w:val="0"/>
                <w:sz w:val="20"/>
                <w:szCs w:val="20"/>
                <w:lang w:val="ru-RU" w:eastAsia="ru-RU"/>
              </w:rPr>
              <w:t>4 ,de</w:t>
            </w:r>
            <w:proofErr w:type="gram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Aesculap Inc.</w:t>
            </w:r>
          </w:p>
        </w:tc>
        <w:tc>
          <w:tcPr>
            <w:tcW w:w="2835" w:type="dxa"/>
            <w:tcBorders>
              <w:top w:val="nil"/>
              <w:left w:val="nil"/>
              <w:bottom w:val="single" w:sz="4" w:space="0" w:color="auto"/>
              <w:right w:val="single" w:sz="4" w:space="0" w:color="auto"/>
            </w:tcBorders>
            <w:shd w:val="clear" w:color="auto" w:fill="auto"/>
            <w:vAlign w:val="center"/>
            <w:hideMark/>
          </w:tcPr>
          <w:p w14:paraId="6F5ABE3B"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Burghiu</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diamant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echivalent</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Elan</w:t>
            </w:r>
            <w:proofErr w:type="spellEnd"/>
            <w:r w:rsidRPr="00DB0FD5">
              <w:rPr>
                <w:noProof w:val="0"/>
                <w:sz w:val="20"/>
                <w:szCs w:val="20"/>
                <w:lang w:val="ru-RU" w:eastAsia="ru-RU"/>
              </w:rPr>
              <w:t xml:space="preserve"> </w:t>
            </w:r>
            <w:proofErr w:type="gramStart"/>
            <w:r w:rsidRPr="00DB0FD5">
              <w:rPr>
                <w:noProof w:val="0"/>
                <w:sz w:val="20"/>
                <w:szCs w:val="20"/>
                <w:lang w:val="ru-RU" w:eastAsia="ru-RU"/>
              </w:rPr>
              <w:t>4 ,de</w:t>
            </w:r>
            <w:proofErr w:type="gram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Aesculap Inc. </w:t>
            </w:r>
            <w:proofErr w:type="spellStart"/>
            <w:r w:rsidRPr="00DB0FD5">
              <w:rPr>
                <w:noProof w:val="0"/>
                <w:sz w:val="20"/>
                <w:szCs w:val="20"/>
                <w:lang w:val="ru-RU" w:eastAsia="ru-RU"/>
              </w:rPr>
              <w:t>Burghiu</w:t>
            </w:r>
            <w:proofErr w:type="spellEnd"/>
            <w:r w:rsidRPr="00DB0FD5">
              <w:rPr>
                <w:noProof w:val="0"/>
                <w:sz w:val="20"/>
                <w:szCs w:val="20"/>
                <w:lang w:val="ru-RU" w:eastAsia="ru-RU"/>
              </w:rPr>
              <w:t xml:space="preserve"> de </w:t>
            </w:r>
            <w:proofErr w:type="spellStart"/>
            <w:r w:rsidRPr="00DB0FD5">
              <w:rPr>
                <w:noProof w:val="0"/>
                <w:sz w:val="20"/>
                <w:szCs w:val="20"/>
                <w:lang w:val="ru-RU" w:eastAsia="ru-RU"/>
              </w:rPr>
              <w:t>diamant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vârf</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rugos</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diametru</w:t>
            </w:r>
            <w:proofErr w:type="spellEnd"/>
            <w:r w:rsidRPr="00DB0FD5">
              <w:rPr>
                <w:noProof w:val="0"/>
                <w:sz w:val="20"/>
                <w:szCs w:val="20"/>
                <w:lang w:val="ru-RU" w:eastAsia="ru-RU"/>
              </w:rPr>
              <w:t xml:space="preserve"> 6,0mm.</w:t>
            </w:r>
          </w:p>
        </w:tc>
        <w:tc>
          <w:tcPr>
            <w:tcW w:w="992" w:type="dxa"/>
            <w:tcBorders>
              <w:top w:val="nil"/>
              <w:left w:val="nil"/>
              <w:bottom w:val="single" w:sz="4" w:space="0" w:color="auto"/>
              <w:right w:val="single" w:sz="4" w:space="0" w:color="auto"/>
            </w:tcBorders>
            <w:shd w:val="clear" w:color="auto" w:fill="auto"/>
            <w:noWrap/>
            <w:vAlign w:val="center"/>
            <w:hideMark/>
          </w:tcPr>
          <w:p w14:paraId="0740DAF1"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E1C0C9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14:paraId="751CE4A8"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25000,00</w:t>
            </w:r>
          </w:p>
        </w:tc>
      </w:tr>
      <w:tr w:rsidR="00DB0FD5" w:rsidRPr="00DB0FD5" w14:paraId="39FBFB71"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803DCC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264</w:t>
            </w:r>
          </w:p>
        </w:tc>
        <w:tc>
          <w:tcPr>
            <w:tcW w:w="1985" w:type="dxa"/>
            <w:tcBorders>
              <w:top w:val="nil"/>
              <w:left w:val="nil"/>
              <w:bottom w:val="single" w:sz="4" w:space="0" w:color="auto"/>
              <w:right w:val="single" w:sz="4" w:space="0" w:color="auto"/>
            </w:tcBorders>
            <w:shd w:val="clear" w:color="auto" w:fill="auto"/>
            <w:vAlign w:val="center"/>
            <w:hideMark/>
          </w:tcPr>
          <w:p w14:paraId="17392798"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Burghiu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elicoidal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Elan</w:t>
            </w:r>
            <w:proofErr w:type="spellEnd"/>
            <w:r w:rsidRPr="00DB0FD5">
              <w:rPr>
                <w:noProof w:val="0"/>
                <w:sz w:val="20"/>
                <w:szCs w:val="20"/>
                <w:lang w:val="ru-RU" w:eastAsia="ru-RU"/>
              </w:rPr>
              <w:t xml:space="preserve"> </w:t>
            </w:r>
            <w:proofErr w:type="gramStart"/>
            <w:r w:rsidRPr="00DB0FD5">
              <w:rPr>
                <w:noProof w:val="0"/>
                <w:sz w:val="20"/>
                <w:szCs w:val="20"/>
                <w:lang w:val="ru-RU" w:eastAsia="ru-RU"/>
              </w:rPr>
              <w:t>4 ,de</w:t>
            </w:r>
            <w:proofErr w:type="gram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Aesculap, </w:t>
            </w:r>
            <w:proofErr w:type="spellStart"/>
            <w:r w:rsidRPr="00DB0FD5">
              <w:rPr>
                <w:noProof w:val="0"/>
                <w:sz w:val="20"/>
                <w:szCs w:val="20"/>
                <w:lang w:val="ru-RU" w:eastAsia="ru-RU"/>
              </w:rPr>
              <w:t>diametru</w:t>
            </w:r>
            <w:proofErr w:type="spellEnd"/>
            <w:r w:rsidRPr="00DB0FD5">
              <w:rPr>
                <w:noProof w:val="0"/>
                <w:sz w:val="20"/>
                <w:szCs w:val="20"/>
                <w:lang w:val="ru-RU" w:eastAsia="ru-RU"/>
              </w:rPr>
              <w:t xml:space="preserve"> 2,0mm.</w:t>
            </w:r>
          </w:p>
        </w:tc>
        <w:tc>
          <w:tcPr>
            <w:tcW w:w="2126" w:type="dxa"/>
            <w:tcBorders>
              <w:top w:val="nil"/>
              <w:left w:val="nil"/>
              <w:bottom w:val="single" w:sz="4" w:space="0" w:color="auto"/>
              <w:right w:val="single" w:sz="4" w:space="0" w:color="auto"/>
            </w:tcBorders>
            <w:shd w:val="clear" w:color="auto" w:fill="auto"/>
            <w:vAlign w:val="center"/>
            <w:hideMark/>
          </w:tcPr>
          <w:p w14:paraId="06B0A446"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Burghiu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elicoidal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Elan</w:t>
            </w:r>
            <w:proofErr w:type="spellEnd"/>
            <w:r w:rsidRPr="00DB0FD5">
              <w:rPr>
                <w:noProof w:val="0"/>
                <w:sz w:val="20"/>
                <w:szCs w:val="20"/>
                <w:lang w:val="ru-RU" w:eastAsia="ru-RU"/>
              </w:rPr>
              <w:t xml:space="preserve"> </w:t>
            </w:r>
            <w:proofErr w:type="gramStart"/>
            <w:r w:rsidRPr="00DB0FD5">
              <w:rPr>
                <w:noProof w:val="0"/>
                <w:sz w:val="20"/>
                <w:szCs w:val="20"/>
                <w:lang w:val="ru-RU" w:eastAsia="ru-RU"/>
              </w:rPr>
              <w:t>4 ,de</w:t>
            </w:r>
            <w:proofErr w:type="gram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Aesculap Inc.</w:t>
            </w:r>
          </w:p>
        </w:tc>
        <w:tc>
          <w:tcPr>
            <w:tcW w:w="2835" w:type="dxa"/>
            <w:tcBorders>
              <w:top w:val="nil"/>
              <w:left w:val="nil"/>
              <w:bottom w:val="single" w:sz="4" w:space="0" w:color="auto"/>
              <w:right w:val="single" w:sz="4" w:space="0" w:color="auto"/>
            </w:tcBorders>
            <w:shd w:val="clear" w:color="auto" w:fill="auto"/>
            <w:vAlign w:val="center"/>
            <w:hideMark/>
          </w:tcPr>
          <w:p w14:paraId="419AD1CB"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Burghiu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elicoidal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echivalent</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Elan</w:t>
            </w:r>
            <w:proofErr w:type="spellEnd"/>
            <w:r w:rsidRPr="00DB0FD5">
              <w:rPr>
                <w:noProof w:val="0"/>
                <w:sz w:val="20"/>
                <w:szCs w:val="20"/>
                <w:lang w:val="ru-RU" w:eastAsia="ru-RU"/>
              </w:rPr>
              <w:t xml:space="preserve"> </w:t>
            </w:r>
            <w:proofErr w:type="gramStart"/>
            <w:r w:rsidRPr="00DB0FD5">
              <w:rPr>
                <w:noProof w:val="0"/>
                <w:sz w:val="20"/>
                <w:szCs w:val="20"/>
                <w:lang w:val="ru-RU" w:eastAsia="ru-RU"/>
              </w:rPr>
              <w:t>4 ,de</w:t>
            </w:r>
            <w:proofErr w:type="gram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Aesculap Inc. </w:t>
            </w:r>
            <w:proofErr w:type="spellStart"/>
            <w:r w:rsidRPr="00DB0FD5">
              <w:rPr>
                <w:noProof w:val="0"/>
                <w:sz w:val="20"/>
                <w:szCs w:val="20"/>
                <w:lang w:val="ru-RU" w:eastAsia="ru-RU"/>
              </w:rPr>
              <w:t>Burghiu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elicoidal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spirala</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diametru</w:t>
            </w:r>
            <w:proofErr w:type="spellEnd"/>
            <w:r w:rsidRPr="00DB0FD5">
              <w:rPr>
                <w:noProof w:val="0"/>
                <w:sz w:val="20"/>
                <w:szCs w:val="20"/>
                <w:lang w:val="ru-RU" w:eastAsia="ru-RU"/>
              </w:rPr>
              <w:t xml:space="preserve"> 2,0mm. (</w:t>
            </w:r>
            <w:proofErr w:type="spellStart"/>
            <w:r w:rsidRPr="00DB0FD5">
              <w:rPr>
                <w:noProof w:val="0"/>
                <w:sz w:val="20"/>
                <w:szCs w:val="20"/>
                <w:lang w:val="ru-RU" w:eastAsia="ru-RU"/>
              </w:rPr>
              <w:t>Drill-bit</w:t>
            </w:r>
            <w:proofErr w:type="spellEnd"/>
            <w:r w:rsidRPr="00DB0FD5">
              <w:rPr>
                <w:noProof w:val="0"/>
                <w:sz w:val="20"/>
                <w:szCs w:val="20"/>
                <w:lang w:val="ru-RU"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14:paraId="6B6F33B5"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241F943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14:paraId="6A86371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25000,00</w:t>
            </w:r>
          </w:p>
        </w:tc>
      </w:tr>
      <w:tr w:rsidR="00DB0FD5" w:rsidRPr="00DB0FD5" w14:paraId="47917F07"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2E9FD96"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265</w:t>
            </w:r>
          </w:p>
        </w:tc>
        <w:tc>
          <w:tcPr>
            <w:tcW w:w="1985" w:type="dxa"/>
            <w:tcBorders>
              <w:top w:val="nil"/>
              <w:left w:val="nil"/>
              <w:bottom w:val="single" w:sz="4" w:space="0" w:color="auto"/>
              <w:right w:val="single" w:sz="4" w:space="0" w:color="auto"/>
            </w:tcBorders>
            <w:shd w:val="clear" w:color="auto" w:fill="auto"/>
            <w:vAlign w:val="center"/>
            <w:hideMark/>
          </w:tcPr>
          <w:p w14:paraId="35B22DAC"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Burghiu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vârf</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spiralat</w:t>
            </w:r>
            <w:proofErr w:type="spellEnd"/>
            <w:r w:rsidRPr="00DB0FD5">
              <w:rPr>
                <w:noProof w:val="0"/>
                <w:sz w:val="20"/>
                <w:szCs w:val="20"/>
                <w:lang w:val="ru-RU" w:eastAsia="ru-RU"/>
              </w:rPr>
              <w:t xml:space="preserve"> 2,3mm </w:t>
            </w:r>
            <w:proofErr w:type="spellStart"/>
            <w:r w:rsidRPr="00DB0FD5">
              <w:rPr>
                <w:noProof w:val="0"/>
                <w:sz w:val="20"/>
                <w:szCs w:val="20"/>
                <w:lang w:val="ru-RU" w:eastAsia="ru-RU"/>
              </w:rPr>
              <w:t>Elan</w:t>
            </w:r>
            <w:proofErr w:type="spellEnd"/>
            <w:r w:rsidRPr="00DB0FD5">
              <w:rPr>
                <w:noProof w:val="0"/>
                <w:sz w:val="20"/>
                <w:szCs w:val="20"/>
                <w:lang w:val="ru-RU" w:eastAsia="ru-RU"/>
              </w:rPr>
              <w:t xml:space="preserve"> </w:t>
            </w:r>
            <w:proofErr w:type="gramStart"/>
            <w:r w:rsidRPr="00DB0FD5">
              <w:rPr>
                <w:noProof w:val="0"/>
                <w:sz w:val="20"/>
                <w:szCs w:val="20"/>
                <w:lang w:val="ru-RU" w:eastAsia="ru-RU"/>
              </w:rPr>
              <w:t>4 ,de</w:t>
            </w:r>
            <w:proofErr w:type="gram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Aesculap </w:t>
            </w:r>
            <w:proofErr w:type="spellStart"/>
            <w:r w:rsidRPr="00DB0FD5">
              <w:rPr>
                <w:noProof w:val="0"/>
                <w:sz w:val="20"/>
                <w:szCs w:val="20"/>
                <w:lang w:val="ru-RU" w:eastAsia="ru-RU"/>
              </w:rPr>
              <w:t>diametru</w:t>
            </w:r>
            <w:proofErr w:type="spellEnd"/>
            <w:r w:rsidRPr="00DB0FD5">
              <w:rPr>
                <w:noProof w:val="0"/>
                <w:sz w:val="20"/>
                <w:szCs w:val="20"/>
                <w:lang w:val="ru-RU" w:eastAsia="ru-RU"/>
              </w:rPr>
              <w:t xml:space="preserve"> 2,3mm.</w:t>
            </w:r>
          </w:p>
        </w:tc>
        <w:tc>
          <w:tcPr>
            <w:tcW w:w="2126" w:type="dxa"/>
            <w:tcBorders>
              <w:top w:val="nil"/>
              <w:left w:val="nil"/>
              <w:bottom w:val="single" w:sz="4" w:space="0" w:color="auto"/>
              <w:right w:val="single" w:sz="4" w:space="0" w:color="auto"/>
            </w:tcBorders>
            <w:shd w:val="clear" w:color="auto" w:fill="auto"/>
            <w:vAlign w:val="center"/>
            <w:hideMark/>
          </w:tcPr>
          <w:p w14:paraId="0F8EF295"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Burghiu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vârf</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spiralat</w:t>
            </w:r>
            <w:proofErr w:type="spellEnd"/>
            <w:r w:rsidRPr="00DB0FD5">
              <w:rPr>
                <w:noProof w:val="0"/>
                <w:sz w:val="20"/>
                <w:szCs w:val="20"/>
                <w:lang w:val="ru-RU" w:eastAsia="ru-RU"/>
              </w:rPr>
              <w:t xml:space="preserve"> 2,3mm </w:t>
            </w:r>
            <w:proofErr w:type="spellStart"/>
            <w:r w:rsidRPr="00DB0FD5">
              <w:rPr>
                <w:noProof w:val="0"/>
                <w:sz w:val="20"/>
                <w:szCs w:val="20"/>
                <w:lang w:val="ru-RU" w:eastAsia="ru-RU"/>
              </w:rPr>
              <w:t>Elan</w:t>
            </w:r>
            <w:proofErr w:type="spellEnd"/>
            <w:r w:rsidRPr="00DB0FD5">
              <w:rPr>
                <w:noProof w:val="0"/>
                <w:sz w:val="20"/>
                <w:szCs w:val="20"/>
                <w:lang w:val="ru-RU" w:eastAsia="ru-RU"/>
              </w:rPr>
              <w:t xml:space="preserve"> </w:t>
            </w:r>
            <w:proofErr w:type="gramStart"/>
            <w:r w:rsidRPr="00DB0FD5">
              <w:rPr>
                <w:noProof w:val="0"/>
                <w:sz w:val="20"/>
                <w:szCs w:val="20"/>
                <w:lang w:val="ru-RU" w:eastAsia="ru-RU"/>
              </w:rPr>
              <w:t>4 ,de</w:t>
            </w:r>
            <w:proofErr w:type="gram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Aesculap Inc.</w:t>
            </w:r>
          </w:p>
        </w:tc>
        <w:tc>
          <w:tcPr>
            <w:tcW w:w="2835" w:type="dxa"/>
            <w:tcBorders>
              <w:top w:val="nil"/>
              <w:left w:val="nil"/>
              <w:bottom w:val="single" w:sz="4" w:space="0" w:color="auto"/>
              <w:right w:val="single" w:sz="4" w:space="0" w:color="auto"/>
            </w:tcBorders>
            <w:shd w:val="clear" w:color="auto" w:fill="auto"/>
            <w:vAlign w:val="center"/>
            <w:hideMark/>
          </w:tcPr>
          <w:p w14:paraId="79FD0276"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Burghiu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vârf</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spiralat</w:t>
            </w:r>
            <w:proofErr w:type="spellEnd"/>
            <w:r w:rsidRPr="00DB0FD5">
              <w:rPr>
                <w:noProof w:val="0"/>
                <w:sz w:val="20"/>
                <w:szCs w:val="20"/>
                <w:lang w:val="ru-RU" w:eastAsia="ru-RU"/>
              </w:rPr>
              <w:t xml:space="preserve"> 2,3mm </w:t>
            </w:r>
            <w:proofErr w:type="spellStart"/>
            <w:r w:rsidRPr="00DB0FD5">
              <w:rPr>
                <w:noProof w:val="0"/>
                <w:sz w:val="20"/>
                <w:szCs w:val="20"/>
                <w:lang w:val="ru-RU" w:eastAsia="ru-RU"/>
              </w:rPr>
              <w:t>echivalent</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Elan</w:t>
            </w:r>
            <w:proofErr w:type="spellEnd"/>
            <w:r w:rsidRPr="00DB0FD5">
              <w:rPr>
                <w:noProof w:val="0"/>
                <w:sz w:val="20"/>
                <w:szCs w:val="20"/>
                <w:lang w:val="ru-RU" w:eastAsia="ru-RU"/>
              </w:rPr>
              <w:t xml:space="preserve"> </w:t>
            </w:r>
            <w:proofErr w:type="gramStart"/>
            <w:r w:rsidRPr="00DB0FD5">
              <w:rPr>
                <w:noProof w:val="0"/>
                <w:sz w:val="20"/>
                <w:szCs w:val="20"/>
                <w:lang w:val="ru-RU" w:eastAsia="ru-RU"/>
              </w:rPr>
              <w:t>4 ,de</w:t>
            </w:r>
            <w:proofErr w:type="gram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Aesculap Inc. </w:t>
            </w:r>
            <w:proofErr w:type="spellStart"/>
            <w:r w:rsidRPr="00DB0FD5">
              <w:rPr>
                <w:noProof w:val="0"/>
                <w:sz w:val="20"/>
                <w:szCs w:val="20"/>
                <w:lang w:val="ru-RU" w:eastAsia="ru-RU"/>
              </w:rPr>
              <w:t>Burghiu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vârf</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spiralat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diametru</w:t>
            </w:r>
            <w:proofErr w:type="spellEnd"/>
            <w:r w:rsidRPr="00DB0FD5">
              <w:rPr>
                <w:noProof w:val="0"/>
                <w:sz w:val="20"/>
                <w:szCs w:val="20"/>
                <w:lang w:val="ru-RU" w:eastAsia="ru-RU"/>
              </w:rPr>
              <w:t xml:space="preserve"> 2,3mm.</w:t>
            </w:r>
          </w:p>
        </w:tc>
        <w:tc>
          <w:tcPr>
            <w:tcW w:w="992" w:type="dxa"/>
            <w:tcBorders>
              <w:top w:val="nil"/>
              <w:left w:val="nil"/>
              <w:bottom w:val="single" w:sz="4" w:space="0" w:color="auto"/>
              <w:right w:val="single" w:sz="4" w:space="0" w:color="auto"/>
            </w:tcBorders>
            <w:shd w:val="clear" w:color="auto" w:fill="auto"/>
            <w:noWrap/>
            <w:vAlign w:val="center"/>
            <w:hideMark/>
          </w:tcPr>
          <w:p w14:paraId="7A545BE1"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155C00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14:paraId="21B56933"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25000,00</w:t>
            </w:r>
          </w:p>
        </w:tc>
      </w:tr>
      <w:tr w:rsidR="00DB0FD5" w:rsidRPr="00DB0FD5" w14:paraId="5B9AEEE4"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3C2FD8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266</w:t>
            </w:r>
          </w:p>
        </w:tc>
        <w:tc>
          <w:tcPr>
            <w:tcW w:w="1985" w:type="dxa"/>
            <w:tcBorders>
              <w:top w:val="nil"/>
              <w:left w:val="nil"/>
              <w:bottom w:val="single" w:sz="4" w:space="0" w:color="auto"/>
              <w:right w:val="single" w:sz="4" w:space="0" w:color="auto"/>
            </w:tcBorders>
            <w:shd w:val="clear" w:color="auto" w:fill="auto"/>
            <w:vAlign w:val="center"/>
            <w:hideMark/>
          </w:tcPr>
          <w:p w14:paraId="5A859AB5"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Burghiu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vârf</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spiralat</w:t>
            </w:r>
            <w:proofErr w:type="spellEnd"/>
            <w:r w:rsidRPr="00DB0FD5">
              <w:rPr>
                <w:noProof w:val="0"/>
                <w:sz w:val="20"/>
                <w:szCs w:val="20"/>
                <w:lang w:val="ru-RU" w:eastAsia="ru-RU"/>
              </w:rPr>
              <w:t xml:space="preserve"> 3,0mm </w:t>
            </w:r>
            <w:proofErr w:type="spellStart"/>
            <w:r w:rsidRPr="00DB0FD5">
              <w:rPr>
                <w:noProof w:val="0"/>
                <w:sz w:val="20"/>
                <w:szCs w:val="20"/>
                <w:lang w:val="ru-RU" w:eastAsia="ru-RU"/>
              </w:rPr>
              <w:t>Elan</w:t>
            </w:r>
            <w:proofErr w:type="spellEnd"/>
            <w:r w:rsidRPr="00DB0FD5">
              <w:rPr>
                <w:noProof w:val="0"/>
                <w:sz w:val="20"/>
                <w:szCs w:val="20"/>
                <w:lang w:val="ru-RU" w:eastAsia="ru-RU"/>
              </w:rPr>
              <w:t xml:space="preserve"> </w:t>
            </w:r>
            <w:proofErr w:type="gramStart"/>
            <w:r w:rsidRPr="00DB0FD5">
              <w:rPr>
                <w:noProof w:val="0"/>
                <w:sz w:val="20"/>
                <w:szCs w:val="20"/>
                <w:lang w:val="ru-RU" w:eastAsia="ru-RU"/>
              </w:rPr>
              <w:t>4 ,de</w:t>
            </w:r>
            <w:proofErr w:type="gram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Aesculap</w:t>
            </w:r>
          </w:p>
        </w:tc>
        <w:tc>
          <w:tcPr>
            <w:tcW w:w="2126" w:type="dxa"/>
            <w:tcBorders>
              <w:top w:val="nil"/>
              <w:left w:val="nil"/>
              <w:bottom w:val="single" w:sz="4" w:space="0" w:color="auto"/>
              <w:right w:val="single" w:sz="4" w:space="0" w:color="auto"/>
            </w:tcBorders>
            <w:shd w:val="clear" w:color="auto" w:fill="auto"/>
            <w:vAlign w:val="center"/>
            <w:hideMark/>
          </w:tcPr>
          <w:p w14:paraId="528CEA18"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Burghiu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vârf</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spiralat</w:t>
            </w:r>
            <w:proofErr w:type="spellEnd"/>
            <w:r w:rsidRPr="00DB0FD5">
              <w:rPr>
                <w:noProof w:val="0"/>
                <w:sz w:val="20"/>
                <w:szCs w:val="20"/>
                <w:lang w:val="ru-RU" w:eastAsia="ru-RU"/>
              </w:rPr>
              <w:t xml:space="preserve"> 3,0mm </w:t>
            </w:r>
            <w:proofErr w:type="spellStart"/>
            <w:r w:rsidRPr="00DB0FD5">
              <w:rPr>
                <w:noProof w:val="0"/>
                <w:sz w:val="20"/>
                <w:szCs w:val="20"/>
                <w:lang w:val="ru-RU" w:eastAsia="ru-RU"/>
              </w:rPr>
              <w:t>Elan</w:t>
            </w:r>
            <w:proofErr w:type="spellEnd"/>
            <w:r w:rsidRPr="00DB0FD5">
              <w:rPr>
                <w:noProof w:val="0"/>
                <w:sz w:val="20"/>
                <w:szCs w:val="20"/>
                <w:lang w:val="ru-RU" w:eastAsia="ru-RU"/>
              </w:rPr>
              <w:t xml:space="preserve"> </w:t>
            </w:r>
            <w:proofErr w:type="gramStart"/>
            <w:r w:rsidRPr="00DB0FD5">
              <w:rPr>
                <w:noProof w:val="0"/>
                <w:sz w:val="20"/>
                <w:szCs w:val="20"/>
                <w:lang w:val="ru-RU" w:eastAsia="ru-RU"/>
              </w:rPr>
              <w:t>4 ,de</w:t>
            </w:r>
            <w:proofErr w:type="gram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Aesculap Inc.</w:t>
            </w:r>
          </w:p>
        </w:tc>
        <w:tc>
          <w:tcPr>
            <w:tcW w:w="2835" w:type="dxa"/>
            <w:tcBorders>
              <w:top w:val="nil"/>
              <w:left w:val="nil"/>
              <w:bottom w:val="single" w:sz="4" w:space="0" w:color="auto"/>
              <w:right w:val="single" w:sz="4" w:space="0" w:color="auto"/>
            </w:tcBorders>
            <w:shd w:val="clear" w:color="auto" w:fill="auto"/>
            <w:vAlign w:val="center"/>
            <w:hideMark/>
          </w:tcPr>
          <w:p w14:paraId="02FD7A7B"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Burghiu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vârf</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spiralat</w:t>
            </w:r>
            <w:proofErr w:type="spellEnd"/>
            <w:r w:rsidRPr="00DB0FD5">
              <w:rPr>
                <w:noProof w:val="0"/>
                <w:sz w:val="20"/>
                <w:szCs w:val="20"/>
                <w:lang w:val="ru-RU" w:eastAsia="ru-RU"/>
              </w:rPr>
              <w:t xml:space="preserve"> 3,0mm </w:t>
            </w:r>
            <w:proofErr w:type="spellStart"/>
            <w:r w:rsidRPr="00DB0FD5">
              <w:rPr>
                <w:noProof w:val="0"/>
                <w:sz w:val="20"/>
                <w:szCs w:val="20"/>
                <w:lang w:val="ru-RU" w:eastAsia="ru-RU"/>
              </w:rPr>
              <w:t>echivalent</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Elan</w:t>
            </w:r>
            <w:proofErr w:type="spellEnd"/>
            <w:r w:rsidRPr="00DB0FD5">
              <w:rPr>
                <w:noProof w:val="0"/>
                <w:sz w:val="20"/>
                <w:szCs w:val="20"/>
                <w:lang w:val="ru-RU" w:eastAsia="ru-RU"/>
              </w:rPr>
              <w:t xml:space="preserve"> </w:t>
            </w:r>
            <w:proofErr w:type="gramStart"/>
            <w:r w:rsidRPr="00DB0FD5">
              <w:rPr>
                <w:noProof w:val="0"/>
                <w:sz w:val="20"/>
                <w:szCs w:val="20"/>
                <w:lang w:val="ru-RU" w:eastAsia="ru-RU"/>
              </w:rPr>
              <w:t>4 ,de</w:t>
            </w:r>
            <w:proofErr w:type="gram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Aesculap Inc. </w:t>
            </w:r>
            <w:proofErr w:type="spellStart"/>
            <w:r w:rsidRPr="00DB0FD5">
              <w:rPr>
                <w:noProof w:val="0"/>
                <w:sz w:val="20"/>
                <w:szCs w:val="20"/>
                <w:lang w:val="ru-RU" w:eastAsia="ru-RU"/>
              </w:rPr>
              <w:t>Burghiu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vârf</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spiralat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diametru</w:t>
            </w:r>
            <w:proofErr w:type="spellEnd"/>
            <w:r w:rsidRPr="00DB0FD5">
              <w:rPr>
                <w:noProof w:val="0"/>
                <w:sz w:val="20"/>
                <w:szCs w:val="20"/>
                <w:lang w:val="ru-RU" w:eastAsia="ru-RU"/>
              </w:rPr>
              <w:t xml:space="preserve"> 3,0mm.</w:t>
            </w:r>
          </w:p>
        </w:tc>
        <w:tc>
          <w:tcPr>
            <w:tcW w:w="992" w:type="dxa"/>
            <w:tcBorders>
              <w:top w:val="nil"/>
              <w:left w:val="nil"/>
              <w:bottom w:val="single" w:sz="4" w:space="0" w:color="auto"/>
              <w:right w:val="single" w:sz="4" w:space="0" w:color="auto"/>
            </w:tcBorders>
            <w:shd w:val="clear" w:color="auto" w:fill="auto"/>
            <w:noWrap/>
            <w:vAlign w:val="center"/>
            <w:hideMark/>
          </w:tcPr>
          <w:p w14:paraId="51507967"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74E518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14:paraId="329A116A"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25000,00</w:t>
            </w:r>
          </w:p>
        </w:tc>
      </w:tr>
      <w:tr w:rsidR="00DB0FD5" w:rsidRPr="00DB0FD5" w14:paraId="31260A70"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1CB836F"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267</w:t>
            </w:r>
          </w:p>
        </w:tc>
        <w:tc>
          <w:tcPr>
            <w:tcW w:w="1985" w:type="dxa"/>
            <w:tcBorders>
              <w:top w:val="nil"/>
              <w:left w:val="nil"/>
              <w:bottom w:val="single" w:sz="4" w:space="0" w:color="auto"/>
              <w:right w:val="single" w:sz="4" w:space="0" w:color="auto"/>
            </w:tcBorders>
            <w:shd w:val="clear" w:color="auto" w:fill="auto"/>
            <w:vAlign w:val="center"/>
            <w:hideMark/>
          </w:tcPr>
          <w:p w14:paraId="577E14A9"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Burghiu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vârf</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spiralat</w:t>
            </w:r>
            <w:proofErr w:type="spellEnd"/>
            <w:r w:rsidRPr="00DB0FD5">
              <w:rPr>
                <w:noProof w:val="0"/>
                <w:sz w:val="20"/>
                <w:szCs w:val="20"/>
                <w:lang w:val="ru-RU" w:eastAsia="ru-RU"/>
              </w:rPr>
              <w:t xml:space="preserve"> 4,0mm </w:t>
            </w:r>
            <w:proofErr w:type="spellStart"/>
            <w:r w:rsidRPr="00DB0FD5">
              <w:rPr>
                <w:noProof w:val="0"/>
                <w:sz w:val="20"/>
                <w:szCs w:val="20"/>
                <w:lang w:val="ru-RU" w:eastAsia="ru-RU"/>
              </w:rPr>
              <w:t>Elan</w:t>
            </w:r>
            <w:proofErr w:type="spellEnd"/>
            <w:r w:rsidRPr="00DB0FD5">
              <w:rPr>
                <w:noProof w:val="0"/>
                <w:sz w:val="20"/>
                <w:szCs w:val="20"/>
                <w:lang w:val="ru-RU" w:eastAsia="ru-RU"/>
              </w:rPr>
              <w:t xml:space="preserve"> </w:t>
            </w:r>
            <w:proofErr w:type="gramStart"/>
            <w:r w:rsidRPr="00DB0FD5">
              <w:rPr>
                <w:noProof w:val="0"/>
                <w:sz w:val="20"/>
                <w:szCs w:val="20"/>
                <w:lang w:val="ru-RU" w:eastAsia="ru-RU"/>
              </w:rPr>
              <w:t>4 ,de</w:t>
            </w:r>
            <w:proofErr w:type="gram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Aesculap </w:t>
            </w:r>
          </w:p>
        </w:tc>
        <w:tc>
          <w:tcPr>
            <w:tcW w:w="2126" w:type="dxa"/>
            <w:tcBorders>
              <w:top w:val="nil"/>
              <w:left w:val="nil"/>
              <w:bottom w:val="single" w:sz="4" w:space="0" w:color="auto"/>
              <w:right w:val="single" w:sz="4" w:space="0" w:color="auto"/>
            </w:tcBorders>
            <w:shd w:val="clear" w:color="auto" w:fill="auto"/>
            <w:vAlign w:val="center"/>
            <w:hideMark/>
          </w:tcPr>
          <w:p w14:paraId="1AEB8159"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Burghiu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vârf</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spiralat</w:t>
            </w:r>
            <w:proofErr w:type="spellEnd"/>
            <w:r w:rsidRPr="00DB0FD5">
              <w:rPr>
                <w:noProof w:val="0"/>
                <w:sz w:val="20"/>
                <w:szCs w:val="20"/>
                <w:lang w:val="ru-RU" w:eastAsia="ru-RU"/>
              </w:rPr>
              <w:t xml:space="preserve"> 4,0mm </w:t>
            </w:r>
            <w:proofErr w:type="spellStart"/>
            <w:r w:rsidRPr="00DB0FD5">
              <w:rPr>
                <w:noProof w:val="0"/>
                <w:sz w:val="20"/>
                <w:szCs w:val="20"/>
                <w:lang w:val="ru-RU" w:eastAsia="ru-RU"/>
              </w:rPr>
              <w:t>Elan</w:t>
            </w:r>
            <w:proofErr w:type="spellEnd"/>
            <w:r w:rsidRPr="00DB0FD5">
              <w:rPr>
                <w:noProof w:val="0"/>
                <w:sz w:val="20"/>
                <w:szCs w:val="20"/>
                <w:lang w:val="ru-RU" w:eastAsia="ru-RU"/>
              </w:rPr>
              <w:t xml:space="preserve"> </w:t>
            </w:r>
            <w:proofErr w:type="gramStart"/>
            <w:r w:rsidRPr="00DB0FD5">
              <w:rPr>
                <w:noProof w:val="0"/>
                <w:sz w:val="20"/>
                <w:szCs w:val="20"/>
                <w:lang w:val="ru-RU" w:eastAsia="ru-RU"/>
              </w:rPr>
              <w:t>4 ,de</w:t>
            </w:r>
            <w:proofErr w:type="gram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Aesculap Inc.</w:t>
            </w:r>
          </w:p>
        </w:tc>
        <w:tc>
          <w:tcPr>
            <w:tcW w:w="2835" w:type="dxa"/>
            <w:tcBorders>
              <w:top w:val="nil"/>
              <w:left w:val="nil"/>
              <w:bottom w:val="single" w:sz="4" w:space="0" w:color="auto"/>
              <w:right w:val="single" w:sz="4" w:space="0" w:color="auto"/>
            </w:tcBorders>
            <w:shd w:val="clear" w:color="auto" w:fill="auto"/>
            <w:vAlign w:val="center"/>
            <w:hideMark/>
          </w:tcPr>
          <w:p w14:paraId="57CDE0AA"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Burghiu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vârf</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spiralat</w:t>
            </w:r>
            <w:proofErr w:type="spellEnd"/>
            <w:r w:rsidRPr="00DB0FD5">
              <w:rPr>
                <w:noProof w:val="0"/>
                <w:sz w:val="20"/>
                <w:szCs w:val="20"/>
                <w:lang w:val="ru-RU" w:eastAsia="ru-RU"/>
              </w:rPr>
              <w:t xml:space="preserve"> 4,0mm </w:t>
            </w:r>
            <w:proofErr w:type="spellStart"/>
            <w:r w:rsidRPr="00DB0FD5">
              <w:rPr>
                <w:noProof w:val="0"/>
                <w:sz w:val="20"/>
                <w:szCs w:val="20"/>
                <w:lang w:val="ru-RU" w:eastAsia="ru-RU"/>
              </w:rPr>
              <w:t>echivalent</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Elan</w:t>
            </w:r>
            <w:proofErr w:type="spellEnd"/>
            <w:r w:rsidRPr="00DB0FD5">
              <w:rPr>
                <w:noProof w:val="0"/>
                <w:sz w:val="20"/>
                <w:szCs w:val="20"/>
                <w:lang w:val="ru-RU" w:eastAsia="ru-RU"/>
              </w:rPr>
              <w:t xml:space="preserve"> </w:t>
            </w:r>
            <w:proofErr w:type="gramStart"/>
            <w:r w:rsidRPr="00DB0FD5">
              <w:rPr>
                <w:noProof w:val="0"/>
                <w:sz w:val="20"/>
                <w:szCs w:val="20"/>
                <w:lang w:val="ru-RU" w:eastAsia="ru-RU"/>
              </w:rPr>
              <w:t>4 ,de</w:t>
            </w:r>
            <w:proofErr w:type="gram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Aesculap Inc. </w:t>
            </w:r>
            <w:proofErr w:type="spellStart"/>
            <w:r w:rsidRPr="00DB0FD5">
              <w:rPr>
                <w:noProof w:val="0"/>
                <w:sz w:val="20"/>
                <w:szCs w:val="20"/>
                <w:lang w:val="ru-RU" w:eastAsia="ru-RU"/>
              </w:rPr>
              <w:t>Burghiu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vârf</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spiralat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diametru</w:t>
            </w:r>
            <w:proofErr w:type="spellEnd"/>
            <w:r w:rsidRPr="00DB0FD5">
              <w:rPr>
                <w:noProof w:val="0"/>
                <w:sz w:val="20"/>
                <w:szCs w:val="20"/>
                <w:lang w:val="ru-RU" w:eastAsia="ru-RU"/>
              </w:rPr>
              <w:t xml:space="preserve"> 4,0mm.</w:t>
            </w:r>
          </w:p>
        </w:tc>
        <w:tc>
          <w:tcPr>
            <w:tcW w:w="992" w:type="dxa"/>
            <w:tcBorders>
              <w:top w:val="nil"/>
              <w:left w:val="nil"/>
              <w:bottom w:val="single" w:sz="4" w:space="0" w:color="auto"/>
              <w:right w:val="single" w:sz="4" w:space="0" w:color="auto"/>
            </w:tcBorders>
            <w:shd w:val="clear" w:color="auto" w:fill="auto"/>
            <w:noWrap/>
            <w:vAlign w:val="center"/>
            <w:hideMark/>
          </w:tcPr>
          <w:p w14:paraId="1030AF7B"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36C8AD5E"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14:paraId="4BAFC504"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25000,00</w:t>
            </w:r>
          </w:p>
        </w:tc>
      </w:tr>
      <w:tr w:rsidR="00DB0FD5" w:rsidRPr="00DB0FD5" w14:paraId="58ABE99F"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B6B3851"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268</w:t>
            </w:r>
          </w:p>
        </w:tc>
        <w:tc>
          <w:tcPr>
            <w:tcW w:w="1985" w:type="dxa"/>
            <w:tcBorders>
              <w:top w:val="nil"/>
              <w:left w:val="nil"/>
              <w:bottom w:val="single" w:sz="4" w:space="0" w:color="auto"/>
              <w:right w:val="single" w:sz="4" w:space="0" w:color="auto"/>
            </w:tcBorders>
            <w:shd w:val="clear" w:color="auto" w:fill="auto"/>
            <w:vAlign w:val="center"/>
            <w:hideMark/>
          </w:tcPr>
          <w:p w14:paraId="7B5C35CB"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Burghiu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vârf</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spiralat</w:t>
            </w:r>
            <w:proofErr w:type="spellEnd"/>
            <w:r w:rsidRPr="00DB0FD5">
              <w:rPr>
                <w:noProof w:val="0"/>
                <w:sz w:val="20"/>
                <w:szCs w:val="20"/>
                <w:lang w:val="ru-RU" w:eastAsia="ru-RU"/>
              </w:rPr>
              <w:t xml:space="preserve"> 6,0mm </w:t>
            </w:r>
            <w:proofErr w:type="spellStart"/>
            <w:r w:rsidRPr="00DB0FD5">
              <w:rPr>
                <w:noProof w:val="0"/>
                <w:sz w:val="20"/>
                <w:szCs w:val="20"/>
                <w:lang w:val="ru-RU" w:eastAsia="ru-RU"/>
              </w:rPr>
              <w:t>Elan</w:t>
            </w:r>
            <w:proofErr w:type="spellEnd"/>
            <w:r w:rsidRPr="00DB0FD5">
              <w:rPr>
                <w:noProof w:val="0"/>
                <w:sz w:val="20"/>
                <w:szCs w:val="20"/>
                <w:lang w:val="ru-RU" w:eastAsia="ru-RU"/>
              </w:rPr>
              <w:t xml:space="preserve"> </w:t>
            </w:r>
            <w:proofErr w:type="gramStart"/>
            <w:r w:rsidRPr="00DB0FD5">
              <w:rPr>
                <w:noProof w:val="0"/>
                <w:sz w:val="20"/>
                <w:szCs w:val="20"/>
                <w:lang w:val="ru-RU" w:eastAsia="ru-RU"/>
              </w:rPr>
              <w:t>4 ,de</w:t>
            </w:r>
            <w:proofErr w:type="gram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Aesculap Inc.</w:t>
            </w:r>
          </w:p>
        </w:tc>
        <w:tc>
          <w:tcPr>
            <w:tcW w:w="2126" w:type="dxa"/>
            <w:tcBorders>
              <w:top w:val="nil"/>
              <w:left w:val="nil"/>
              <w:bottom w:val="single" w:sz="4" w:space="0" w:color="auto"/>
              <w:right w:val="single" w:sz="4" w:space="0" w:color="auto"/>
            </w:tcBorders>
            <w:shd w:val="clear" w:color="auto" w:fill="auto"/>
            <w:vAlign w:val="center"/>
            <w:hideMark/>
          </w:tcPr>
          <w:p w14:paraId="1B8899B2"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Burghiu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vârf</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spiralat</w:t>
            </w:r>
            <w:proofErr w:type="spellEnd"/>
            <w:r w:rsidRPr="00DB0FD5">
              <w:rPr>
                <w:noProof w:val="0"/>
                <w:sz w:val="20"/>
                <w:szCs w:val="20"/>
                <w:lang w:val="ru-RU" w:eastAsia="ru-RU"/>
              </w:rPr>
              <w:t xml:space="preserve"> 6,0mm </w:t>
            </w:r>
            <w:proofErr w:type="spellStart"/>
            <w:r w:rsidRPr="00DB0FD5">
              <w:rPr>
                <w:noProof w:val="0"/>
                <w:sz w:val="20"/>
                <w:szCs w:val="20"/>
                <w:lang w:val="ru-RU" w:eastAsia="ru-RU"/>
              </w:rPr>
              <w:t>Elan</w:t>
            </w:r>
            <w:proofErr w:type="spellEnd"/>
            <w:r w:rsidRPr="00DB0FD5">
              <w:rPr>
                <w:noProof w:val="0"/>
                <w:sz w:val="20"/>
                <w:szCs w:val="20"/>
                <w:lang w:val="ru-RU" w:eastAsia="ru-RU"/>
              </w:rPr>
              <w:t xml:space="preserve"> </w:t>
            </w:r>
            <w:proofErr w:type="gramStart"/>
            <w:r w:rsidRPr="00DB0FD5">
              <w:rPr>
                <w:noProof w:val="0"/>
                <w:sz w:val="20"/>
                <w:szCs w:val="20"/>
                <w:lang w:val="ru-RU" w:eastAsia="ru-RU"/>
              </w:rPr>
              <w:t>4 ,de</w:t>
            </w:r>
            <w:proofErr w:type="gram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Aesculap Inc.</w:t>
            </w:r>
          </w:p>
        </w:tc>
        <w:tc>
          <w:tcPr>
            <w:tcW w:w="2835" w:type="dxa"/>
            <w:tcBorders>
              <w:top w:val="nil"/>
              <w:left w:val="nil"/>
              <w:bottom w:val="single" w:sz="4" w:space="0" w:color="auto"/>
              <w:right w:val="single" w:sz="4" w:space="0" w:color="auto"/>
            </w:tcBorders>
            <w:shd w:val="clear" w:color="auto" w:fill="auto"/>
            <w:vAlign w:val="center"/>
            <w:hideMark/>
          </w:tcPr>
          <w:p w14:paraId="627CF956"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Burghiu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vârf</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spiralat</w:t>
            </w:r>
            <w:proofErr w:type="spellEnd"/>
            <w:r w:rsidRPr="00DB0FD5">
              <w:rPr>
                <w:noProof w:val="0"/>
                <w:sz w:val="20"/>
                <w:szCs w:val="20"/>
                <w:lang w:val="ru-RU" w:eastAsia="ru-RU"/>
              </w:rPr>
              <w:t xml:space="preserve"> 6,0mm </w:t>
            </w:r>
            <w:proofErr w:type="spellStart"/>
            <w:r w:rsidRPr="00DB0FD5">
              <w:rPr>
                <w:noProof w:val="0"/>
                <w:sz w:val="20"/>
                <w:szCs w:val="20"/>
                <w:lang w:val="ru-RU" w:eastAsia="ru-RU"/>
              </w:rPr>
              <w:t>echivalent</w:t>
            </w:r>
            <w:proofErr w:type="spellEnd"/>
            <w:r w:rsidRPr="00DB0FD5">
              <w:rPr>
                <w:noProof w:val="0"/>
                <w:sz w:val="20"/>
                <w:szCs w:val="20"/>
                <w:lang w:val="ru-RU" w:eastAsia="ru-RU"/>
              </w:rPr>
              <w:t xml:space="preserve"> cu </w:t>
            </w:r>
            <w:proofErr w:type="spellStart"/>
            <w:r w:rsidRPr="00DB0FD5">
              <w:rPr>
                <w:noProof w:val="0"/>
                <w:sz w:val="20"/>
                <w:szCs w:val="20"/>
                <w:lang w:val="ru-RU" w:eastAsia="ru-RU"/>
              </w:rPr>
              <w:t>Elan</w:t>
            </w:r>
            <w:proofErr w:type="spellEnd"/>
            <w:r w:rsidRPr="00DB0FD5">
              <w:rPr>
                <w:noProof w:val="0"/>
                <w:sz w:val="20"/>
                <w:szCs w:val="20"/>
                <w:lang w:val="ru-RU" w:eastAsia="ru-RU"/>
              </w:rPr>
              <w:t xml:space="preserve"> </w:t>
            </w:r>
            <w:proofErr w:type="gramStart"/>
            <w:r w:rsidRPr="00DB0FD5">
              <w:rPr>
                <w:noProof w:val="0"/>
                <w:sz w:val="20"/>
                <w:szCs w:val="20"/>
                <w:lang w:val="ru-RU" w:eastAsia="ru-RU"/>
              </w:rPr>
              <w:t>4 ,de</w:t>
            </w:r>
            <w:proofErr w:type="gramEnd"/>
            <w:r w:rsidRPr="00DB0FD5">
              <w:rPr>
                <w:noProof w:val="0"/>
                <w:sz w:val="20"/>
                <w:szCs w:val="20"/>
                <w:lang w:val="ru-RU" w:eastAsia="ru-RU"/>
              </w:rPr>
              <w:t xml:space="preserve"> </w:t>
            </w:r>
            <w:proofErr w:type="spellStart"/>
            <w:r w:rsidRPr="00DB0FD5">
              <w:rPr>
                <w:noProof w:val="0"/>
                <w:sz w:val="20"/>
                <w:szCs w:val="20"/>
                <w:lang w:val="ru-RU" w:eastAsia="ru-RU"/>
              </w:rPr>
              <w:t>tip</w:t>
            </w:r>
            <w:proofErr w:type="spellEnd"/>
            <w:r w:rsidRPr="00DB0FD5">
              <w:rPr>
                <w:noProof w:val="0"/>
                <w:sz w:val="20"/>
                <w:szCs w:val="20"/>
                <w:lang w:val="ru-RU" w:eastAsia="ru-RU"/>
              </w:rPr>
              <w:t xml:space="preserve"> Aesculap Inc. </w:t>
            </w:r>
            <w:proofErr w:type="spellStart"/>
            <w:r w:rsidRPr="00DB0FD5">
              <w:rPr>
                <w:noProof w:val="0"/>
                <w:sz w:val="20"/>
                <w:szCs w:val="20"/>
                <w:lang w:val="ru-RU" w:eastAsia="ru-RU"/>
              </w:rPr>
              <w:t>Burghiu</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vârf</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spiralat</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reutilizabil</w:t>
            </w:r>
            <w:proofErr w:type="spellEnd"/>
            <w:r w:rsidRPr="00DB0FD5">
              <w:rPr>
                <w:noProof w:val="0"/>
                <w:sz w:val="20"/>
                <w:szCs w:val="20"/>
                <w:lang w:val="ru-RU" w:eastAsia="ru-RU"/>
              </w:rPr>
              <w:t xml:space="preserve">, </w:t>
            </w:r>
            <w:proofErr w:type="spellStart"/>
            <w:r w:rsidRPr="00DB0FD5">
              <w:rPr>
                <w:noProof w:val="0"/>
                <w:sz w:val="20"/>
                <w:szCs w:val="20"/>
                <w:lang w:val="ru-RU" w:eastAsia="ru-RU"/>
              </w:rPr>
              <w:t>diametru</w:t>
            </w:r>
            <w:proofErr w:type="spellEnd"/>
            <w:r w:rsidRPr="00DB0FD5">
              <w:rPr>
                <w:noProof w:val="0"/>
                <w:sz w:val="20"/>
                <w:szCs w:val="20"/>
                <w:lang w:val="ru-RU" w:eastAsia="ru-RU"/>
              </w:rPr>
              <w:t xml:space="preserve"> 6,0mm.</w:t>
            </w:r>
          </w:p>
        </w:tc>
        <w:tc>
          <w:tcPr>
            <w:tcW w:w="992" w:type="dxa"/>
            <w:tcBorders>
              <w:top w:val="nil"/>
              <w:left w:val="nil"/>
              <w:bottom w:val="single" w:sz="4" w:space="0" w:color="auto"/>
              <w:right w:val="single" w:sz="4" w:space="0" w:color="auto"/>
            </w:tcBorders>
            <w:shd w:val="clear" w:color="auto" w:fill="auto"/>
            <w:noWrap/>
            <w:vAlign w:val="center"/>
            <w:hideMark/>
          </w:tcPr>
          <w:p w14:paraId="6F763081" w14:textId="77777777" w:rsidR="00DB0FD5" w:rsidRPr="00DB0FD5" w:rsidRDefault="00DB0FD5" w:rsidP="00DB0FD5">
            <w:pPr>
              <w:jc w:val="center"/>
              <w:rPr>
                <w:noProof w:val="0"/>
                <w:sz w:val="20"/>
                <w:szCs w:val="20"/>
                <w:lang w:val="ru-RU" w:eastAsia="ru-RU"/>
              </w:rPr>
            </w:pPr>
            <w:proofErr w:type="spellStart"/>
            <w:r w:rsidRPr="00DB0FD5">
              <w:rPr>
                <w:noProof w:val="0"/>
                <w:sz w:val="20"/>
                <w:szCs w:val="20"/>
                <w:lang w:val="ru-RU" w:eastAsia="ru-RU"/>
              </w:rPr>
              <w:t>Bucată</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242FC405"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14:paraId="577FB0BB"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25000,00</w:t>
            </w:r>
          </w:p>
        </w:tc>
      </w:tr>
      <w:tr w:rsidR="00DB0FD5" w:rsidRPr="00DB0FD5" w14:paraId="22B59A17" w14:textId="77777777" w:rsidTr="00DB0FD5">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62E63FC"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4CBE919D" w14:textId="77777777" w:rsidR="00DB0FD5" w:rsidRPr="00DB0FD5" w:rsidRDefault="00DB0FD5" w:rsidP="00DB0FD5">
            <w:pPr>
              <w:jc w:val="center"/>
              <w:rPr>
                <w:noProof w:val="0"/>
                <w:sz w:val="20"/>
                <w:szCs w:val="20"/>
                <w:lang w:val="ru-RU" w:eastAsia="ru-RU"/>
              </w:rPr>
            </w:pPr>
            <w:r w:rsidRPr="00DB0FD5">
              <w:rPr>
                <w:noProof w:val="0"/>
                <w:sz w:val="20"/>
                <w:szCs w:val="20"/>
                <w:lang w:val="ru-RU" w:eastAsia="ru-RU"/>
              </w:rPr>
              <w:t> </w:t>
            </w:r>
          </w:p>
        </w:tc>
        <w:tc>
          <w:tcPr>
            <w:tcW w:w="2126" w:type="dxa"/>
            <w:tcBorders>
              <w:top w:val="nil"/>
              <w:left w:val="nil"/>
              <w:bottom w:val="single" w:sz="4" w:space="0" w:color="auto"/>
              <w:right w:val="single" w:sz="4" w:space="0" w:color="auto"/>
            </w:tcBorders>
            <w:shd w:val="clear" w:color="auto" w:fill="auto"/>
            <w:vAlign w:val="center"/>
            <w:hideMark/>
          </w:tcPr>
          <w:p w14:paraId="45E5106C" w14:textId="77777777" w:rsidR="00DB0FD5" w:rsidRPr="00DB0FD5" w:rsidRDefault="00DB0FD5" w:rsidP="00DB0FD5">
            <w:pPr>
              <w:jc w:val="center"/>
              <w:rPr>
                <w:b/>
                <w:bCs/>
                <w:noProof w:val="0"/>
                <w:sz w:val="20"/>
                <w:szCs w:val="20"/>
                <w:lang w:val="ru-RU" w:eastAsia="ru-RU"/>
              </w:rPr>
            </w:pPr>
            <w:r w:rsidRPr="00DB0FD5">
              <w:rPr>
                <w:b/>
                <w:bCs/>
                <w:noProof w:val="0"/>
                <w:sz w:val="20"/>
                <w:szCs w:val="20"/>
                <w:lang w:val="ru-RU" w:eastAsia="ru-RU"/>
              </w:rPr>
              <w:t> </w:t>
            </w:r>
          </w:p>
        </w:tc>
        <w:tc>
          <w:tcPr>
            <w:tcW w:w="2835" w:type="dxa"/>
            <w:tcBorders>
              <w:top w:val="nil"/>
              <w:left w:val="nil"/>
              <w:bottom w:val="single" w:sz="4" w:space="0" w:color="auto"/>
              <w:right w:val="single" w:sz="4" w:space="0" w:color="auto"/>
            </w:tcBorders>
            <w:shd w:val="clear" w:color="auto" w:fill="auto"/>
            <w:vAlign w:val="center"/>
            <w:hideMark/>
          </w:tcPr>
          <w:p w14:paraId="7FB3D7A5" w14:textId="77777777" w:rsidR="00DB0FD5" w:rsidRPr="00DB0FD5" w:rsidRDefault="00DB0FD5" w:rsidP="00DB0FD5">
            <w:pPr>
              <w:jc w:val="center"/>
              <w:rPr>
                <w:b/>
                <w:bCs/>
                <w:noProof w:val="0"/>
                <w:sz w:val="20"/>
                <w:szCs w:val="20"/>
                <w:lang w:val="ru-RU" w:eastAsia="ru-RU"/>
              </w:rPr>
            </w:pPr>
            <w:r w:rsidRPr="00DB0FD5">
              <w:rPr>
                <w:b/>
                <w:bCs/>
                <w:noProof w:val="0"/>
                <w:sz w:val="20"/>
                <w:szCs w:val="20"/>
                <w:lang w:val="ru-RU" w:eastAsia="ru-RU"/>
              </w:rPr>
              <w:t>TOTAL</w:t>
            </w:r>
          </w:p>
        </w:tc>
        <w:tc>
          <w:tcPr>
            <w:tcW w:w="992" w:type="dxa"/>
            <w:tcBorders>
              <w:top w:val="nil"/>
              <w:left w:val="nil"/>
              <w:bottom w:val="single" w:sz="4" w:space="0" w:color="auto"/>
              <w:right w:val="single" w:sz="4" w:space="0" w:color="auto"/>
            </w:tcBorders>
            <w:shd w:val="clear" w:color="auto" w:fill="auto"/>
            <w:noWrap/>
            <w:vAlign w:val="center"/>
            <w:hideMark/>
          </w:tcPr>
          <w:p w14:paraId="3164E208" w14:textId="77777777" w:rsidR="00DB0FD5" w:rsidRPr="00DB0FD5" w:rsidRDefault="00DB0FD5" w:rsidP="00DB0FD5">
            <w:pPr>
              <w:jc w:val="center"/>
              <w:rPr>
                <w:b/>
                <w:bCs/>
                <w:noProof w:val="0"/>
                <w:sz w:val="20"/>
                <w:szCs w:val="20"/>
                <w:lang w:val="ru-RU" w:eastAsia="ru-RU"/>
              </w:rPr>
            </w:pPr>
            <w:r w:rsidRPr="00DB0FD5">
              <w:rPr>
                <w:b/>
                <w:bCs/>
                <w:noProof w:val="0"/>
                <w:sz w:val="20"/>
                <w:szCs w:val="20"/>
                <w:lang w:val="ru-RU"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14:paraId="064027F3" w14:textId="77777777" w:rsidR="00DB0FD5" w:rsidRPr="00DB0FD5" w:rsidRDefault="00DB0FD5" w:rsidP="00DB0FD5">
            <w:pPr>
              <w:jc w:val="center"/>
              <w:rPr>
                <w:b/>
                <w:bCs/>
                <w:noProof w:val="0"/>
                <w:sz w:val="20"/>
                <w:szCs w:val="20"/>
                <w:lang w:val="ru-RU" w:eastAsia="ru-RU"/>
              </w:rPr>
            </w:pPr>
            <w:r w:rsidRPr="00DB0FD5">
              <w:rPr>
                <w:b/>
                <w:bCs/>
                <w:noProof w:val="0"/>
                <w:sz w:val="20"/>
                <w:szCs w:val="20"/>
                <w:lang w:val="ru-RU"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66493CFD" w14:textId="77777777" w:rsidR="00DB0FD5" w:rsidRPr="00DB0FD5" w:rsidRDefault="00DB0FD5" w:rsidP="00DB0FD5">
            <w:pPr>
              <w:jc w:val="center"/>
              <w:rPr>
                <w:b/>
                <w:bCs/>
                <w:noProof w:val="0"/>
                <w:sz w:val="20"/>
                <w:szCs w:val="20"/>
                <w:lang w:val="ru-RU" w:eastAsia="ru-RU"/>
              </w:rPr>
            </w:pPr>
            <w:r w:rsidRPr="00DB0FD5">
              <w:rPr>
                <w:b/>
                <w:bCs/>
                <w:noProof w:val="0"/>
                <w:sz w:val="20"/>
                <w:szCs w:val="20"/>
                <w:lang w:val="ru-RU" w:eastAsia="ru-RU"/>
              </w:rPr>
              <w:t>2949387,06</w:t>
            </w:r>
          </w:p>
        </w:tc>
      </w:tr>
    </w:tbl>
    <w:p w14:paraId="4962FFE6" w14:textId="77777777" w:rsidR="00A05131" w:rsidRPr="00E1533F" w:rsidRDefault="00A05131" w:rsidP="00A161B2">
      <w:pPr>
        <w:shd w:val="clear" w:color="auto" w:fill="FFFFFF" w:themeFill="background1"/>
        <w:tabs>
          <w:tab w:val="left" w:pos="284"/>
          <w:tab w:val="right" w:pos="426"/>
        </w:tabs>
        <w:jc w:val="both"/>
        <w:rPr>
          <w:b/>
          <w:bCs/>
          <w:noProof w:val="0"/>
          <w:lang w:eastAsia="ru-RU"/>
        </w:rPr>
      </w:pPr>
    </w:p>
    <w:p w14:paraId="2DD79A60" w14:textId="585FD626" w:rsidR="008A6647" w:rsidRPr="00DB0FD5" w:rsidRDefault="008A6647" w:rsidP="00A161B2">
      <w:pPr>
        <w:shd w:val="clear" w:color="auto" w:fill="FFFFFF" w:themeFill="background1"/>
        <w:tabs>
          <w:tab w:val="left" w:pos="284"/>
          <w:tab w:val="right" w:pos="426"/>
        </w:tabs>
        <w:jc w:val="both"/>
        <w:rPr>
          <w:b/>
          <w:bCs/>
          <w:noProof w:val="0"/>
          <w:lang w:val="ro-MD" w:eastAsia="ru-RU"/>
        </w:rPr>
      </w:pPr>
      <w:r w:rsidRPr="00E1533F">
        <w:rPr>
          <w:b/>
          <w:bCs/>
          <w:noProof w:val="0"/>
          <w:lang w:eastAsia="ru-RU"/>
        </w:rPr>
        <w:t>Valoarea totală estimată a procedurii de achiziție</w:t>
      </w:r>
      <w:r w:rsidR="008B707E">
        <w:rPr>
          <w:b/>
          <w:bCs/>
          <w:noProof w:val="0"/>
          <w:lang w:eastAsia="ru-RU"/>
        </w:rPr>
        <w:t>:</w:t>
      </w:r>
      <w:r w:rsidRPr="00E1533F">
        <w:rPr>
          <w:b/>
          <w:bCs/>
          <w:noProof w:val="0"/>
          <w:lang w:eastAsia="ru-RU"/>
        </w:rPr>
        <w:t xml:space="preserve"> </w:t>
      </w:r>
      <w:r w:rsidR="00DB0FD5" w:rsidRPr="00DB0FD5">
        <w:rPr>
          <w:b/>
          <w:bCs/>
          <w:noProof w:val="0"/>
          <w:lang w:val="en-US"/>
        </w:rPr>
        <w:t>2949387,06</w:t>
      </w:r>
      <w:r w:rsidR="007D28E4" w:rsidRPr="00DB0FD5">
        <w:rPr>
          <w:b/>
          <w:bCs/>
          <w:noProof w:val="0"/>
          <w:lang w:eastAsia="ru-RU"/>
        </w:rPr>
        <w:t xml:space="preserve"> </w:t>
      </w:r>
      <w:r w:rsidRPr="00DB0FD5">
        <w:rPr>
          <w:b/>
          <w:bCs/>
          <w:noProof w:val="0"/>
          <w:lang w:eastAsia="ru-RU"/>
        </w:rPr>
        <w:t xml:space="preserve">lei </w:t>
      </w:r>
    </w:p>
    <w:p w14:paraId="01B4E5CF" w14:textId="77777777" w:rsidR="00AB6C15" w:rsidRPr="00E1533F" w:rsidRDefault="00AB6C15" w:rsidP="00A161B2">
      <w:pPr>
        <w:shd w:val="clear" w:color="auto" w:fill="FFFFFF" w:themeFill="background1"/>
        <w:tabs>
          <w:tab w:val="left" w:pos="284"/>
          <w:tab w:val="right" w:pos="426"/>
        </w:tabs>
        <w:jc w:val="both"/>
        <w:rPr>
          <w:b/>
          <w:bCs/>
          <w:noProof w:val="0"/>
          <w:lang w:val="ro-MD" w:eastAsia="ru-RU"/>
        </w:rPr>
      </w:pPr>
    </w:p>
    <w:p w14:paraId="03EB0485" w14:textId="77777777" w:rsidR="0062407D" w:rsidRPr="00E1533F" w:rsidRDefault="0062407D" w:rsidP="00A161B2">
      <w:pPr>
        <w:numPr>
          <w:ilvl w:val="0"/>
          <w:numId w:val="2"/>
        </w:numPr>
        <w:shd w:val="clear" w:color="auto" w:fill="FFFFFF" w:themeFill="background1"/>
        <w:tabs>
          <w:tab w:val="right" w:pos="426"/>
        </w:tabs>
        <w:ind w:left="357"/>
        <w:jc w:val="both"/>
        <w:rPr>
          <w:b/>
          <w:noProof w:val="0"/>
          <w:lang w:val="ro-MD" w:eastAsia="ru-RU"/>
        </w:rPr>
      </w:pPr>
      <w:r w:rsidRPr="00E1533F">
        <w:rPr>
          <w:b/>
          <w:noProof w:val="0"/>
          <w:lang w:val="ro-MD" w:eastAsia="ru-RU"/>
        </w:rPr>
        <w:t>În cazul în care contractul este împărțit pe loturi un operator economic poate depune oferta (se va selecta):</w:t>
      </w:r>
    </w:p>
    <w:p w14:paraId="6A19199C" w14:textId="77777777" w:rsidR="0062407D" w:rsidRPr="00E1533F" w:rsidRDefault="0062407D" w:rsidP="00A161B2">
      <w:pPr>
        <w:numPr>
          <w:ilvl w:val="0"/>
          <w:numId w:val="3"/>
        </w:numPr>
        <w:shd w:val="clear" w:color="auto" w:fill="FFFFFF" w:themeFill="background1"/>
        <w:tabs>
          <w:tab w:val="right" w:pos="426"/>
        </w:tabs>
        <w:rPr>
          <w:noProof w:val="0"/>
          <w:lang w:val="ro-MD" w:eastAsia="ru-RU"/>
        </w:rPr>
      </w:pPr>
      <w:r w:rsidRPr="00E1533F">
        <w:rPr>
          <w:noProof w:val="0"/>
          <w:lang w:val="ro-MD" w:eastAsia="ru-RU"/>
        </w:rPr>
        <w:t>Pentru un singur lot;</w:t>
      </w:r>
    </w:p>
    <w:p w14:paraId="5FF877D2" w14:textId="77777777" w:rsidR="0062407D" w:rsidRPr="00E1533F" w:rsidRDefault="0062407D" w:rsidP="00A161B2">
      <w:pPr>
        <w:numPr>
          <w:ilvl w:val="0"/>
          <w:numId w:val="3"/>
        </w:numPr>
        <w:shd w:val="clear" w:color="auto" w:fill="FFFFFF" w:themeFill="background1"/>
        <w:tabs>
          <w:tab w:val="right" w:pos="426"/>
        </w:tabs>
        <w:rPr>
          <w:noProof w:val="0"/>
          <w:lang w:val="ro-MD" w:eastAsia="ru-RU"/>
        </w:rPr>
      </w:pPr>
      <w:r w:rsidRPr="00E1533F">
        <w:rPr>
          <w:noProof w:val="0"/>
          <w:lang w:val="ro-MD" w:eastAsia="ru-RU"/>
        </w:rPr>
        <w:t>Pentru mai multe loturi;</w:t>
      </w:r>
    </w:p>
    <w:p w14:paraId="5A19A0AF" w14:textId="77777777" w:rsidR="0062407D" w:rsidRPr="00E1533F" w:rsidRDefault="0062407D" w:rsidP="00A161B2">
      <w:pPr>
        <w:numPr>
          <w:ilvl w:val="0"/>
          <w:numId w:val="3"/>
        </w:numPr>
        <w:shd w:val="clear" w:color="auto" w:fill="FFFFFF" w:themeFill="background1"/>
        <w:tabs>
          <w:tab w:val="right" w:pos="426"/>
        </w:tabs>
        <w:rPr>
          <w:noProof w:val="0"/>
          <w:lang w:val="ro-MD" w:eastAsia="ru-RU"/>
        </w:rPr>
      </w:pPr>
      <w:r w:rsidRPr="00E1533F">
        <w:rPr>
          <w:noProof w:val="0"/>
          <w:lang w:val="ro-MD" w:eastAsia="ru-RU"/>
        </w:rPr>
        <w:t>Pentru toate loturile;</w:t>
      </w:r>
    </w:p>
    <w:p w14:paraId="730AC6AC" w14:textId="6FA7460B" w:rsidR="00956289" w:rsidRDefault="00956289" w:rsidP="00A161B2">
      <w:pPr>
        <w:pStyle w:val="a"/>
        <w:numPr>
          <w:ilvl w:val="0"/>
          <w:numId w:val="0"/>
        </w:numPr>
        <w:shd w:val="clear" w:color="auto" w:fill="FFFFFF" w:themeFill="background1"/>
        <w:tabs>
          <w:tab w:val="right" w:pos="426"/>
        </w:tabs>
        <w:ind w:left="720"/>
        <w:rPr>
          <w:b/>
          <w:lang w:val="ro-MD" w:eastAsia="ru-RU"/>
        </w:rPr>
      </w:pPr>
    </w:p>
    <w:p w14:paraId="7F3716D1" w14:textId="7F7355D2" w:rsidR="008B707E" w:rsidRDefault="008B707E" w:rsidP="00A161B2">
      <w:pPr>
        <w:pStyle w:val="a"/>
        <w:numPr>
          <w:ilvl w:val="0"/>
          <w:numId w:val="0"/>
        </w:numPr>
        <w:shd w:val="clear" w:color="auto" w:fill="FFFFFF" w:themeFill="background1"/>
        <w:tabs>
          <w:tab w:val="right" w:pos="426"/>
        </w:tabs>
        <w:ind w:left="720"/>
        <w:rPr>
          <w:b/>
          <w:lang w:val="ro-MD" w:eastAsia="ru-RU"/>
        </w:rPr>
      </w:pPr>
    </w:p>
    <w:p w14:paraId="06B049E9" w14:textId="77777777" w:rsidR="008B707E" w:rsidRPr="00E1533F" w:rsidRDefault="008B707E" w:rsidP="00A161B2">
      <w:pPr>
        <w:pStyle w:val="a"/>
        <w:numPr>
          <w:ilvl w:val="0"/>
          <w:numId w:val="0"/>
        </w:numPr>
        <w:shd w:val="clear" w:color="auto" w:fill="FFFFFF" w:themeFill="background1"/>
        <w:tabs>
          <w:tab w:val="right" w:pos="426"/>
        </w:tabs>
        <w:ind w:left="720"/>
        <w:rPr>
          <w:b/>
          <w:lang w:val="ro-MD" w:eastAsia="ru-RU"/>
        </w:rPr>
      </w:pPr>
    </w:p>
    <w:p w14:paraId="2878DB3E" w14:textId="0821F2C5" w:rsidR="00956289" w:rsidRPr="00E1533F" w:rsidRDefault="00956289" w:rsidP="00A161B2">
      <w:pPr>
        <w:pStyle w:val="a"/>
        <w:numPr>
          <w:ilvl w:val="0"/>
          <w:numId w:val="2"/>
        </w:numPr>
        <w:shd w:val="clear" w:color="auto" w:fill="FFFFFF" w:themeFill="background1"/>
        <w:tabs>
          <w:tab w:val="clear" w:pos="1134"/>
        </w:tabs>
        <w:ind w:left="270" w:hanging="374"/>
        <w:rPr>
          <w:b/>
          <w:lang w:val="ro-MD" w:eastAsia="ru-RU"/>
        </w:rPr>
      </w:pPr>
      <w:r w:rsidRPr="00E1533F">
        <w:rPr>
          <w:b/>
          <w:lang w:val="ro-MD" w:eastAsia="ru-RU"/>
        </w:rPr>
        <w:lastRenderedPageBreak/>
        <w:t xml:space="preserve">Admiterea sau interzicerea ofertelor alternative: se admite </w:t>
      </w:r>
    </w:p>
    <w:p w14:paraId="3F7FB1F0" w14:textId="414975E3" w:rsidR="00956289" w:rsidRPr="00E1533F" w:rsidRDefault="00956289" w:rsidP="00A161B2">
      <w:pPr>
        <w:shd w:val="clear" w:color="auto" w:fill="FFFFFF" w:themeFill="background1"/>
        <w:ind w:left="270" w:hanging="374"/>
        <w:jc w:val="both"/>
        <w:rPr>
          <w:b/>
          <w:lang w:val="ro-MD" w:eastAsia="ru-RU"/>
        </w:rPr>
      </w:pPr>
      <w:r w:rsidRPr="00E1533F">
        <w:rPr>
          <w:b/>
          <w:lang w:val="ro-MD" w:eastAsia="ru-RU"/>
        </w:rPr>
        <w:tab/>
        <w:t>Prin oferte alternative se subânțelege că operatorii economici pot depune oferte alternative Specificațiior tehnice</w:t>
      </w:r>
      <w:r w:rsidRPr="00E1533F">
        <w:rPr>
          <w:b/>
          <w:noProof w:val="0"/>
          <w:lang w:val="ro-MD" w:eastAsia="ru-RU"/>
        </w:rPr>
        <w:t xml:space="preserve"> </w:t>
      </w:r>
      <w:r w:rsidRPr="00E1533F">
        <w:rPr>
          <w:b/>
          <w:lang w:val="ro-MD" w:eastAsia="ru-RU"/>
        </w:rPr>
        <w:t xml:space="preserve">minime solicitate în anunțul de participare. </w:t>
      </w:r>
      <w:r w:rsidRPr="00E1533F">
        <w:rPr>
          <w:b/>
          <w:i/>
          <w:iCs/>
          <w:lang w:val="ro-MD" w:eastAsia="ru-RU"/>
        </w:rPr>
        <w:t xml:space="preserve">(ofertantul dovedește în oferta sa alternativă, spre satisfacția autorității contractante, prin orice mijloc corespunzător, că soluțiile tehnice pe care le propune satisfac, în orice manieră echivalentă, cerințele tehnice definite din </w:t>
      </w:r>
      <w:r w:rsidRPr="00E1533F">
        <w:rPr>
          <w:b/>
          <w:bCs/>
          <w:i/>
          <w:iCs/>
          <w:lang w:val="en-US" w:eastAsia="ru-RU"/>
        </w:rPr>
        <w:t>Specificarea tehnică deplină solicitată de către autoritatea contractantă</w:t>
      </w:r>
      <w:r w:rsidRPr="00E1533F">
        <w:rPr>
          <w:b/>
          <w:bCs/>
          <w:i/>
          <w:iCs/>
          <w:lang w:val="ro-MD" w:eastAsia="ru-RU"/>
        </w:rPr>
        <w:t xml:space="preserve"> în anunțul de participare). </w:t>
      </w:r>
      <w:r w:rsidRPr="00E1533F">
        <w:rPr>
          <w:b/>
          <w:lang w:val="ro-MD" w:eastAsia="ru-RU"/>
        </w:rPr>
        <w:t>Un mijloc corespunzător poate fi considerat un dosar tehnic de la producător, un raport de încercare de la un organism recunoscut, ect. Totodată, în procesul de evaluare în cazul în care vor fi depuse pentru același lot oferte de bază și alternative se va da prioritate ofertelor care corespund cerințelor de bază, indiferent de poziționarea după preț.</w:t>
      </w:r>
      <w:r w:rsidRPr="00E1533F">
        <w:rPr>
          <w:b/>
          <w:noProof w:val="0"/>
          <w:lang w:val="ro-MD" w:eastAsia="ru-RU"/>
        </w:rPr>
        <w:t xml:space="preserve"> </w:t>
      </w:r>
      <w:r w:rsidRPr="00E1533F">
        <w:rPr>
          <w:b/>
          <w:lang w:val="ro-MD" w:eastAsia="ru-RU"/>
        </w:rPr>
        <w:t>Pentru ofertele alternative, grupul de lucru își rezervă dreptul de a atribui sau nu lotul operatorului economic, fără a fi obligat să motiveze decizia sa.</w:t>
      </w:r>
    </w:p>
    <w:p w14:paraId="7172B59C" w14:textId="4FF55C09" w:rsidR="007C6C54" w:rsidRPr="00E1533F" w:rsidRDefault="00956289" w:rsidP="00A161B2">
      <w:pPr>
        <w:shd w:val="clear" w:color="auto" w:fill="FFFFFF" w:themeFill="background1"/>
        <w:ind w:left="540" w:hanging="270"/>
        <w:rPr>
          <w:b/>
          <w:lang w:val="ro-MD" w:eastAsia="ru-RU"/>
        </w:rPr>
      </w:pPr>
      <w:r w:rsidRPr="00E1533F">
        <w:rPr>
          <w:b/>
          <w:lang w:val="ro-MD" w:eastAsia="ru-RU"/>
        </w:rPr>
        <w:t xml:space="preserve">Ofertanţii pot depune o ofertă de bază sau o oferta alternativă. </w:t>
      </w:r>
    </w:p>
    <w:p w14:paraId="12D8B5F7" w14:textId="77777777" w:rsidR="00F456C9" w:rsidRPr="00E1533F" w:rsidRDefault="00F456C9" w:rsidP="00A161B2">
      <w:pPr>
        <w:shd w:val="clear" w:color="auto" w:fill="FFFFFF" w:themeFill="background1"/>
        <w:ind w:left="540" w:hanging="270"/>
        <w:rPr>
          <w:b/>
          <w:lang w:val="ro-MD" w:eastAsia="ru-RU"/>
        </w:rPr>
      </w:pPr>
    </w:p>
    <w:p w14:paraId="4EB559C4" w14:textId="755DB32C" w:rsidR="00F456C9" w:rsidRPr="00E1533F" w:rsidRDefault="00F456C9" w:rsidP="00094D6A">
      <w:pPr>
        <w:pStyle w:val="a"/>
        <w:numPr>
          <w:ilvl w:val="0"/>
          <w:numId w:val="2"/>
        </w:numPr>
        <w:ind w:left="284"/>
        <w:rPr>
          <w:b/>
          <w:u w:val="single"/>
          <w:lang w:val="ro-RO" w:eastAsia="ru-RU"/>
        </w:rPr>
      </w:pPr>
      <w:bookmarkStart w:id="3" w:name="_Hlk203652720"/>
      <w:proofErr w:type="spellStart"/>
      <w:r w:rsidRPr="00E1533F">
        <w:rPr>
          <w:b/>
          <w:u w:val="single"/>
          <w:lang w:eastAsia="ru-RU"/>
        </w:rPr>
        <w:t>Inconterms</w:t>
      </w:r>
      <w:proofErr w:type="spellEnd"/>
      <w:r w:rsidRPr="00E1533F">
        <w:rPr>
          <w:b/>
          <w:u w:val="single"/>
          <w:lang w:eastAsia="ru-RU"/>
        </w:rPr>
        <w:t xml:space="preserve"> 2020 DDP - Franco </w:t>
      </w:r>
      <w:proofErr w:type="spellStart"/>
      <w:r w:rsidRPr="00E1533F">
        <w:rPr>
          <w:b/>
          <w:u w:val="single"/>
          <w:lang w:eastAsia="ru-RU"/>
        </w:rPr>
        <w:t>Destinație</w:t>
      </w:r>
      <w:proofErr w:type="spellEnd"/>
      <w:r w:rsidRPr="00E1533F">
        <w:rPr>
          <w:b/>
          <w:u w:val="single"/>
          <w:lang w:eastAsia="ru-RU"/>
        </w:rPr>
        <w:t xml:space="preserve"> </w:t>
      </w:r>
      <w:proofErr w:type="spellStart"/>
      <w:r w:rsidRPr="00E1533F">
        <w:rPr>
          <w:b/>
          <w:u w:val="single"/>
          <w:lang w:eastAsia="ru-RU"/>
        </w:rPr>
        <w:t>Vămuit</w:t>
      </w:r>
      <w:proofErr w:type="spellEnd"/>
      <w:r w:rsidRPr="00E1533F">
        <w:rPr>
          <w:b/>
          <w:u w:val="single"/>
          <w:lang w:eastAsia="ru-RU"/>
        </w:rPr>
        <w:t>,</w:t>
      </w:r>
      <w:r w:rsidRPr="00E1533F">
        <w:rPr>
          <w:rFonts w:eastAsiaTheme="minorHAnsi"/>
          <w:sz w:val="28"/>
          <w:szCs w:val="28"/>
        </w:rPr>
        <w:t xml:space="preserve"> </w:t>
      </w:r>
      <w:r w:rsidRPr="00E1533F">
        <w:rPr>
          <w:b/>
          <w:u w:val="single"/>
          <w:lang w:eastAsia="ru-RU"/>
        </w:rPr>
        <w:t xml:space="preserve">cu </w:t>
      </w:r>
      <w:proofErr w:type="spellStart"/>
      <w:r w:rsidRPr="00E1533F">
        <w:rPr>
          <w:b/>
          <w:u w:val="single"/>
          <w:lang w:eastAsia="ru-RU"/>
        </w:rPr>
        <w:t>transportul</w:t>
      </w:r>
      <w:proofErr w:type="spellEnd"/>
      <w:r w:rsidRPr="00E1533F">
        <w:rPr>
          <w:b/>
          <w:u w:val="single"/>
          <w:lang w:eastAsia="ru-RU"/>
        </w:rPr>
        <w:t xml:space="preserve"> </w:t>
      </w:r>
      <w:r w:rsidRPr="00E1533F">
        <w:rPr>
          <w:rFonts w:eastAsia="PMingLiU"/>
          <w:b/>
          <w:bCs/>
          <w:iCs/>
          <w:color w:val="000000" w:themeColor="text1"/>
          <w:u w:val="single"/>
          <w:lang w:val="ro-MD" w:eastAsia="zh-CN"/>
        </w:rPr>
        <w:t>Furnizorului/Prestatorului</w:t>
      </w:r>
      <w:r w:rsidRPr="00E1533F">
        <w:rPr>
          <w:b/>
          <w:u w:val="single"/>
          <w:lang w:eastAsia="ru-RU"/>
        </w:rPr>
        <w:t xml:space="preserve">, </w:t>
      </w:r>
      <w:r w:rsidRPr="00E1533F">
        <w:rPr>
          <w:b/>
          <w:lang w:val="ro-MD"/>
        </w:rPr>
        <w:t>pe parcursul anului 202</w:t>
      </w:r>
      <w:r w:rsidR="009B0E7D" w:rsidRPr="00E1533F">
        <w:rPr>
          <w:b/>
          <w:lang w:val="ro-MD"/>
        </w:rPr>
        <w:t>7</w:t>
      </w:r>
      <w:r w:rsidRPr="00E1533F">
        <w:rPr>
          <w:b/>
          <w:lang w:val="ro-MD"/>
        </w:rPr>
        <w:t xml:space="preserve"> în termen de până la 30 zile de la plasarea bonului de comandă-livrare.</w:t>
      </w:r>
    </w:p>
    <w:p w14:paraId="1E418641" w14:textId="77777777" w:rsidR="00F456C9" w:rsidRPr="00E1533F" w:rsidRDefault="00F456C9" w:rsidP="00F456C9">
      <w:pPr>
        <w:ind w:left="284"/>
        <w:rPr>
          <w:b/>
          <w:bCs/>
        </w:rPr>
      </w:pPr>
      <w:r w:rsidRPr="00E1533F">
        <w:rPr>
          <w:b/>
          <w:bCs/>
        </w:rPr>
        <w:t>Note:</w:t>
      </w:r>
    </w:p>
    <w:p w14:paraId="61C52DE1" w14:textId="3A620CBB" w:rsidR="00F456C9" w:rsidRPr="00E1533F" w:rsidRDefault="00F456C9" w:rsidP="00E1533F">
      <w:pPr>
        <w:pStyle w:val="a"/>
        <w:numPr>
          <w:ilvl w:val="0"/>
          <w:numId w:val="26"/>
        </w:numPr>
        <w:contextualSpacing/>
        <w:rPr>
          <w:b/>
          <w:bCs/>
          <w:iCs/>
        </w:rPr>
      </w:pPr>
      <w:proofErr w:type="spellStart"/>
      <w:r w:rsidRPr="00E1533F">
        <w:rPr>
          <w:b/>
          <w:bCs/>
          <w:iCs/>
        </w:rPr>
        <w:t>Condiții</w:t>
      </w:r>
      <w:proofErr w:type="spellEnd"/>
      <w:r w:rsidRPr="00E1533F">
        <w:rPr>
          <w:b/>
          <w:bCs/>
          <w:iCs/>
        </w:rPr>
        <w:t xml:space="preserve"> de </w:t>
      </w:r>
      <w:proofErr w:type="spellStart"/>
      <w:r w:rsidRPr="00E1533F">
        <w:rPr>
          <w:b/>
          <w:bCs/>
          <w:iCs/>
        </w:rPr>
        <w:t>livrare</w:t>
      </w:r>
      <w:proofErr w:type="spellEnd"/>
      <w:r w:rsidRPr="00E1533F">
        <w:rPr>
          <w:b/>
          <w:bCs/>
          <w:iCs/>
        </w:rPr>
        <w:t xml:space="preserve"> </w:t>
      </w:r>
      <w:proofErr w:type="spellStart"/>
      <w:r w:rsidRPr="00E1533F">
        <w:rPr>
          <w:b/>
          <w:bCs/>
          <w:iCs/>
        </w:rPr>
        <w:t>speciale</w:t>
      </w:r>
      <w:proofErr w:type="spellEnd"/>
    </w:p>
    <w:p w14:paraId="647E04BA" w14:textId="77777777" w:rsidR="00F456C9" w:rsidRPr="00E1533F" w:rsidRDefault="00F456C9" w:rsidP="00F456C9">
      <w:pPr>
        <w:pStyle w:val="a"/>
        <w:numPr>
          <w:ilvl w:val="1"/>
          <w:numId w:val="19"/>
        </w:numPr>
        <w:tabs>
          <w:tab w:val="clear" w:pos="1134"/>
        </w:tabs>
        <w:ind w:left="567" w:hanging="567"/>
        <w:contextualSpacing/>
        <w:rPr>
          <w:rFonts w:eastAsia="PMingLiU"/>
          <w:lang w:val="ro-RO" w:eastAsia="zh-CN"/>
        </w:rPr>
      </w:pPr>
      <w:bookmarkStart w:id="4" w:name="_Hlk203652495"/>
      <w:r w:rsidRPr="00E1533F">
        <w:rPr>
          <w:rFonts w:eastAsia="Calibri"/>
          <w:bCs/>
          <w:color w:val="000000" w:themeColor="text1"/>
          <w:lang w:val="ro-RO" w:eastAsia="ru-RU"/>
        </w:rPr>
        <w:t xml:space="preserve">Bonul de comandă-livrare se întocmește în mod obligatoriu în formă scrisă de către persoana </w:t>
      </w:r>
      <w:proofErr w:type="spellStart"/>
      <w:r w:rsidRPr="00E1533F">
        <w:rPr>
          <w:rFonts w:eastAsia="Calibri"/>
          <w:bCs/>
          <w:color w:val="000000" w:themeColor="text1"/>
          <w:lang w:val="ro-RO" w:eastAsia="ru-RU"/>
        </w:rPr>
        <w:t>reponsabilă</w:t>
      </w:r>
      <w:proofErr w:type="spellEnd"/>
      <w:r w:rsidRPr="00E1533F">
        <w:rPr>
          <w:rFonts w:eastAsia="Calibri"/>
          <w:bCs/>
          <w:color w:val="000000" w:themeColor="text1"/>
          <w:lang w:val="ro-RO" w:eastAsia="ru-RU"/>
        </w:rPr>
        <w:t xml:space="preserve"> din cadrul instituției beneficiare și se expediază </w:t>
      </w:r>
      <w:r w:rsidRPr="00E1533F">
        <w:rPr>
          <w:rFonts w:eastAsia="PMingLiU"/>
          <w:iCs/>
          <w:color w:val="000000" w:themeColor="text1"/>
          <w:lang w:val="ro-MD" w:eastAsia="zh-CN"/>
        </w:rPr>
        <w:t>Furnizorului/Prestatorului</w:t>
      </w:r>
      <w:r w:rsidRPr="00E1533F">
        <w:rPr>
          <w:rFonts w:eastAsia="Calibri"/>
          <w:bCs/>
          <w:color w:val="000000" w:themeColor="text1"/>
          <w:lang w:val="ro-RO" w:eastAsia="ru-RU"/>
        </w:rPr>
        <w:t xml:space="preserve"> contractat și către CAPCS pe poșta electronică </w:t>
      </w:r>
      <w:hyperlink r:id="rId8" w:history="1">
        <w:r w:rsidRPr="00E1533F">
          <w:rPr>
            <w:rStyle w:val="a7"/>
            <w:rFonts w:eastAsia="Calibri"/>
            <w:bCs/>
            <w:lang w:val="ro-RO" w:eastAsia="ru-RU"/>
          </w:rPr>
          <w:t>monitorizare@capcs.gov.md</w:t>
        </w:r>
      </w:hyperlink>
      <w:r w:rsidRPr="00E1533F">
        <w:rPr>
          <w:rFonts w:eastAsia="Calibri"/>
          <w:bCs/>
          <w:color w:val="000000" w:themeColor="text1"/>
          <w:lang w:val="ro-RO" w:eastAsia="ru-RU"/>
        </w:rPr>
        <w:t>.</w:t>
      </w:r>
    </w:p>
    <w:p w14:paraId="5188344D" w14:textId="77777777" w:rsidR="00F456C9" w:rsidRPr="00E1533F" w:rsidRDefault="00F456C9" w:rsidP="00F456C9">
      <w:pPr>
        <w:pStyle w:val="a"/>
        <w:numPr>
          <w:ilvl w:val="1"/>
          <w:numId w:val="19"/>
        </w:numPr>
        <w:tabs>
          <w:tab w:val="clear" w:pos="1134"/>
        </w:tabs>
        <w:ind w:left="567" w:hanging="567"/>
        <w:contextualSpacing/>
        <w:rPr>
          <w:rFonts w:eastAsia="PMingLiU"/>
          <w:lang w:eastAsia="zh-CN"/>
        </w:rPr>
      </w:pPr>
      <w:r w:rsidRPr="00E1533F">
        <w:rPr>
          <w:color w:val="000000"/>
        </w:rPr>
        <w:t xml:space="preserve">Pe </w:t>
      </w:r>
      <w:proofErr w:type="spellStart"/>
      <w:r w:rsidRPr="00E1533F">
        <w:rPr>
          <w:color w:val="000000"/>
        </w:rPr>
        <w:t>parcursul</w:t>
      </w:r>
      <w:proofErr w:type="spellEnd"/>
      <w:r w:rsidRPr="00E1533F">
        <w:rPr>
          <w:color w:val="000000"/>
        </w:rPr>
        <w:t xml:space="preserve"> </w:t>
      </w:r>
      <w:proofErr w:type="spellStart"/>
      <w:r w:rsidRPr="00E1533F">
        <w:rPr>
          <w:color w:val="000000"/>
        </w:rPr>
        <w:t>anului</w:t>
      </w:r>
      <w:proofErr w:type="spellEnd"/>
      <w:r w:rsidRPr="00E1533F">
        <w:rPr>
          <w:color w:val="000000"/>
        </w:rPr>
        <w:t xml:space="preserve"> </w:t>
      </w:r>
      <w:proofErr w:type="spellStart"/>
      <w:r w:rsidRPr="00E1533F">
        <w:rPr>
          <w:color w:val="000000"/>
        </w:rPr>
        <w:t>Beneficiarul</w:t>
      </w:r>
      <w:proofErr w:type="spellEnd"/>
      <w:r w:rsidRPr="00E1533F">
        <w:rPr>
          <w:color w:val="000000"/>
        </w:rPr>
        <w:t xml:space="preserve"> </w:t>
      </w:r>
      <w:proofErr w:type="spellStart"/>
      <w:r w:rsidRPr="00E1533F">
        <w:rPr>
          <w:color w:val="000000"/>
        </w:rPr>
        <w:t>poate</w:t>
      </w:r>
      <w:proofErr w:type="spellEnd"/>
      <w:r w:rsidRPr="00E1533F">
        <w:rPr>
          <w:color w:val="000000"/>
        </w:rPr>
        <w:t xml:space="preserve"> </w:t>
      </w:r>
      <w:proofErr w:type="spellStart"/>
      <w:r w:rsidRPr="00E1533F">
        <w:rPr>
          <w:color w:val="000000"/>
        </w:rPr>
        <w:t>plasa</w:t>
      </w:r>
      <w:proofErr w:type="spellEnd"/>
      <w:r w:rsidRPr="00E1533F">
        <w:rPr>
          <w:color w:val="000000"/>
        </w:rPr>
        <w:t xml:space="preserve"> </w:t>
      </w:r>
      <w:proofErr w:type="spellStart"/>
      <w:r w:rsidRPr="00E1533F">
        <w:rPr>
          <w:color w:val="000000"/>
        </w:rPr>
        <w:t>în</w:t>
      </w:r>
      <w:proofErr w:type="spellEnd"/>
      <w:r w:rsidRPr="00E1533F">
        <w:rPr>
          <w:color w:val="000000"/>
        </w:rPr>
        <w:t xml:space="preserve"> </w:t>
      </w:r>
      <w:proofErr w:type="spellStart"/>
      <w:r w:rsidRPr="00E1533F">
        <w:rPr>
          <w:color w:val="000000"/>
        </w:rPr>
        <w:t>adresa</w:t>
      </w:r>
      <w:proofErr w:type="spellEnd"/>
      <w:r w:rsidRPr="00E1533F">
        <w:rPr>
          <w:color w:val="000000"/>
        </w:rPr>
        <w:t xml:space="preserve"> </w:t>
      </w:r>
      <w:r w:rsidRPr="00E1533F">
        <w:rPr>
          <w:rFonts w:eastAsia="PMingLiU"/>
          <w:iCs/>
          <w:color w:val="000000" w:themeColor="text1"/>
          <w:lang w:val="ro-MD" w:eastAsia="zh-CN"/>
        </w:rPr>
        <w:t>Furnizorului/Prestatorului</w:t>
      </w:r>
      <w:r w:rsidRPr="00E1533F">
        <w:rPr>
          <w:color w:val="000000"/>
        </w:rPr>
        <w:t xml:space="preserve"> </w:t>
      </w:r>
      <w:proofErr w:type="spellStart"/>
      <w:r w:rsidRPr="00E1533F">
        <w:rPr>
          <w:color w:val="000000"/>
        </w:rPr>
        <w:t>mai</w:t>
      </w:r>
      <w:proofErr w:type="spellEnd"/>
      <w:r w:rsidRPr="00E1533F">
        <w:rPr>
          <w:color w:val="000000"/>
        </w:rPr>
        <w:t xml:space="preserve"> </w:t>
      </w:r>
      <w:proofErr w:type="spellStart"/>
      <w:r w:rsidRPr="00E1533F">
        <w:rPr>
          <w:color w:val="000000"/>
        </w:rPr>
        <w:t>multe</w:t>
      </w:r>
      <w:proofErr w:type="spellEnd"/>
      <w:r w:rsidRPr="00E1533F">
        <w:rPr>
          <w:color w:val="000000"/>
        </w:rPr>
        <w:t xml:space="preserve"> </w:t>
      </w:r>
      <w:proofErr w:type="spellStart"/>
      <w:r w:rsidRPr="00E1533F">
        <w:rPr>
          <w:color w:val="000000"/>
        </w:rPr>
        <w:t>bonuri</w:t>
      </w:r>
      <w:proofErr w:type="spellEnd"/>
      <w:r w:rsidRPr="00E1533F">
        <w:rPr>
          <w:color w:val="000000"/>
        </w:rPr>
        <w:t xml:space="preserve"> de </w:t>
      </w:r>
      <w:proofErr w:type="spellStart"/>
      <w:r w:rsidRPr="00E1533F">
        <w:rPr>
          <w:color w:val="000000"/>
        </w:rPr>
        <w:t>comandă</w:t>
      </w:r>
      <w:proofErr w:type="spellEnd"/>
      <w:r w:rsidRPr="00E1533F">
        <w:rPr>
          <w:color w:val="000000"/>
        </w:rPr>
        <w:t xml:space="preserve">- </w:t>
      </w:r>
      <w:proofErr w:type="spellStart"/>
      <w:r w:rsidRPr="00E1533F">
        <w:rPr>
          <w:color w:val="000000"/>
        </w:rPr>
        <w:t>livrare</w:t>
      </w:r>
      <w:proofErr w:type="spellEnd"/>
      <w:r w:rsidRPr="00E1533F">
        <w:rPr>
          <w:color w:val="000000"/>
        </w:rPr>
        <w:t xml:space="preserve">, </w:t>
      </w:r>
      <w:proofErr w:type="spellStart"/>
      <w:r w:rsidRPr="00E1533F">
        <w:rPr>
          <w:color w:val="000000"/>
        </w:rPr>
        <w:t>reieșind</w:t>
      </w:r>
      <w:proofErr w:type="spellEnd"/>
      <w:r w:rsidRPr="00E1533F">
        <w:rPr>
          <w:color w:val="000000"/>
        </w:rPr>
        <w:t xml:space="preserve"> din </w:t>
      </w:r>
      <w:proofErr w:type="spellStart"/>
      <w:r w:rsidRPr="00E1533F">
        <w:rPr>
          <w:color w:val="000000"/>
        </w:rPr>
        <w:t>cantitatea</w:t>
      </w:r>
      <w:proofErr w:type="spellEnd"/>
      <w:r w:rsidRPr="00E1533F">
        <w:rPr>
          <w:color w:val="000000"/>
        </w:rPr>
        <w:t xml:space="preserve"> </w:t>
      </w:r>
      <w:proofErr w:type="spellStart"/>
      <w:r w:rsidRPr="00E1533F">
        <w:rPr>
          <w:color w:val="000000"/>
        </w:rPr>
        <w:t>necesară</w:t>
      </w:r>
      <w:proofErr w:type="spellEnd"/>
      <w:r w:rsidRPr="00E1533F">
        <w:rPr>
          <w:color w:val="000000"/>
        </w:rPr>
        <w:t xml:space="preserve">, </w:t>
      </w:r>
      <w:proofErr w:type="spellStart"/>
      <w:r w:rsidRPr="00E1533F">
        <w:rPr>
          <w:color w:val="000000"/>
        </w:rPr>
        <w:t>dar</w:t>
      </w:r>
      <w:proofErr w:type="spellEnd"/>
      <w:r w:rsidRPr="00E1533F">
        <w:rPr>
          <w:color w:val="000000"/>
        </w:rPr>
        <w:t xml:space="preserve"> care nu </w:t>
      </w:r>
      <w:proofErr w:type="spellStart"/>
      <w:r w:rsidRPr="00E1533F">
        <w:rPr>
          <w:color w:val="000000"/>
        </w:rPr>
        <w:t>depășește</w:t>
      </w:r>
      <w:proofErr w:type="spellEnd"/>
      <w:r w:rsidRPr="00E1533F">
        <w:rPr>
          <w:color w:val="000000"/>
        </w:rPr>
        <w:t xml:space="preserve"> </w:t>
      </w:r>
      <w:proofErr w:type="spellStart"/>
      <w:r w:rsidRPr="00E1533F">
        <w:rPr>
          <w:color w:val="000000"/>
        </w:rPr>
        <w:t>cantitatea</w:t>
      </w:r>
      <w:proofErr w:type="spellEnd"/>
      <w:r w:rsidRPr="00E1533F">
        <w:rPr>
          <w:color w:val="000000"/>
        </w:rPr>
        <w:t xml:space="preserve"> </w:t>
      </w:r>
      <w:proofErr w:type="spellStart"/>
      <w:r w:rsidRPr="00E1533F">
        <w:rPr>
          <w:color w:val="000000"/>
        </w:rPr>
        <w:t>totală</w:t>
      </w:r>
      <w:proofErr w:type="spellEnd"/>
      <w:r w:rsidRPr="00E1533F">
        <w:rPr>
          <w:color w:val="000000"/>
        </w:rPr>
        <w:t xml:space="preserve"> </w:t>
      </w:r>
      <w:proofErr w:type="spellStart"/>
      <w:r w:rsidRPr="00E1533F">
        <w:rPr>
          <w:color w:val="000000"/>
        </w:rPr>
        <w:t>contractată</w:t>
      </w:r>
      <w:proofErr w:type="spellEnd"/>
      <w:r w:rsidRPr="00E1533F">
        <w:rPr>
          <w:color w:val="000000"/>
        </w:rPr>
        <w:t xml:space="preserve"> per lot.</w:t>
      </w:r>
    </w:p>
    <w:p w14:paraId="714B5AEA" w14:textId="77777777" w:rsidR="00F456C9" w:rsidRPr="00E1533F" w:rsidRDefault="00F456C9" w:rsidP="00F456C9">
      <w:pPr>
        <w:pStyle w:val="a"/>
        <w:numPr>
          <w:ilvl w:val="1"/>
          <w:numId w:val="19"/>
        </w:numPr>
        <w:tabs>
          <w:tab w:val="clear" w:pos="1134"/>
        </w:tabs>
        <w:ind w:left="567" w:hanging="567"/>
        <w:contextualSpacing/>
        <w:rPr>
          <w:rFonts w:eastAsia="PMingLiU"/>
          <w:lang w:eastAsia="zh-CN"/>
        </w:rPr>
      </w:pPr>
      <w:proofErr w:type="spellStart"/>
      <w:r w:rsidRPr="00E1533F">
        <w:rPr>
          <w:rFonts w:eastAsia="PMingLiU"/>
          <w:lang w:eastAsia="zh-CN"/>
        </w:rPr>
        <w:t>În</w:t>
      </w:r>
      <w:proofErr w:type="spellEnd"/>
      <w:r w:rsidRPr="00E1533F">
        <w:rPr>
          <w:rFonts w:eastAsia="PMingLiU"/>
          <w:lang w:eastAsia="zh-CN"/>
        </w:rPr>
        <w:t xml:space="preserve"> </w:t>
      </w:r>
      <w:proofErr w:type="spellStart"/>
      <w:r w:rsidRPr="00E1533F">
        <w:rPr>
          <w:rFonts w:eastAsia="PMingLiU"/>
          <w:lang w:eastAsia="zh-CN"/>
        </w:rPr>
        <w:t>cazul</w:t>
      </w:r>
      <w:proofErr w:type="spellEnd"/>
      <w:r w:rsidRPr="00E1533F">
        <w:rPr>
          <w:rFonts w:eastAsia="PMingLiU"/>
          <w:lang w:eastAsia="zh-CN"/>
        </w:rPr>
        <w:t xml:space="preserve"> </w:t>
      </w:r>
      <w:proofErr w:type="spellStart"/>
      <w:r w:rsidRPr="00E1533F">
        <w:rPr>
          <w:rFonts w:eastAsia="PMingLiU"/>
          <w:lang w:eastAsia="zh-CN"/>
        </w:rPr>
        <w:t>în</w:t>
      </w:r>
      <w:proofErr w:type="spellEnd"/>
      <w:r w:rsidRPr="00E1533F">
        <w:rPr>
          <w:rFonts w:eastAsia="PMingLiU"/>
          <w:lang w:eastAsia="zh-CN"/>
        </w:rPr>
        <w:t xml:space="preserve"> care </w:t>
      </w:r>
      <w:r w:rsidRPr="00E1533F">
        <w:rPr>
          <w:rFonts w:eastAsia="PMingLiU"/>
          <w:iCs/>
          <w:color w:val="000000" w:themeColor="text1"/>
          <w:lang w:val="ro-MD" w:eastAsia="zh-CN"/>
        </w:rPr>
        <w:t>Furnizorul/Prestatorul</w:t>
      </w:r>
      <w:r w:rsidRPr="00E1533F">
        <w:rPr>
          <w:rFonts w:eastAsia="PMingLiU"/>
          <w:lang w:eastAsia="zh-CN"/>
        </w:rPr>
        <w:t xml:space="preserve"> nu </w:t>
      </w:r>
      <w:proofErr w:type="spellStart"/>
      <w:r w:rsidRPr="00E1533F">
        <w:rPr>
          <w:rFonts w:eastAsia="PMingLiU"/>
          <w:lang w:eastAsia="zh-CN"/>
        </w:rPr>
        <w:t>respectă</w:t>
      </w:r>
      <w:proofErr w:type="spellEnd"/>
      <w:r w:rsidRPr="00E1533F">
        <w:rPr>
          <w:rFonts w:eastAsia="PMingLiU"/>
          <w:lang w:eastAsia="zh-CN"/>
        </w:rPr>
        <w:t xml:space="preserve"> </w:t>
      </w:r>
      <w:proofErr w:type="spellStart"/>
      <w:r w:rsidRPr="00E1533F">
        <w:rPr>
          <w:rFonts w:eastAsia="PMingLiU"/>
          <w:lang w:eastAsia="zh-CN"/>
        </w:rPr>
        <w:t>condițiile</w:t>
      </w:r>
      <w:proofErr w:type="spellEnd"/>
      <w:r w:rsidRPr="00E1533F">
        <w:rPr>
          <w:rFonts w:eastAsia="PMingLiU"/>
          <w:lang w:eastAsia="zh-CN"/>
        </w:rPr>
        <w:t xml:space="preserve"> </w:t>
      </w:r>
      <w:proofErr w:type="spellStart"/>
      <w:r w:rsidRPr="00E1533F">
        <w:rPr>
          <w:rFonts w:eastAsia="PMingLiU"/>
          <w:lang w:eastAsia="zh-CN"/>
        </w:rPr>
        <w:t>și</w:t>
      </w:r>
      <w:proofErr w:type="spellEnd"/>
      <w:r w:rsidRPr="00E1533F">
        <w:rPr>
          <w:rFonts w:eastAsia="PMingLiU"/>
          <w:lang w:eastAsia="zh-CN"/>
        </w:rPr>
        <w:t xml:space="preserve"> </w:t>
      </w:r>
      <w:proofErr w:type="spellStart"/>
      <w:r w:rsidRPr="00E1533F">
        <w:rPr>
          <w:rFonts w:eastAsia="PMingLiU"/>
          <w:lang w:eastAsia="zh-CN"/>
        </w:rPr>
        <w:t>termenul</w:t>
      </w:r>
      <w:proofErr w:type="spellEnd"/>
      <w:r w:rsidRPr="00E1533F">
        <w:rPr>
          <w:rFonts w:eastAsia="PMingLiU"/>
          <w:lang w:eastAsia="zh-CN"/>
        </w:rPr>
        <w:t xml:space="preserve"> de </w:t>
      </w:r>
      <w:proofErr w:type="spellStart"/>
      <w:r w:rsidRPr="00E1533F">
        <w:rPr>
          <w:rFonts w:eastAsia="PMingLiU"/>
          <w:lang w:eastAsia="zh-CN"/>
        </w:rPr>
        <w:t>livrare</w:t>
      </w:r>
      <w:proofErr w:type="spellEnd"/>
      <w:r w:rsidRPr="00E1533F">
        <w:rPr>
          <w:rFonts w:eastAsia="PMingLiU"/>
          <w:lang w:eastAsia="zh-CN"/>
        </w:rPr>
        <w:t xml:space="preserve">, </w:t>
      </w:r>
      <w:proofErr w:type="spellStart"/>
      <w:r w:rsidRPr="00E1533F">
        <w:rPr>
          <w:rFonts w:eastAsia="PMingLiU"/>
          <w:lang w:eastAsia="zh-CN"/>
        </w:rPr>
        <w:t>Beneficiarul</w:t>
      </w:r>
      <w:proofErr w:type="spellEnd"/>
      <w:r w:rsidRPr="00E1533F">
        <w:rPr>
          <w:rFonts w:eastAsia="PMingLiU"/>
          <w:lang w:eastAsia="zh-CN"/>
        </w:rPr>
        <w:t xml:space="preserve"> </w:t>
      </w:r>
      <w:proofErr w:type="spellStart"/>
      <w:r w:rsidRPr="00E1533F">
        <w:rPr>
          <w:rFonts w:eastAsia="PMingLiU"/>
          <w:lang w:eastAsia="zh-CN"/>
        </w:rPr>
        <w:t>este</w:t>
      </w:r>
      <w:proofErr w:type="spellEnd"/>
      <w:r w:rsidRPr="00E1533F">
        <w:rPr>
          <w:rFonts w:eastAsia="PMingLiU"/>
          <w:lang w:eastAsia="zh-CN"/>
        </w:rPr>
        <w:t xml:space="preserve"> </w:t>
      </w:r>
      <w:proofErr w:type="spellStart"/>
      <w:r w:rsidRPr="00E1533F">
        <w:rPr>
          <w:rFonts w:eastAsia="PMingLiU"/>
          <w:lang w:eastAsia="zh-CN"/>
        </w:rPr>
        <w:t>în</w:t>
      </w:r>
      <w:proofErr w:type="spellEnd"/>
      <w:r w:rsidRPr="00E1533F">
        <w:rPr>
          <w:rFonts w:eastAsia="PMingLiU"/>
          <w:lang w:eastAsia="zh-CN"/>
        </w:rPr>
        <w:t xml:space="preserve"> </w:t>
      </w:r>
      <w:proofErr w:type="spellStart"/>
      <w:r w:rsidRPr="00E1533F">
        <w:rPr>
          <w:rFonts w:eastAsia="PMingLiU"/>
          <w:lang w:eastAsia="zh-CN"/>
        </w:rPr>
        <w:t>drept</w:t>
      </w:r>
      <w:proofErr w:type="spellEnd"/>
      <w:r w:rsidRPr="00E1533F">
        <w:rPr>
          <w:rFonts w:eastAsia="PMingLiU"/>
          <w:lang w:eastAsia="zh-CN"/>
        </w:rPr>
        <w:t xml:space="preserve"> </w:t>
      </w:r>
      <w:proofErr w:type="spellStart"/>
      <w:r w:rsidRPr="00E1533F">
        <w:rPr>
          <w:rFonts w:eastAsia="PMingLiU"/>
          <w:lang w:eastAsia="zh-CN"/>
        </w:rPr>
        <w:t>să</w:t>
      </w:r>
      <w:proofErr w:type="spellEnd"/>
      <w:r w:rsidRPr="00E1533F">
        <w:rPr>
          <w:rFonts w:eastAsia="PMingLiU"/>
          <w:lang w:eastAsia="zh-CN"/>
        </w:rPr>
        <w:t xml:space="preserve"> </w:t>
      </w:r>
      <w:proofErr w:type="spellStart"/>
      <w:r w:rsidRPr="00E1533F">
        <w:rPr>
          <w:rFonts w:eastAsia="PMingLiU"/>
          <w:lang w:eastAsia="zh-CN"/>
        </w:rPr>
        <w:t>refuze</w:t>
      </w:r>
      <w:proofErr w:type="spellEnd"/>
      <w:r w:rsidRPr="00E1533F">
        <w:rPr>
          <w:rFonts w:eastAsia="PMingLiU"/>
          <w:lang w:eastAsia="zh-CN"/>
        </w:rPr>
        <w:t xml:space="preserve"> </w:t>
      </w:r>
      <w:proofErr w:type="spellStart"/>
      <w:r w:rsidRPr="00E1533F">
        <w:rPr>
          <w:rFonts w:eastAsia="PMingLiU"/>
          <w:lang w:eastAsia="zh-CN"/>
        </w:rPr>
        <w:t>recepționarea</w:t>
      </w:r>
      <w:proofErr w:type="spellEnd"/>
      <w:r w:rsidRPr="00E1533F">
        <w:rPr>
          <w:rFonts w:eastAsia="PMingLiU"/>
          <w:lang w:eastAsia="zh-CN"/>
        </w:rPr>
        <w:t xml:space="preserve"> </w:t>
      </w:r>
      <w:proofErr w:type="spellStart"/>
      <w:r w:rsidRPr="00E1533F">
        <w:rPr>
          <w:rFonts w:eastAsia="PMingLiU"/>
          <w:lang w:eastAsia="zh-CN"/>
        </w:rPr>
        <w:t>bunurilor</w:t>
      </w:r>
      <w:proofErr w:type="spellEnd"/>
      <w:r w:rsidRPr="00E1533F">
        <w:rPr>
          <w:rFonts w:eastAsia="PMingLiU"/>
          <w:lang w:eastAsia="zh-CN"/>
        </w:rPr>
        <w:t xml:space="preserve"> </w:t>
      </w:r>
      <w:proofErr w:type="spellStart"/>
      <w:r w:rsidRPr="00E1533F">
        <w:rPr>
          <w:rFonts w:eastAsia="PMingLiU"/>
          <w:lang w:eastAsia="zh-CN"/>
        </w:rPr>
        <w:t>nelivrate</w:t>
      </w:r>
      <w:proofErr w:type="spellEnd"/>
      <w:r w:rsidRPr="00E1533F">
        <w:rPr>
          <w:rFonts w:eastAsia="PMingLiU"/>
          <w:lang w:eastAsia="zh-CN"/>
        </w:rPr>
        <w:t xml:space="preserve">. Se </w:t>
      </w:r>
      <w:proofErr w:type="spellStart"/>
      <w:r w:rsidRPr="00E1533F">
        <w:rPr>
          <w:rFonts w:eastAsia="PMingLiU"/>
          <w:lang w:eastAsia="zh-CN"/>
        </w:rPr>
        <w:t>interzice</w:t>
      </w:r>
      <w:proofErr w:type="spellEnd"/>
      <w:r w:rsidRPr="00E1533F">
        <w:rPr>
          <w:rFonts w:eastAsia="PMingLiU"/>
          <w:lang w:eastAsia="zh-CN"/>
        </w:rPr>
        <w:t xml:space="preserve"> </w:t>
      </w:r>
      <w:proofErr w:type="spellStart"/>
      <w:r w:rsidRPr="00E1533F">
        <w:rPr>
          <w:rFonts w:eastAsia="PMingLiU"/>
          <w:lang w:eastAsia="zh-CN"/>
        </w:rPr>
        <w:t>livrarea</w:t>
      </w:r>
      <w:proofErr w:type="spellEnd"/>
      <w:r w:rsidRPr="00E1533F">
        <w:rPr>
          <w:rFonts w:eastAsia="PMingLiU"/>
          <w:lang w:eastAsia="zh-CN"/>
        </w:rPr>
        <w:t xml:space="preserve"> </w:t>
      </w:r>
      <w:proofErr w:type="spellStart"/>
      <w:r w:rsidRPr="00E1533F">
        <w:rPr>
          <w:rFonts w:eastAsia="PMingLiU"/>
          <w:lang w:eastAsia="zh-CN"/>
        </w:rPr>
        <w:t>mărfurilor</w:t>
      </w:r>
      <w:proofErr w:type="spellEnd"/>
      <w:r w:rsidRPr="00E1533F">
        <w:rPr>
          <w:rFonts w:eastAsia="PMingLiU"/>
          <w:lang w:eastAsia="zh-CN"/>
        </w:rPr>
        <w:t xml:space="preserve"> </w:t>
      </w:r>
      <w:proofErr w:type="spellStart"/>
      <w:r w:rsidRPr="00E1533F">
        <w:rPr>
          <w:rFonts w:eastAsia="PMingLiU"/>
          <w:lang w:eastAsia="zh-CN"/>
        </w:rPr>
        <w:t>întârziate</w:t>
      </w:r>
      <w:proofErr w:type="spellEnd"/>
      <w:r w:rsidRPr="00E1533F">
        <w:rPr>
          <w:rFonts w:eastAsia="PMingLiU"/>
          <w:lang w:eastAsia="zh-CN"/>
        </w:rPr>
        <w:t xml:space="preserve">, de </w:t>
      </w:r>
      <w:proofErr w:type="spellStart"/>
      <w:r w:rsidRPr="00E1533F">
        <w:rPr>
          <w:rFonts w:eastAsia="PMingLiU"/>
          <w:lang w:eastAsia="zh-CN"/>
        </w:rPr>
        <w:t>către</w:t>
      </w:r>
      <w:proofErr w:type="spellEnd"/>
      <w:r w:rsidRPr="00E1533F">
        <w:rPr>
          <w:rFonts w:eastAsia="PMingLiU"/>
          <w:lang w:eastAsia="zh-CN"/>
        </w:rPr>
        <w:t xml:space="preserve"> </w:t>
      </w:r>
      <w:r w:rsidRPr="00E1533F">
        <w:rPr>
          <w:rFonts w:eastAsia="PMingLiU"/>
          <w:iCs/>
          <w:color w:val="000000" w:themeColor="text1"/>
          <w:lang w:val="ro-MD" w:eastAsia="zh-CN"/>
        </w:rPr>
        <w:t>Furnizor/Prestator</w:t>
      </w:r>
      <w:r w:rsidRPr="00E1533F">
        <w:rPr>
          <w:rFonts w:eastAsia="PMingLiU"/>
          <w:lang w:eastAsia="zh-CN"/>
        </w:rPr>
        <w:t xml:space="preserve">, </w:t>
      </w:r>
      <w:proofErr w:type="spellStart"/>
      <w:r w:rsidRPr="00E1533F">
        <w:rPr>
          <w:rFonts w:eastAsia="PMingLiU"/>
          <w:lang w:eastAsia="zh-CN"/>
        </w:rPr>
        <w:t>contrar</w:t>
      </w:r>
      <w:proofErr w:type="spellEnd"/>
      <w:r w:rsidRPr="00E1533F">
        <w:rPr>
          <w:rFonts w:eastAsia="PMingLiU"/>
          <w:lang w:eastAsia="zh-CN"/>
        </w:rPr>
        <w:t xml:space="preserve"> </w:t>
      </w:r>
      <w:proofErr w:type="spellStart"/>
      <w:r w:rsidRPr="00E1533F">
        <w:rPr>
          <w:rFonts w:eastAsia="PMingLiU"/>
          <w:lang w:eastAsia="zh-CN"/>
        </w:rPr>
        <w:t>voinței</w:t>
      </w:r>
      <w:proofErr w:type="spellEnd"/>
      <w:r w:rsidRPr="00E1533F">
        <w:rPr>
          <w:rFonts w:eastAsia="PMingLiU"/>
          <w:lang w:eastAsia="zh-CN"/>
        </w:rPr>
        <w:t xml:space="preserve"> </w:t>
      </w:r>
      <w:proofErr w:type="spellStart"/>
      <w:r w:rsidRPr="00E1533F">
        <w:rPr>
          <w:rFonts w:eastAsia="PMingLiU"/>
          <w:lang w:eastAsia="zh-CN"/>
        </w:rPr>
        <w:t>Beneficiarului</w:t>
      </w:r>
      <w:proofErr w:type="spellEnd"/>
      <w:r w:rsidRPr="00E1533F">
        <w:rPr>
          <w:rFonts w:eastAsia="PMingLiU"/>
          <w:lang w:eastAsia="zh-CN"/>
        </w:rPr>
        <w:t>.</w:t>
      </w:r>
    </w:p>
    <w:p w14:paraId="72EBC741" w14:textId="77777777" w:rsidR="00F456C9" w:rsidRPr="00E1533F" w:rsidRDefault="00F456C9" w:rsidP="00F456C9">
      <w:pPr>
        <w:pStyle w:val="a"/>
        <w:numPr>
          <w:ilvl w:val="1"/>
          <w:numId w:val="19"/>
        </w:numPr>
        <w:tabs>
          <w:tab w:val="clear" w:pos="1134"/>
        </w:tabs>
        <w:ind w:left="567" w:hanging="567"/>
        <w:contextualSpacing/>
        <w:rPr>
          <w:rFonts w:eastAsia="PMingLiU"/>
          <w:lang w:eastAsia="zh-CN"/>
        </w:rPr>
      </w:pPr>
      <w:proofErr w:type="spellStart"/>
      <w:r w:rsidRPr="00E1533F">
        <w:rPr>
          <w:rFonts w:eastAsia="PMingLiU"/>
          <w:lang w:eastAsia="zh-CN"/>
        </w:rPr>
        <w:t>În</w:t>
      </w:r>
      <w:proofErr w:type="spellEnd"/>
      <w:r w:rsidRPr="00E1533F">
        <w:rPr>
          <w:rFonts w:eastAsia="PMingLiU"/>
          <w:lang w:eastAsia="zh-CN"/>
        </w:rPr>
        <w:t xml:space="preserve"> </w:t>
      </w:r>
      <w:proofErr w:type="spellStart"/>
      <w:r w:rsidRPr="00E1533F">
        <w:rPr>
          <w:rFonts w:eastAsia="PMingLiU"/>
          <w:lang w:eastAsia="zh-CN"/>
        </w:rPr>
        <w:t>situația</w:t>
      </w:r>
      <w:proofErr w:type="spellEnd"/>
      <w:r w:rsidRPr="00E1533F">
        <w:rPr>
          <w:rFonts w:eastAsia="PMingLiU"/>
          <w:lang w:eastAsia="zh-CN"/>
        </w:rPr>
        <w:t xml:space="preserve"> </w:t>
      </w:r>
      <w:proofErr w:type="spellStart"/>
      <w:r w:rsidRPr="00E1533F">
        <w:rPr>
          <w:rFonts w:eastAsia="PMingLiU"/>
          <w:lang w:eastAsia="zh-CN"/>
        </w:rPr>
        <w:t>în</w:t>
      </w:r>
      <w:proofErr w:type="spellEnd"/>
      <w:r w:rsidRPr="00E1533F">
        <w:rPr>
          <w:rFonts w:eastAsia="PMingLiU"/>
          <w:lang w:eastAsia="zh-CN"/>
        </w:rPr>
        <w:t xml:space="preserve"> care </w:t>
      </w:r>
      <w:proofErr w:type="spellStart"/>
      <w:r w:rsidRPr="00E1533F">
        <w:rPr>
          <w:rFonts w:eastAsia="PMingLiU"/>
          <w:lang w:eastAsia="zh-CN"/>
        </w:rPr>
        <w:t>această</w:t>
      </w:r>
      <w:proofErr w:type="spellEnd"/>
      <w:r w:rsidRPr="00E1533F">
        <w:rPr>
          <w:rFonts w:eastAsia="PMingLiU"/>
          <w:lang w:eastAsia="zh-CN"/>
        </w:rPr>
        <w:t xml:space="preserve"> </w:t>
      </w:r>
      <w:proofErr w:type="spellStart"/>
      <w:r w:rsidRPr="00E1533F">
        <w:rPr>
          <w:rFonts w:eastAsia="PMingLiU"/>
          <w:lang w:eastAsia="zh-CN"/>
        </w:rPr>
        <w:t>neexecutare</w:t>
      </w:r>
      <w:proofErr w:type="spellEnd"/>
      <w:r w:rsidRPr="00E1533F">
        <w:rPr>
          <w:rFonts w:eastAsia="PMingLiU"/>
          <w:lang w:eastAsia="zh-CN"/>
        </w:rPr>
        <w:t xml:space="preserve"> a </w:t>
      </w:r>
      <w:proofErr w:type="spellStart"/>
      <w:r w:rsidRPr="00E1533F">
        <w:rPr>
          <w:rFonts w:eastAsia="PMingLiU"/>
          <w:lang w:eastAsia="zh-CN"/>
        </w:rPr>
        <w:t>livrării</w:t>
      </w:r>
      <w:proofErr w:type="spellEnd"/>
      <w:r w:rsidRPr="00E1533F">
        <w:rPr>
          <w:rFonts w:eastAsia="PMingLiU"/>
          <w:lang w:eastAsia="zh-CN"/>
        </w:rPr>
        <w:t xml:space="preserve"> a </w:t>
      </w:r>
      <w:proofErr w:type="spellStart"/>
      <w:r w:rsidRPr="00E1533F">
        <w:rPr>
          <w:rFonts w:eastAsia="PMingLiU"/>
          <w:lang w:eastAsia="zh-CN"/>
        </w:rPr>
        <w:t>cauzat</w:t>
      </w:r>
      <w:proofErr w:type="spellEnd"/>
      <w:r w:rsidRPr="00E1533F">
        <w:rPr>
          <w:rFonts w:eastAsia="PMingLiU"/>
          <w:lang w:eastAsia="zh-CN"/>
        </w:rPr>
        <w:t xml:space="preserve"> </w:t>
      </w:r>
      <w:proofErr w:type="spellStart"/>
      <w:r w:rsidRPr="00E1533F">
        <w:rPr>
          <w:rFonts w:eastAsia="PMingLiU"/>
          <w:lang w:eastAsia="zh-CN"/>
        </w:rPr>
        <w:t>prejudicii</w:t>
      </w:r>
      <w:proofErr w:type="spellEnd"/>
      <w:r w:rsidRPr="00E1533F">
        <w:rPr>
          <w:rFonts w:eastAsia="PMingLiU"/>
          <w:lang w:eastAsia="zh-CN"/>
        </w:rPr>
        <w:t xml:space="preserve"> </w:t>
      </w:r>
      <w:proofErr w:type="spellStart"/>
      <w:r w:rsidRPr="00E1533F">
        <w:rPr>
          <w:rFonts w:eastAsia="PMingLiU"/>
          <w:lang w:eastAsia="zh-CN"/>
        </w:rPr>
        <w:t>sau</w:t>
      </w:r>
      <w:proofErr w:type="spellEnd"/>
      <w:r w:rsidRPr="00E1533F">
        <w:rPr>
          <w:rFonts w:eastAsia="PMingLiU"/>
          <w:lang w:eastAsia="zh-CN"/>
        </w:rPr>
        <w:t xml:space="preserve"> </w:t>
      </w:r>
      <w:proofErr w:type="gramStart"/>
      <w:r w:rsidRPr="00E1533F">
        <w:rPr>
          <w:rFonts w:eastAsia="PMingLiU"/>
          <w:lang w:eastAsia="zh-CN"/>
        </w:rPr>
        <w:t>a</w:t>
      </w:r>
      <w:proofErr w:type="gramEnd"/>
      <w:r w:rsidRPr="00E1533F">
        <w:rPr>
          <w:rFonts w:eastAsia="PMingLiU"/>
          <w:lang w:eastAsia="zh-CN"/>
        </w:rPr>
        <w:t xml:space="preserve"> </w:t>
      </w:r>
      <w:proofErr w:type="spellStart"/>
      <w:r w:rsidRPr="00E1533F">
        <w:rPr>
          <w:rFonts w:eastAsia="PMingLiU"/>
          <w:lang w:eastAsia="zh-CN"/>
        </w:rPr>
        <w:t>afectat</w:t>
      </w:r>
      <w:proofErr w:type="spellEnd"/>
      <w:r w:rsidRPr="00E1533F">
        <w:rPr>
          <w:rFonts w:eastAsia="PMingLiU"/>
          <w:lang w:eastAsia="zh-CN"/>
        </w:rPr>
        <w:t xml:space="preserve"> </w:t>
      </w:r>
      <w:proofErr w:type="spellStart"/>
      <w:r w:rsidRPr="00E1533F">
        <w:rPr>
          <w:rFonts w:eastAsia="PMingLiU"/>
          <w:lang w:eastAsia="zh-CN"/>
        </w:rPr>
        <w:t>continuitatea</w:t>
      </w:r>
      <w:proofErr w:type="spellEnd"/>
      <w:r w:rsidRPr="00E1533F">
        <w:rPr>
          <w:rFonts w:eastAsia="PMingLiU"/>
          <w:lang w:eastAsia="zh-CN"/>
        </w:rPr>
        <w:t xml:space="preserve"> </w:t>
      </w:r>
      <w:proofErr w:type="spellStart"/>
      <w:r w:rsidRPr="00E1533F">
        <w:rPr>
          <w:rFonts w:eastAsia="PMingLiU"/>
          <w:lang w:eastAsia="zh-CN"/>
        </w:rPr>
        <w:t>activității</w:t>
      </w:r>
      <w:proofErr w:type="spellEnd"/>
      <w:r w:rsidRPr="00E1533F">
        <w:rPr>
          <w:rFonts w:eastAsia="PMingLiU"/>
          <w:lang w:eastAsia="zh-CN"/>
        </w:rPr>
        <w:t xml:space="preserve"> sale, </w:t>
      </w:r>
      <w:proofErr w:type="spellStart"/>
      <w:r w:rsidRPr="00E1533F">
        <w:rPr>
          <w:rFonts w:eastAsia="PMingLiU"/>
          <w:lang w:eastAsia="zh-CN"/>
        </w:rPr>
        <w:t>Beneficiarul</w:t>
      </w:r>
      <w:proofErr w:type="spellEnd"/>
      <w:r w:rsidRPr="00E1533F">
        <w:rPr>
          <w:rFonts w:eastAsia="PMingLiU"/>
          <w:lang w:eastAsia="zh-CN"/>
        </w:rPr>
        <w:t xml:space="preserve"> se </w:t>
      </w:r>
      <w:proofErr w:type="spellStart"/>
      <w:r w:rsidRPr="00E1533F">
        <w:rPr>
          <w:rFonts w:eastAsia="PMingLiU"/>
          <w:lang w:eastAsia="zh-CN"/>
        </w:rPr>
        <w:t>obligă</w:t>
      </w:r>
      <w:proofErr w:type="spellEnd"/>
      <w:r w:rsidRPr="00E1533F">
        <w:rPr>
          <w:rFonts w:eastAsia="PMingLiU"/>
          <w:lang w:eastAsia="zh-CN"/>
        </w:rPr>
        <w:t xml:space="preserve"> ca, </w:t>
      </w:r>
      <w:proofErr w:type="spellStart"/>
      <w:r w:rsidRPr="00E1533F">
        <w:rPr>
          <w:rFonts w:eastAsia="PMingLiU"/>
          <w:lang w:eastAsia="zh-CN"/>
        </w:rPr>
        <w:t>în</w:t>
      </w:r>
      <w:proofErr w:type="spellEnd"/>
      <w:r w:rsidRPr="00E1533F">
        <w:rPr>
          <w:rFonts w:eastAsia="PMingLiU"/>
          <w:lang w:eastAsia="zh-CN"/>
        </w:rPr>
        <w:t xml:space="preserve"> termen de 10 </w:t>
      </w:r>
      <w:proofErr w:type="spellStart"/>
      <w:r w:rsidRPr="00E1533F">
        <w:rPr>
          <w:rFonts w:eastAsia="PMingLiU"/>
          <w:lang w:eastAsia="zh-CN"/>
        </w:rPr>
        <w:t>zile</w:t>
      </w:r>
      <w:proofErr w:type="spellEnd"/>
      <w:r w:rsidRPr="00E1533F">
        <w:rPr>
          <w:rFonts w:eastAsia="PMingLiU"/>
          <w:lang w:eastAsia="zh-CN"/>
        </w:rPr>
        <w:t xml:space="preserve"> de la </w:t>
      </w:r>
      <w:proofErr w:type="spellStart"/>
      <w:r w:rsidRPr="00E1533F">
        <w:rPr>
          <w:rFonts w:eastAsia="PMingLiU"/>
          <w:lang w:eastAsia="zh-CN"/>
        </w:rPr>
        <w:t>expirarea</w:t>
      </w:r>
      <w:proofErr w:type="spellEnd"/>
      <w:r w:rsidRPr="00E1533F">
        <w:rPr>
          <w:rFonts w:eastAsia="PMingLiU"/>
          <w:lang w:eastAsia="zh-CN"/>
        </w:rPr>
        <w:t xml:space="preserve"> </w:t>
      </w:r>
      <w:proofErr w:type="spellStart"/>
      <w:r w:rsidRPr="00E1533F">
        <w:rPr>
          <w:rFonts w:eastAsia="PMingLiU"/>
          <w:lang w:eastAsia="zh-CN"/>
        </w:rPr>
        <w:t>termenului</w:t>
      </w:r>
      <w:proofErr w:type="spellEnd"/>
      <w:r w:rsidRPr="00E1533F">
        <w:rPr>
          <w:rFonts w:eastAsia="PMingLiU"/>
          <w:lang w:eastAsia="zh-CN"/>
        </w:rPr>
        <w:t xml:space="preserve"> de </w:t>
      </w:r>
      <w:proofErr w:type="spellStart"/>
      <w:r w:rsidRPr="00E1533F">
        <w:rPr>
          <w:rFonts w:eastAsia="PMingLiU"/>
          <w:lang w:eastAsia="zh-CN"/>
        </w:rPr>
        <w:t>livrare</w:t>
      </w:r>
      <w:proofErr w:type="spellEnd"/>
      <w:r w:rsidRPr="00E1533F">
        <w:rPr>
          <w:rFonts w:eastAsia="PMingLiU"/>
          <w:lang w:eastAsia="zh-CN"/>
        </w:rPr>
        <w:t xml:space="preserve">, </w:t>
      </w:r>
      <w:proofErr w:type="spellStart"/>
      <w:r w:rsidRPr="00E1533F">
        <w:rPr>
          <w:rFonts w:eastAsia="PMingLiU"/>
          <w:lang w:eastAsia="zh-CN"/>
        </w:rPr>
        <w:t>să</w:t>
      </w:r>
      <w:proofErr w:type="spellEnd"/>
      <w:r w:rsidRPr="00E1533F">
        <w:rPr>
          <w:rFonts w:eastAsia="PMingLiU"/>
          <w:lang w:eastAsia="zh-CN"/>
        </w:rPr>
        <w:t xml:space="preserve"> </w:t>
      </w:r>
      <w:proofErr w:type="spellStart"/>
      <w:r w:rsidRPr="00E1533F">
        <w:rPr>
          <w:rFonts w:eastAsia="PMingLiU"/>
          <w:lang w:eastAsia="zh-CN"/>
        </w:rPr>
        <w:t>informeze</w:t>
      </w:r>
      <w:proofErr w:type="spellEnd"/>
      <w:r w:rsidRPr="00E1533F">
        <w:rPr>
          <w:rFonts w:eastAsia="PMingLiU"/>
          <w:lang w:eastAsia="zh-CN"/>
        </w:rPr>
        <w:t xml:space="preserve"> CAPCS </w:t>
      </w:r>
      <w:proofErr w:type="spellStart"/>
      <w:r w:rsidRPr="00E1533F">
        <w:rPr>
          <w:rFonts w:eastAsia="PMingLiU"/>
          <w:lang w:eastAsia="zh-CN"/>
        </w:rPr>
        <w:t>și</w:t>
      </w:r>
      <w:proofErr w:type="spellEnd"/>
      <w:r w:rsidRPr="00E1533F">
        <w:rPr>
          <w:rFonts w:eastAsia="PMingLiU"/>
          <w:lang w:eastAsia="zh-CN"/>
        </w:rPr>
        <w:t xml:space="preserve"> </w:t>
      </w:r>
      <w:r w:rsidRPr="00E1533F">
        <w:rPr>
          <w:rFonts w:eastAsia="PMingLiU"/>
          <w:iCs/>
          <w:color w:val="000000" w:themeColor="text1"/>
          <w:lang w:val="ro-MD" w:eastAsia="zh-CN"/>
        </w:rPr>
        <w:t>Furnizorul/Prestatorul</w:t>
      </w:r>
      <w:r w:rsidRPr="00E1533F">
        <w:rPr>
          <w:rFonts w:eastAsia="PMingLiU"/>
          <w:lang w:eastAsia="zh-CN"/>
        </w:rPr>
        <w:t xml:space="preserve">, </w:t>
      </w:r>
      <w:proofErr w:type="spellStart"/>
      <w:r w:rsidRPr="00E1533F">
        <w:rPr>
          <w:rFonts w:eastAsia="PMingLiU"/>
          <w:lang w:eastAsia="zh-CN"/>
        </w:rPr>
        <w:t>printr</w:t>
      </w:r>
      <w:proofErr w:type="spellEnd"/>
      <w:r w:rsidRPr="00E1533F">
        <w:rPr>
          <w:rFonts w:eastAsia="PMingLiU"/>
          <w:lang w:eastAsia="zh-CN"/>
        </w:rPr>
        <w:t xml:space="preserve">-un </w:t>
      </w:r>
      <w:proofErr w:type="spellStart"/>
      <w:r w:rsidRPr="00E1533F">
        <w:rPr>
          <w:rFonts w:eastAsia="PMingLiU"/>
          <w:lang w:eastAsia="zh-CN"/>
        </w:rPr>
        <w:t>demers</w:t>
      </w:r>
      <w:proofErr w:type="spellEnd"/>
      <w:r w:rsidRPr="00E1533F">
        <w:rPr>
          <w:rFonts w:eastAsia="PMingLiU"/>
          <w:lang w:eastAsia="zh-CN"/>
        </w:rPr>
        <w:t xml:space="preserve"> </w:t>
      </w:r>
      <w:proofErr w:type="spellStart"/>
      <w:r w:rsidRPr="00E1533F">
        <w:rPr>
          <w:rFonts w:eastAsia="PMingLiU"/>
          <w:lang w:eastAsia="zh-CN"/>
        </w:rPr>
        <w:t>oficial</w:t>
      </w:r>
      <w:proofErr w:type="spellEnd"/>
      <w:r w:rsidRPr="00E1533F">
        <w:rPr>
          <w:rFonts w:eastAsia="PMingLiU"/>
          <w:lang w:eastAsia="zh-CN"/>
        </w:rPr>
        <w:t xml:space="preserve">, </w:t>
      </w:r>
      <w:proofErr w:type="spellStart"/>
      <w:r w:rsidRPr="00E1533F">
        <w:rPr>
          <w:rFonts w:eastAsia="PMingLiU"/>
          <w:lang w:eastAsia="zh-CN"/>
        </w:rPr>
        <w:t>indicând</w:t>
      </w:r>
      <w:proofErr w:type="spellEnd"/>
      <w:r w:rsidRPr="00E1533F">
        <w:rPr>
          <w:rFonts w:eastAsia="PMingLiU"/>
          <w:lang w:eastAsia="zh-CN"/>
        </w:rPr>
        <w:t xml:space="preserve"> </w:t>
      </w:r>
      <w:proofErr w:type="spellStart"/>
      <w:r w:rsidRPr="00E1533F">
        <w:rPr>
          <w:rFonts w:eastAsia="PMingLiU"/>
          <w:lang w:eastAsia="zh-CN"/>
        </w:rPr>
        <w:t>măsurile</w:t>
      </w:r>
      <w:proofErr w:type="spellEnd"/>
      <w:r w:rsidRPr="00E1533F">
        <w:rPr>
          <w:rFonts w:eastAsia="PMingLiU"/>
          <w:lang w:eastAsia="zh-CN"/>
        </w:rPr>
        <w:t xml:space="preserve"> </w:t>
      </w:r>
      <w:proofErr w:type="spellStart"/>
      <w:r w:rsidRPr="00E1533F">
        <w:rPr>
          <w:rFonts w:eastAsia="PMingLiU"/>
          <w:lang w:eastAsia="zh-CN"/>
        </w:rPr>
        <w:t>întreprinse</w:t>
      </w:r>
      <w:proofErr w:type="spellEnd"/>
      <w:r w:rsidRPr="00E1533F">
        <w:rPr>
          <w:rFonts w:eastAsia="PMingLiU"/>
          <w:lang w:eastAsia="zh-CN"/>
        </w:rPr>
        <w:t xml:space="preserve"> </w:t>
      </w:r>
      <w:proofErr w:type="spellStart"/>
      <w:r w:rsidRPr="00E1533F">
        <w:rPr>
          <w:rFonts w:eastAsia="PMingLiU"/>
          <w:lang w:eastAsia="zh-CN"/>
        </w:rPr>
        <w:t>pentru</w:t>
      </w:r>
      <w:proofErr w:type="spellEnd"/>
      <w:r w:rsidRPr="00E1533F">
        <w:rPr>
          <w:rFonts w:eastAsia="PMingLiU"/>
          <w:lang w:eastAsia="zh-CN"/>
        </w:rPr>
        <w:t xml:space="preserve"> </w:t>
      </w:r>
      <w:proofErr w:type="spellStart"/>
      <w:r w:rsidRPr="00E1533F">
        <w:rPr>
          <w:rFonts w:eastAsia="PMingLiU"/>
          <w:lang w:eastAsia="zh-CN"/>
        </w:rPr>
        <w:t>asigurarea</w:t>
      </w:r>
      <w:proofErr w:type="spellEnd"/>
      <w:r w:rsidRPr="00E1533F">
        <w:rPr>
          <w:rFonts w:eastAsia="PMingLiU"/>
          <w:lang w:eastAsia="zh-CN"/>
        </w:rPr>
        <w:t xml:space="preserve"> </w:t>
      </w:r>
      <w:proofErr w:type="spellStart"/>
      <w:r w:rsidRPr="00E1533F">
        <w:rPr>
          <w:rFonts w:eastAsia="PMingLiU"/>
          <w:lang w:eastAsia="zh-CN"/>
        </w:rPr>
        <w:t>continuității</w:t>
      </w:r>
      <w:proofErr w:type="spellEnd"/>
      <w:r w:rsidRPr="00E1533F">
        <w:rPr>
          <w:rFonts w:eastAsia="PMingLiU"/>
          <w:lang w:eastAsia="zh-CN"/>
        </w:rPr>
        <w:t xml:space="preserve"> </w:t>
      </w:r>
      <w:proofErr w:type="spellStart"/>
      <w:r w:rsidRPr="00E1533F">
        <w:rPr>
          <w:rFonts w:eastAsia="PMingLiU"/>
          <w:lang w:eastAsia="zh-CN"/>
        </w:rPr>
        <w:t>activității</w:t>
      </w:r>
      <w:proofErr w:type="spellEnd"/>
      <w:r w:rsidRPr="00E1533F">
        <w:rPr>
          <w:rFonts w:eastAsia="PMingLiU"/>
          <w:lang w:eastAsia="zh-CN"/>
        </w:rPr>
        <w:t>.</w:t>
      </w:r>
    </w:p>
    <w:p w14:paraId="5A47F961" w14:textId="77777777" w:rsidR="00F456C9" w:rsidRPr="00E1533F" w:rsidRDefault="00F456C9" w:rsidP="00F456C9">
      <w:pPr>
        <w:pStyle w:val="a"/>
        <w:numPr>
          <w:ilvl w:val="1"/>
          <w:numId w:val="19"/>
        </w:numPr>
        <w:tabs>
          <w:tab w:val="clear" w:pos="1134"/>
        </w:tabs>
        <w:ind w:left="567" w:hanging="567"/>
        <w:contextualSpacing/>
        <w:rPr>
          <w:bCs/>
          <w:i/>
          <w:color w:val="000000"/>
        </w:rPr>
      </w:pPr>
      <w:r w:rsidRPr="00E1533F">
        <w:rPr>
          <w:rFonts w:eastAsia="PMingLiU"/>
          <w:iCs/>
          <w:color w:val="000000" w:themeColor="text1"/>
          <w:lang w:val="ro-MD" w:eastAsia="zh-CN"/>
        </w:rPr>
        <w:t>Furnizorul/Prestatorul</w:t>
      </w:r>
      <w:r w:rsidRPr="00E1533F">
        <w:rPr>
          <w:bCs/>
          <w:color w:val="000000"/>
        </w:rPr>
        <w:t xml:space="preserve"> </w:t>
      </w:r>
      <w:proofErr w:type="spellStart"/>
      <w:r w:rsidRPr="00E1533F">
        <w:rPr>
          <w:bCs/>
          <w:color w:val="000000"/>
        </w:rPr>
        <w:t>va</w:t>
      </w:r>
      <w:proofErr w:type="spellEnd"/>
      <w:r w:rsidRPr="00E1533F">
        <w:rPr>
          <w:bCs/>
          <w:color w:val="000000"/>
        </w:rPr>
        <w:t xml:space="preserve"> </w:t>
      </w:r>
      <w:proofErr w:type="spellStart"/>
      <w:r w:rsidRPr="00E1533F">
        <w:rPr>
          <w:bCs/>
          <w:color w:val="000000"/>
        </w:rPr>
        <w:t>lua</w:t>
      </w:r>
      <w:proofErr w:type="spellEnd"/>
      <w:r w:rsidRPr="00E1533F">
        <w:rPr>
          <w:bCs/>
          <w:color w:val="000000"/>
        </w:rPr>
        <w:t xml:space="preserve"> </w:t>
      </w:r>
      <w:proofErr w:type="spellStart"/>
      <w:r w:rsidRPr="00E1533F">
        <w:rPr>
          <w:bCs/>
          <w:color w:val="000000"/>
        </w:rPr>
        <w:t>în</w:t>
      </w:r>
      <w:proofErr w:type="spellEnd"/>
      <w:r w:rsidRPr="00E1533F">
        <w:rPr>
          <w:bCs/>
          <w:color w:val="000000"/>
        </w:rPr>
        <w:t xml:space="preserve"> </w:t>
      </w:r>
      <w:proofErr w:type="spellStart"/>
      <w:r w:rsidRPr="00E1533F">
        <w:rPr>
          <w:bCs/>
          <w:color w:val="000000"/>
        </w:rPr>
        <w:t>considerare</w:t>
      </w:r>
      <w:proofErr w:type="spellEnd"/>
      <w:r w:rsidRPr="00E1533F">
        <w:rPr>
          <w:bCs/>
          <w:color w:val="000000"/>
        </w:rPr>
        <w:t xml:space="preserve"> </w:t>
      </w:r>
      <w:proofErr w:type="spellStart"/>
      <w:r w:rsidRPr="00E1533F">
        <w:rPr>
          <w:bCs/>
          <w:color w:val="000000"/>
        </w:rPr>
        <w:t>divizarea</w:t>
      </w:r>
      <w:proofErr w:type="spellEnd"/>
      <w:r w:rsidRPr="00E1533F">
        <w:rPr>
          <w:bCs/>
          <w:color w:val="000000"/>
        </w:rPr>
        <w:t xml:space="preserve"> per </w:t>
      </w:r>
      <w:proofErr w:type="spellStart"/>
      <w:r w:rsidRPr="00E1533F">
        <w:rPr>
          <w:bCs/>
          <w:color w:val="000000"/>
        </w:rPr>
        <w:t>ambalaj</w:t>
      </w:r>
      <w:proofErr w:type="spellEnd"/>
      <w:r w:rsidRPr="00E1533F">
        <w:rPr>
          <w:bCs/>
          <w:color w:val="000000"/>
        </w:rPr>
        <w:t xml:space="preserve">, </w:t>
      </w:r>
      <w:proofErr w:type="spellStart"/>
      <w:r w:rsidRPr="00E1533F">
        <w:rPr>
          <w:bCs/>
          <w:color w:val="000000"/>
        </w:rPr>
        <w:t>astfel</w:t>
      </w:r>
      <w:proofErr w:type="spellEnd"/>
      <w:r w:rsidRPr="00E1533F">
        <w:rPr>
          <w:bCs/>
          <w:color w:val="000000"/>
        </w:rPr>
        <w:t xml:space="preserve"> </w:t>
      </w:r>
      <w:proofErr w:type="spellStart"/>
      <w:r w:rsidRPr="00E1533F">
        <w:rPr>
          <w:bCs/>
          <w:color w:val="000000"/>
        </w:rPr>
        <w:t>încât</w:t>
      </w:r>
      <w:proofErr w:type="spellEnd"/>
      <w:r w:rsidRPr="00E1533F">
        <w:rPr>
          <w:bCs/>
          <w:color w:val="000000"/>
        </w:rPr>
        <w:t xml:space="preserve"> </w:t>
      </w:r>
      <w:proofErr w:type="spellStart"/>
      <w:r w:rsidRPr="00E1533F">
        <w:rPr>
          <w:bCs/>
          <w:color w:val="000000"/>
        </w:rPr>
        <w:t>să</w:t>
      </w:r>
      <w:proofErr w:type="spellEnd"/>
      <w:r w:rsidRPr="00E1533F">
        <w:rPr>
          <w:bCs/>
          <w:color w:val="000000"/>
        </w:rPr>
        <w:t xml:space="preserve"> fie </w:t>
      </w:r>
      <w:proofErr w:type="spellStart"/>
      <w:r w:rsidRPr="00E1533F">
        <w:rPr>
          <w:bCs/>
          <w:color w:val="000000"/>
        </w:rPr>
        <w:t>livrate</w:t>
      </w:r>
      <w:proofErr w:type="spellEnd"/>
      <w:r w:rsidRPr="00E1533F">
        <w:rPr>
          <w:bCs/>
          <w:color w:val="000000"/>
        </w:rPr>
        <w:t xml:space="preserve"> </w:t>
      </w:r>
      <w:proofErr w:type="spellStart"/>
      <w:r w:rsidRPr="00E1533F">
        <w:rPr>
          <w:bCs/>
          <w:color w:val="000000"/>
        </w:rPr>
        <w:t>doar</w:t>
      </w:r>
      <w:proofErr w:type="spellEnd"/>
      <w:r w:rsidRPr="00E1533F">
        <w:rPr>
          <w:bCs/>
          <w:color w:val="000000"/>
        </w:rPr>
        <w:t xml:space="preserve"> </w:t>
      </w:r>
      <w:proofErr w:type="spellStart"/>
      <w:r w:rsidRPr="00E1533F">
        <w:rPr>
          <w:bCs/>
          <w:color w:val="000000"/>
        </w:rPr>
        <w:t>ambalaje</w:t>
      </w:r>
      <w:proofErr w:type="spellEnd"/>
      <w:r w:rsidRPr="00E1533F">
        <w:rPr>
          <w:bCs/>
          <w:color w:val="000000"/>
        </w:rPr>
        <w:t xml:space="preserve"> </w:t>
      </w:r>
      <w:proofErr w:type="spellStart"/>
      <w:r w:rsidRPr="00E1533F">
        <w:rPr>
          <w:bCs/>
          <w:color w:val="000000"/>
        </w:rPr>
        <w:t>secundare</w:t>
      </w:r>
      <w:proofErr w:type="spellEnd"/>
      <w:r w:rsidRPr="00E1533F">
        <w:rPr>
          <w:bCs/>
          <w:color w:val="000000"/>
        </w:rPr>
        <w:t xml:space="preserve"> </w:t>
      </w:r>
      <w:proofErr w:type="spellStart"/>
      <w:r w:rsidRPr="00E1533F">
        <w:rPr>
          <w:bCs/>
          <w:color w:val="000000"/>
        </w:rPr>
        <w:t>integrale</w:t>
      </w:r>
      <w:proofErr w:type="spellEnd"/>
      <w:r w:rsidRPr="00E1533F">
        <w:rPr>
          <w:bCs/>
          <w:color w:val="000000"/>
        </w:rPr>
        <w:t xml:space="preserve"> (nu se </w:t>
      </w:r>
      <w:proofErr w:type="spellStart"/>
      <w:r w:rsidRPr="00E1533F">
        <w:rPr>
          <w:bCs/>
          <w:color w:val="000000"/>
        </w:rPr>
        <w:t>admite</w:t>
      </w:r>
      <w:proofErr w:type="spellEnd"/>
      <w:r w:rsidRPr="00E1533F">
        <w:rPr>
          <w:bCs/>
          <w:color w:val="000000"/>
        </w:rPr>
        <w:t xml:space="preserve"> </w:t>
      </w:r>
      <w:proofErr w:type="spellStart"/>
      <w:r w:rsidRPr="00E1533F">
        <w:rPr>
          <w:bCs/>
          <w:color w:val="000000"/>
        </w:rPr>
        <w:t>livrarea</w:t>
      </w:r>
      <w:proofErr w:type="spellEnd"/>
      <w:r w:rsidRPr="00E1533F">
        <w:rPr>
          <w:bCs/>
          <w:color w:val="000000"/>
        </w:rPr>
        <w:t xml:space="preserve"> per </w:t>
      </w:r>
      <w:proofErr w:type="spellStart"/>
      <w:r w:rsidRPr="00E1533F">
        <w:rPr>
          <w:bCs/>
          <w:color w:val="000000"/>
        </w:rPr>
        <w:t>unitate</w:t>
      </w:r>
      <w:proofErr w:type="spellEnd"/>
      <w:r w:rsidRPr="00E1533F">
        <w:rPr>
          <w:bCs/>
          <w:color w:val="000000"/>
        </w:rPr>
        <w:t xml:space="preserve">, </w:t>
      </w:r>
      <w:proofErr w:type="spellStart"/>
      <w:r w:rsidRPr="00E1533F">
        <w:rPr>
          <w:bCs/>
          <w:color w:val="000000"/>
        </w:rPr>
        <w:t>dacă</w:t>
      </w:r>
      <w:proofErr w:type="spellEnd"/>
      <w:r w:rsidRPr="00E1533F">
        <w:rPr>
          <w:bCs/>
          <w:color w:val="000000"/>
        </w:rPr>
        <w:t xml:space="preserve"> </w:t>
      </w:r>
      <w:proofErr w:type="spellStart"/>
      <w:r w:rsidRPr="00E1533F">
        <w:rPr>
          <w:bCs/>
          <w:color w:val="000000"/>
        </w:rPr>
        <w:t>aceasta</w:t>
      </w:r>
      <w:proofErr w:type="spellEnd"/>
      <w:r w:rsidRPr="00E1533F">
        <w:rPr>
          <w:bCs/>
          <w:color w:val="000000"/>
        </w:rPr>
        <w:t xml:space="preserve"> nu </w:t>
      </w:r>
      <w:proofErr w:type="spellStart"/>
      <w:r w:rsidRPr="00E1533F">
        <w:rPr>
          <w:bCs/>
          <w:color w:val="000000"/>
        </w:rPr>
        <w:t>este</w:t>
      </w:r>
      <w:proofErr w:type="spellEnd"/>
      <w:r w:rsidRPr="00E1533F">
        <w:rPr>
          <w:bCs/>
          <w:color w:val="000000"/>
        </w:rPr>
        <w:t xml:space="preserve"> </w:t>
      </w:r>
      <w:proofErr w:type="spellStart"/>
      <w:r w:rsidRPr="00E1533F">
        <w:rPr>
          <w:bCs/>
          <w:color w:val="000000"/>
        </w:rPr>
        <w:t>recomandată</w:t>
      </w:r>
      <w:proofErr w:type="spellEnd"/>
      <w:r w:rsidRPr="00E1533F">
        <w:rPr>
          <w:bCs/>
          <w:color w:val="000000"/>
        </w:rPr>
        <w:t xml:space="preserve"> de </w:t>
      </w:r>
      <w:proofErr w:type="spellStart"/>
      <w:r w:rsidRPr="00E1533F">
        <w:rPr>
          <w:bCs/>
          <w:color w:val="000000"/>
        </w:rPr>
        <w:t>către</w:t>
      </w:r>
      <w:proofErr w:type="spellEnd"/>
      <w:r w:rsidRPr="00E1533F">
        <w:rPr>
          <w:bCs/>
          <w:color w:val="000000"/>
        </w:rPr>
        <w:t xml:space="preserve"> </w:t>
      </w:r>
      <w:proofErr w:type="spellStart"/>
      <w:r w:rsidRPr="00E1533F">
        <w:rPr>
          <w:bCs/>
          <w:color w:val="000000"/>
        </w:rPr>
        <w:t>producător</w:t>
      </w:r>
      <w:proofErr w:type="spellEnd"/>
      <w:r w:rsidRPr="00E1533F">
        <w:rPr>
          <w:bCs/>
          <w:color w:val="000000"/>
        </w:rPr>
        <w:t xml:space="preserve">) </w:t>
      </w:r>
      <w:proofErr w:type="spellStart"/>
      <w:r w:rsidRPr="00E1533F">
        <w:rPr>
          <w:bCs/>
          <w:color w:val="000000"/>
        </w:rPr>
        <w:t>fiind</w:t>
      </w:r>
      <w:proofErr w:type="spellEnd"/>
      <w:r w:rsidRPr="00E1533F">
        <w:rPr>
          <w:bCs/>
          <w:color w:val="000000"/>
        </w:rPr>
        <w:t xml:space="preserve"> </w:t>
      </w:r>
      <w:proofErr w:type="spellStart"/>
      <w:r w:rsidRPr="00E1533F">
        <w:rPr>
          <w:bCs/>
          <w:color w:val="000000"/>
        </w:rPr>
        <w:t>totodată</w:t>
      </w:r>
      <w:proofErr w:type="spellEnd"/>
      <w:r w:rsidRPr="00E1533F">
        <w:rPr>
          <w:bCs/>
          <w:color w:val="000000"/>
        </w:rPr>
        <w:t xml:space="preserve"> </w:t>
      </w:r>
      <w:proofErr w:type="spellStart"/>
      <w:r w:rsidRPr="00E1533F">
        <w:rPr>
          <w:bCs/>
          <w:color w:val="000000"/>
        </w:rPr>
        <w:t>respectat</w:t>
      </w:r>
      <w:proofErr w:type="spellEnd"/>
      <w:r w:rsidRPr="00E1533F">
        <w:rPr>
          <w:bCs/>
          <w:color w:val="000000"/>
        </w:rPr>
        <w:t xml:space="preserve"> </w:t>
      </w:r>
      <w:proofErr w:type="spellStart"/>
      <w:r w:rsidRPr="00E1533F">
        <w:rPr>
          <w:bCs/>
          <w:color w:val="000000"/>
        </w:rPr>
        <w:t>cuantumul</w:t>
      </w:r>
      <w:proofErr w:type="spellEnd"/>
      <w:r w:rsidRPr="00E1533F">
        <w:rPr>
          <w:bCs/>
          <w:color w:val="000000"/>
        </w:rPr>
        <w:t xml:space="preserve"> minim </w:t>
      </w:r>
      <w:proofErr w:type="spellStart"/>
      <w:r w:rsidRPr="00E1533F">
        <w:rPr>
          <w:bCs/>
          <w:color w:val="000000"/>
        </w:rPr>
        <w:t>solicitat</w:t>
      </w:r>
      <w:proofErr w:type="spellEnd"/>
      <w:r w:rsidRPr="00E1533F">
        <w:rPr>
          <w:bCs/>
          <w:color w:val="000000"/>
        </w:rPr>
        <w:t xml:space="preserve"> </w:t>
      </w:r>
      <w:proofErr w:type="spellStart"/>
      <w:r w:rsidRPr="00E1533F">
        <w:rPr>
          <w:bCs/>
          <w:color w:val="000000"/>
        </w:rPr>
        <w:t>în</w:t>
      </w:r>
      <w:proofErr w:type="spellEnd"/>
      <w:r w:rsidRPr="00E1533F">
        <w:rPr>
          <w:bCs/>
          <w:color w:val="000000"/>
        </w:rPr>
        <w:t xml:space="preserve"> </w:t>
      </w:r>
      <w:proofErr w:type="spellStart"/>
      <w:r w:rsidRPr="00E1533F">
        <w:rPr>
          <w:bCs/>
          <w:color w:val="000000"/>
        </w:rPr>
        <w:t>Bonul</w:t>
      </w:r>
      <w:proofErr w:type="spellEnd"/>
      <w:r w:rsidRPr="00E1533F">
        <w:rPr>
          <w:bCs/>
          <w:color w:val="000000"/>
        </w:rPr>
        <w:t xml:space="preserve"> de </w:t>
      </w:r>
      <w:proofErr w:type="spellStart"/>
      <w:r w:rsidRPr="00E1533F">
        <w:rPr>
          <w:bCs/>
          <w:color w:val="000000"/>
        </w:rPr>
        <w:t>comandă-livrare</w:t>
      </w:r>
      <w:proofErr w:type="spellEnd"/>
      <w:r w:rsidRPr="00E1533F">
        <w:rPr>
          <w:bCs/>
          <w:color w:val="000000"/>
        </w:rPr>
        <w:t xml:space="preserve">; </w:t>
      </w:r>
    </w:p>
    <w:p w14:paraId="1636E651" w14:textId="77777777" w:rsidR="00F456C9" w:rsidRPr="00E1533F" w:rsidRDefault="00F456C9" w:rsidP="00F456C9">
      <w:pPr>
        <w:pStyle w:val="a"/>
        <w:numPr>
          <w:ilvl w:val="0"/>
          <w:numId w:val="0"/>
        </w:numPr>
        <w:tabs>
          <w:tab w:val="clear" w:pos="1134"/>
        </w:tabs>
        <w:ind w:left="567"/>
        <w:contextualSpacing/>
        <w:rPr>
          <w:bCs/>
          <w:i/>
          <w:color w:val="000000"/>
        </w:rPr>
      </w:pPr>
      <w:r w:rsidRPr="00E1533F">
        <w:rPr>
          <w:bCs/>
          <w:i/>
          <w:color w:val="000000"/>
        </w:rPr>
        <w:t>*</w:t>
      </w:r>
      <w:proofErr w:type="spellStart"/>
      <w:r w:rsidRPr="00E1533F">
        <w:rPr>
          <w:bCs/>
          <w:i/>
          <w:color w:val="000000"/>
        </w:rPr>
        <w:t>Ambalaje</w:t>
      </w:r>
      <w:proofErr w:type="spellEnd"/>
      <w:r w:rsidRPr="00E1533F">
        <w:rPr>
          <w:bCs/>
          <w:i/>
          <w:color w:val="000000"/>
        </w:rPr>
        <w:t xml:space="preserve"> </w:t>
      </w:r>
      <w:proofErr w:type="spellStart"/>
      <w:r w:rsidRPr="00E1533F">
        <w:rPr>
          <w:bCs/>
          <w:i/>
          <w:color w:val="000000"/>
        </w:rPr>
        <w:t>secundare</w:t>
      </w:r>
      <w:proofErr w:type="spellEnd"/>
      <w:r w:rsidRPr="00E1533F">
        <w:rPr>
          <w:bCs/>
          <w:i/>
          <w:color w:val="000000"/>
        </w:rPr>
        <w:t xml:space="preserve"> </w:t>
      </w:r>
      <w:proofErr w:type="spellStart"/>
      <w:r w:rsidRPr="00E1533F">
        <w:rPr>
          <w:bCs/>
          <w:i/>
          <w:color w:val="000000"/>
        </w:rPr>
        <w:t>integrale</w:t>
      </w:r>
      <w:proofErr w:type="spellEnd"/>
      <w:r w:rsidRPr="00E1533F">
        <w:rPr>
          <w:bCs/>
          <w:color w:val="000000"/>
        </w:rPr>
        <w:t xml:space="preserve"> </w:t>
      </w:r>
      <w:r w:rsidRPr="00E1533F">
        <w:rPr>
          <w:bCs/>
          <w:i/>
          <w:color w:val="000000"/>
        </w:rPr>
        <w:t xml:space="preserve">nu </w:t>
      </w:r>
      <w:proofErr w:type="spellStart"/>
      <w:r w:rsidRPr="00E1533F">
        <w:rPr>
          <w:bCs/>
          <w:i/>
          <w:color w:val="000000"/>
        </w:rPr>
        <w:t>presupune</w:t>
      </w:r>
      <w:proofErr w:type="spellEnd"/>
      <w:r w:rsidRPr="00E1533F">
        <w:rPr>
          <w:bCs/>
          <w:i/>
          <w:color w:val="000000"/>
        </w:rPr>
        <w:t xml:space="preserve"> </w:t>
      </w:r>
      <w:proofErr w:type="spellStart"/>
      <w:r w:rsidRPr="00E1533F">
        <w:rPr>
          <w:bCs/>
          <w:i/>
          <w:color w:val="000000"/>
        </w:rPr>
        <w:t>cutii</w:t>
      </w:r>
      <w:proofErr w:type="spellEnd"/>
      <w:r w:rsidRPr="00E1533F">
        <w:rPr>
          <w:bCs/>
          <w:i/>
          <w:color w:val="000000"/>
        </w:rPr>
        <w:t xml:space="preserve"> </w:t>
      </w:r>
      <w:proofErr w:type="spellStart"/>
      <w:r w:rsidRPr="00E1533F">
        <w:rPr>
          <w:bCs/>
          <w:i/>
          <w:color w:val="000000"/>
        </w:rPr>
        <w:t>colective</w:t>
      </w:r>
      <w:proofErr w:type="spellEnd"/>
      <w:r w:rsidRPr="00E1533F">
        <w:rPr>
          <w:bCs/>
          <w:i/>
          <w:color w:val="000000"/>
        </w:rPr>
        <w:t>/</w:t>
      </w:r>
      <w:proofErr w:type="spellStart"/>
      <w:r w:rsidRPr="00E1533F">
        <w:rPr>
          <w:bCs/>
          <w:i/>
          <w:color w:val="000000"/>
        </w:rPr>
        <w:t>pentru</w:t>
      </w:r>
      <w:proofErr w:type="spellEnd"/>
      <w:r w:rsidRPr="00E1533F">
        <w:rPr>
          <w:bCs/>
          <w:i/>
          <w:color w:val="000000"/>
        </w:rPr>
        <w:t xml:space="preserve"> </w:t>
      </w:r>
      <w:proofErr w:type="spellStart"/>
      <w:r w:rsidRPr="00E1533F">
        <w:rPr>
          <w:bCs/>
          <w:i/>
          <w:color w:val="000000"/>
        </w:rPr>
        <w:t>depozitare</w:t>
      </w:r>
      <w:proofErr w:type="spellEnd"/>
      <w:r w:rsidRPr="00E1533F">
        <w:rPr>
          <w:bCs/>
          <w:i/>
          <w:color w:val="000000"/>
        </w:rPr>
        <w:t xml:space="preserve"> </w:t>
      </w:r>
      <w:proofErr w:type="spellStart"/>
      <w:r w:rsidRPr="00E1533F">
        <w:rPr>
          <w:bCs/>
          <w:i/>
          <w:color w:val="000000"/>
        </w:rPr>
        <w:t>angro</w:t>
      </w:r>
      <w:proofErr w:type="spellEnd"/>
    </w:p>
    <w:p w14:paraId="532E705D" w14:textId="77777777" w:rsidR="00F456C9" w:rsidRPr="00E1533F" w:rsidRDefault="00F456C9" w:rsidP="00F456C9">
      <w:pPr>
        <w:pStyle w:val="a"/>
        <w:numPr>
          <w:ilvl w:val="1"/>
          <w:numId w:val="19"/>
        </w:numPr>
        <w:tabs>
          <w:tab w:val="clear" w:pos="1134"/>
        </w:tabs>
        <w:ind w:left="567" w:hanging="567"/>
        <w:contextualSpacing/>
        <w:rPr>
          <w:bCs/>
          <w:i/>
          <w:color w:val="000000"/>
        </w:rPr>
      </w:pPr>
      <w:proofErr w:type="spellStart"/>
      <w:r w:rsidRPr="00E1533F">
        <w:rPr>
          <w:bCs/>
          <w:color w:val="000000"/>
        </w:rPr>
        <w:t>Instituțiile</w:t>
      </w:r>
      <w:proofErr w:type="spellEnd"/>
      <w:r w:rsidRPr="00E1533F">
        <w:rPr>
          <w:bCs/>
          <w:color w:val="000000"/>
        </w:rPr>
        <w:t xml:space="preserve"> </w:t>
      </w:r>
      <w:proofErr w:type="spellStart"/>
      <w:r w:rsidRPr="00E1533F">
        <w:rPr>
          <w:bCs/>
          <w:color w:val="000000"/>
        </w:rPr>
        <w:t>beneficiare</w:t>
      </w:r>
      <w:proofErr w:type="spellEnd"/>
      <w:r w:rsidRPr="00E1533F">
        <w:rPr>
          <w:bCs/>
          <w:color w:val="000000"/>
        </w:rPr>
        <w:t xml:space="preserve"> care sunt obligate </w:t>
      </w:r>
      <w:proofErr w:type="spellStart"/>
      <w:r w:rsidRPr="00E1533F">
        <w:rPr>
          <w:bCs/>
          <w:color w:val="000000"/>
        </w:rPr>
        <w:t>să</w:t>
      </w:r>
      <w:proofErr w:type="spellEnd"/>
      <w:r w:rsidRPr="00E1533F">
        <w:rPr>
          <w:bCs/>
          <w:color w:val="000000"/>
        </w:rPr>
        <w:t xml:space="preserve"> </w:t>
      </w:r>
      <w:proofErr w:type="spellStart"/>
      <w:r w:rsidRPr="00E1533F">
        <w:rPr>
          <w:bCs/>
          <w:color w:val="000000"/>
        </w:rPr>
        <w:t>înregistreze</w:t>
      </w:r>
      <w:proofErr w:type="spellEnd"/>
      <w:r w:rsidRPr="00E1533F">
        <w:rPr>
          <w:bCs/>
          <w:color w:val="000000"/>
        </w:rPr>
        <w:t xml:space="preserve"> </w:t>
      </w:r>
      <w:proofErr w:type="spellStart"/>
      <w:r w:rsidRPr="00E1533F">
        <w:rPr>
          <w:bCs/>
          <w:color w:val="000000"/>
        </w:rPr>
        <w:t>contractul</w:t>
      </w:r>
      <w:proofErr w:type="spellEnd"/>
      <w:r w:rsidRPr="00E1533F">
        <w:t xml:space="preserve"> </w:t>
      </w:r>
      <w:r w:rsidRPr="00E1533F">
        <w:rPr>
          <w:bCs/>
          <w:color w:val="000000"/>
        </w:rPr>
        <w:t xml:space="preserve">la una </w:t>
      </w:r>
      <w:proofErr w:type="spellStart"/>
      <w:r w:rsidRPr="00E1533F">
        <w:rPr>
          <w:bCs/>
          <w:color w:val="000000"/>
        </w:rPr>
        <w:t>dintre</w:t>
      </w:r>
      <w:proofErr w:type="spellEnd"/>
      <w:r w:rsidRPr="00E1533F">
        <w:rPr>
          <w:bCs/>
          <w:color w:val="000000"/>
        </w:rPr>
        <w:t xml:space="preserve"> </w:t>
      </w:r>
      <w:proofErr w:type="spellStart"/>
      <w:r w:rsidRPr="00E1533F">
        <w:rPr>
          <w:bCs/>
          <w:color w:val="000000"/>
        </w:rPr>
        <w:t>trezoreriile</w:t>
      </w:r>
      <w:proofErr w:type="spellEnd"/>
      <w:r w:rsidRPr="00E1533F">
        <w:rPr>
          <w:bCs/>
          <w:color w:val="000000"/>
        </w:rPr>
        <w:t xml:space="preserve"> </w:t>
      </w:r>
      <w:proofErr w:type="spellStart"/>
      <w:r w:rsidRPr="00E1533F">
        <w:rPr>
          <w:bCs/>
          <w:color w:val="000000"/>
        </w:rPr>
        <w:t>teritoriale</w:t>
      </w:r>
      <w:proofErr w:type="spellEnd"/>
      <w:r w:rsidRPr="00E1533F">
        <w:rPr>
          <w:bCs/>
          <w:color w:val="000000"/>
        </w:rPr>
        <w:t xml:space="preserve"> ale </w:t>
      </w:r>
      <w:proofErr w:type="spellStart"/>
      <w:r w:rsidRPr="00E1533F">
        <w:rPr>
          <w:bCs/>
          <w:color w:val="000000"/>
        </w:rPr>
        <w:t>Ministerului</w:t>
      </w:r>
      <w:proofErr w:type="spellEnd"/>
      <w:r w:rsidRPr="00E1533F">
        <w:rPr>
          <w:bCs/>
          <w:color w:val="000000"/>
        </w:rPr>
        <w:t xml:space="preserve"> </w:t>
      </w:r>
      <w:proofErr w:type="spellStart"/>
      <w:r w:rsidRPr="00E1533F">
        <w:rPr>
          <w:bCs/>
          <w:color w:val="000000"/>
        </w:rPr>
        <w:t>Finanțelor</w:t>
      </w:r>
      <w:proofErr w:type="spellEnd"/>
      <w:r w:rsidRPr="00E1533F">
        <w:rPr>
          <w:bCs/>
          <w:color w:val="000000"/>
        </w:rPr>
        <w:t xml:space="preserve">, </w:t>
      </w:r>
      <w:proofErr w:type="spellStart"/>
      <w:r w:rsidRPr="00E1533F">
        <w:rPr>
          <w:bCs/>
          <w:color w:val="000000"/>
        </w:rPr>
        <w:t>în</w:t>
      </w:r>
      <w:proofErr w:type="spellEnd"/>
      <w:r w:rsidRPr="00E1533F">
        <w:rPr>
          <w:bCs/>
          <w:color w:val="000000"/>
        </w:rPr>
        <w:t xml:space="preserve"> mod </w:t>
      </w:r>
      <w:proofErr w:type="spellStart"/>
      <w:r w:rsidRPr="00E1533F">
        <w:rPr>
          <w:bCs/>
          <w:color w:val="000000"/>
        </w:rPr>
        <w:t>obligatoriu</w:t>
      </w:r>
      <w:proofErr w:type="spellEnd"/>
      <w:r w:rsidRPr="00E1533F">
        <w:rPr>
          <w:bCs/>
          <w:color w:val="000000"/>
        </w:rPr>
        <w:t xml:space="preserve"> </w:t>
      </w:r>
      <w:proofErr w:type="spellStart"/>
      <w:r w:rsidRPr="00E1533F">
        <w:rPr>
          <w:bCs/>
          <w:color w:val="000000"/>
        </w:rPr>
        <w:t>vor</w:t>
      </w:r>
      <w:proofErr w:type="spellEnd"/>
      <w:r w:rsidRPr="00E1533F">
        <w:rPr>
          <w:bCs/>
          <w:color w:val="000000"/>
        </w:rPr>
        <w:t xml:space="preserve"> </w:t>
      </w:r>
      <w:proofErr w:type="spellStart"/>
      <w:r w:rsidRPr="00E1533F">
        <w:rPr>
          <w:bCs/>
          <w:color w:val="000000"/>
        </w:rPr>
        <w:t>prezenta</w:t>
      </w:r>
      <w:proofErr w:type="spellEnd"/>
      <w:r w:rsidRPr="00E1533F">
        <w:rPr>
          <w:bCs/>
          <w:color w:val="000000"/>
        </w:rPr>
        <w:t xml:space="preserve"> </w:t>
      </w:r>
      <w:proofErr w:type="spellStart"/>
      <w:r w:rsidRPr="00E1533F">
        <w:rPr>
          <w:bCs/>
          <w:color w:val="000000"/>
        </w:rPr>
        <w:t>dovada</w:t>
      </w:r>
      <w:proofErr w:type="spellEnd"/>
      <w:r w:rsidRPr="00E1533F">
        <w:rPr>
          <w:bCs/>
          <w:color w:val="000000"/>
        </w:rPr>
        <w:t xml:space="preserve"> </w:t>
      </w:r>
      <w:proofErr w:type="spellStart"/>
      <w:r w:rsidRPr="00E1533F">
        <w:rPr>
          <w:bCs/>
          <w:color w:val="000000"/>
        </w:rPr>
        <w:t>înregistrării</w:t>
      </w:r>
      <w:proofErr w:type="spellEnd"/>
      <w:r w:rsidRPr="00E1533F">
        <w:rPr>
          <w:bCs/>
          <w:color w:val="000000"/>
        </w:rPr>
        <w:t xml:space="preserve"> </w:t>
      </w:r>
      <w:proofErr w:type="spellStart"/>
      <w:r w:rsidRPr="00E1533F">
        <w:rPr>
          <w:bCs/>
          <w:color w:val="000000"/>
        </w:rPr>
        <w:t>contractului</w:t>
      </w:r>
      <w:proofErr w:type="spellEnd"/>
      <w:r w:rsidRPr="00E1533F">
        <w:rPr>
          <w:bCs/>
          <w:color w:val="000000"/>
        </w:rPr>
        <w:t xml:space="preserve"> (</w:t>
      </w:r>
      <w:proofErr w:type="spellStart"/>
      <w:r w:rsidRPr="00E1533F">
        <w:rPr>
          <w:bCs/>
          <w:color w:val="000000"/>
        </w:rPr>
        <w:t>numărul</w:t>
      </w:r>
      <w:proofErr w:type="spellEnd"/>
      <w:r w:rsidRPr="00E1533F">
        <w:rPr>
          <w:bCs/>
          <w:color w:val="000000"/>
        </w:rPr>
        <w:t xml:space="preserve"> </w:t>
      </w:r>
      <w:proofErr w:type="spellStart"/>
      <w:r w:rsidRPr="00E1533F">
        <w:rPr>
          <w:bCs/>
          <w:color w:val="000000"/>
        </w:rPr>
        <w:t>și</w:t>
      </w:r>
      <w:proofErr w:type="spellEnd"/>
      <w:r w:rsidRPr="00E1533F">
        <w:rPr>
          <w:bCs/>
          <w:color w:val="000000"/>
        </w:rPr>
        <w:t xml:space="preserve"> data) </w:t>
      </w:r>
      <w:proofErr w:type="spellStart"/>
      <w:r w:rsidRPr="00E1533F">
        <w:rPr>
          <w:bCs/>
          <w:color w:val="000000"/>
        </w:rPr>
        <w:t>în</w:t>
      </w:r>
      <w:proofErr w:type="spellEnd"/>
      <w:r w:rsidRPr="00E1533F">
        <w:rPr>
          <w:bCs/>
          <w:color w:val="000000"/>
        </w:rPr>
        <w:t xml:space="preserve"> </w:t>
      </w:r>
      <w:proofErr w:type="spellStart"/>
      <w:r w:rsidRPr="00E1533F">
        <w:rPr>
          <w:bCs/>
          <w:color w:val="000000"/>
        </w:rPr>
        <w:t>adresa</w:t>
      </w:r>
      <w:proofErr w:type="spellEnd"/>
      <w:r w:rsidRPr="00E1533F">
        <w:t xml:space="preserve"> </w:t>
      </w:r>
      <w:r w:rsidRPr="00E1533F">
        <w:rPr>
          <w:bCs/>
          <w:color w:val="000000"/>
        </w:rPr>
        <w:t xml:space="preserve">CAPCS (office@capcs.gov.md) </w:t>
      </w:r>
      <w:proofErr w:type="spellStart"/>
      <w:r w:rsidRPr="00E1533F">
        <w:rPr>
          <w:bCs/>
          <w:color w:val="000000"/>
        </w:rPr>
        <w:t>și</w:t>
      </w:r>
      <w:proofErr w:type="spellEnd"/>
      <w:r w:rsidRPr="00E1533F">
        <w:rPr>
          <w:bCs/>
          <w:color w:val="000000"/>
        </w:rPr>
        <w:t xml:space="preserve"> a </w:t>
      </w:r>
      <w:r w:rsidRPr="00E1533F">
        <w:rPr>
          <w:rFonts w:eastAsia="PMingLiU"/>
          <w:iCs/>
          <w:color w:val="000000" w:themeColor="text1"/>
          <w:lang w:val="ro-MD" w:eastAsia="zh-CN"/>
        </w:rPr>
        <w:t>Furnizorului/Prestatorului</w:t>
      </w:r>
      <w:r w:rsidRPr="00E1533F">
        <w:rPr>
          <w:bCs/>
          <w:color w:val="000000"/>
        </w:rPr>
        <w:t xml:space="preserve"> </w:t>
      </w:r>
      <w:proofErr w:type="spellStart"/>
      <w:r w:rsidRPr="00E1533F">
        <w:rPr>
          <w:bCs/>
          <w:color w:val="000000"/>
        </w:rPr>
        <w:t>contractat</w:t>
      </w:r>
      <w:proofErr w:type="spellEnd"/>
      <w:r w:rsidRPr="00E1533F">
        <w:rPr>
          <w:bCs/>
          <w:color w:val="000000"/>
        </w:rPr>
        <w:t>.</w:t>
      </w:r>
    </w:p>
    <w:bookmarkEnd w:id="4"/>
    <w:p w14:paraId="53530CAA" w14:textId="77777777" w:rsidR="007C6C54" w:rsidRPr="00E1533F" w:rsidRDefault="007C6C54" w:rsidP="00E1533F">
      <w:pPr>
        <w:tabs>
          <w:tab w:val="left" w:pos="708"/>
        </w:tabs>
        <w:contextualSpacing/>
        <w:rPr>
          <w:b/>
          <w:color w:val="000000"/>
          <w:lang w:val="en-US"/>
        </w:rPr>
      </w:pPr>
    </w:p>
    <w:p w14:paraId="05C22A03" w14:textId="4A732170" w:rsidR="008647D0" w:rsidRPr="00E1533F" w:rsidRDefault="008647D0" w:rsidP="00F456C9">
      <w:pPr>
        <w:pStyle w:val="a"/>
        <w:numPr>
          <w:ilvl w:val="0"/>
          <w:numId w:val="26"/>
        </w:numPr>
        <w:tabs>
          <w:tab w:val="left" w:pos="708"/>
        </w:tabs>
        <w:ind w:hanging="294"/>
        <w:contextualSpacing/>
        <w:rPr>
          <w:bCs/>
          <w:color w:val="000000" w:themeColor="text1"/>
          <w:lang w:val="ro-RO"/>
        </w:rPr>
      </w:pPr>
      <w:proofErr w:type="spellStart"/>
      <w:r w:rsidRPr="00E1533F">
        <w:rPr>
          <w:b/>
          <w:color w:val="000000"/>
        </w:rPr>
        <w:t>Condiții</w:t>
      </w:r>
      <w:proofErr w:type="spellEnd"/>
      <w:r w:rsidRPr="00E1533F">
        <w:rPr>
          <w:b/>
          <w:color w:val="000000"/>
        </w:rPr>
        <w:t xml:space="preserve"> </w:t>
      </w:r>
      <w:proofErr w:type="spellStart"/>
      <w:r w:rsidRPr="00E1533F">
        <w:rPr>
          <w:b/>
          <w:color w:val="000000"/>
        </w:rPr>
        <w:t>speciale</w:t>
      </w:r>
      <w:proofErr w:type="spellEnd"/>
      <w:r w:rsidRPr="00E1533F">
        <w:rPr>
          <w:b/>
          <w:color w:val="000000"/>
        </w:rPr>
        <w:t xml:space="preserve"> de </w:t>
      </w:r>
      <w:proofErr w:type="spellStart"/>
      <w:r w:rsidRPr="00E1533F">
        <w:rPr>
          <w:b/>
          <w:color w:val="000000"/>
        </w:rPr>
        <w:t>predare-primire</w:t>
      </w:r>
      <w:proofErr w:type="spellEnd"/>
    </w:p>
    <w:p w14:paraId="6BEA6806" w14:textId="3AB63076" w:rsidR="008647D0" w:rsidRPr="00E1533F" w:rsidRDefault="008647D0" w:rsidP="00A161B2">
      <w:pPr>
        <w:pStyle w:val="a"/>
        <w:numPr>
          <w:ilvl w:val="1"/>
          <w:numId w:val="22"/>
        </w:numPr>
        <w:ind w:left="426" w:firstLine="0"/>
        <w:contextualSpacing/>
        <w:rPr>
          <w:lang w:val="ro-RO"/>
        </w:rPr>
      </w:pPr>
      <w:r w:rsidRPr="00E1533F">
        <w:rPr>
          <w:lang w:val="ro-RO"/>
        </w:rPr>
        <w:t xml:space="preserve">Conform prevederilor pct. 2.1. din partea generală a contractului livrarea se realizează în condiții </w:t>
      </w:r>
      <w:proofErr w:type="spellStart"/>
      <w:r w:rsidRPr="00E1533F">
        <w:rPr>
          <w:lang w:val="ro-RO"/>
        </w:rPr>
        <w:t>Inconterms</w:t>
      </w:r>
      <w:proofErr w:type="spellEnd"/>
      <w:r w:rsidRPr="00E1533F">
        <w:rPr>
          <w:lang w:val="ro-RO"/>
        </w:rPr>
        <w:t xml:space="preserve"> 2020 DDP (</w:t>
      </w:r>
      <w:proofErr w:type="spellStart"/>
      <w:r w:rsidRPr="00E1533F">
        <w:rPr>
          <w:lang w:val="ro-RO"/>
        </w:rPr>
        <w:t>Delivered</w:t>
      </w:r>
      <w:proofErr w:type="spellEnd"/>
      <w:r w:rsidRPr="00E1533F">
        <w:rPr>
          <w:lang w:val="ro-RO"/>
        </w:rPr>
        <w:t xml:space="preserve"> </w:t>
      </w:r>
      <w:proofErr w:type="spellStart"/>
      <w:r w:rsidRPr="00E1533F">
        <w:rPr>
          <w:lang w:val="ro-RO"/>
        </w:rPr>
        <w:t>Duty</w:t>
      </w:r>
      <w:proofErr w:type="spellEnd"/>
      <w:r w:rsidRPr="00E1533F">
        <w:rPr>
          <w:lang w:val="ro-RO"/>
        </w:rPr>
        <w:t xml:space="preserve"> </w:t>
      </w:r>
      <w:proofErr w:type="spellStart"/>
      <w:r w:rsidRPr="00E1533F">
        <w:rPr>
          <w:lang w:val="ro-RO"/>
        </w:rPr>
        <w:t>Paid</w:t>
      </w:r>
      <w:proofErr w:type="spellEnd"/>
      <w:r w:rsidRPr="00E1533F">
        <w:rPr>
          <w:lang w:val="ro-RO"/>
        </w:rPr>
        <w:t xml:space="preserve">), ce presupune că toate riscurile și costurile aferente transportului, manipulării, taxelor și formalităților vamale sunt în sarcina vânzătorului, până la momentul în care marfa este predată în mod efectiv beneficiarului, la locul de livrare. </w:t>
      </w:r>
    </w:p>
    <w:p w14:paraId="4E8558AF" w14:textId="57F62921" w:rsidR="008647D0" w:rsidRPr="00E1533F" w:rsidRDefault="008647D0" w:rsidP="00A161B2">
      <w:pPr>
        <w:pStyle w:val="a"/>
        <w:numPr>
          <w:ilvl w:val="2"/>
          <w:numId w:val="22"/>
        </w:numPr>
        <w:tabs>
          <w:tab w:val="left" w:pos="709"/>
        </w:tabs>
        <w:ind w:left="567" w:hanging="141"/>
        <w:contextualSpacing/>
        <w:rPr>
          <w:rFonts w:eastAsia="PMingLiU"/>
          <w:bCs/>
          <w:i/>
          <w:iCs/>
          <w:lang w:eastAsia="zh-CN"/>
        </w:rPr>
      </w:pPr>
      <w:proofErr w:type="spellStart"/>
      <w:r w:rsidRPr="00E1533F">
        <w:t>Obligațiile</w:t>
      </w:r>
      <w:proofErr w:type="spellEnd"/>
      <w:r w:rsidRPr="00E1533F">
        <w:t xml:space="preserve"> </w:t>
      </w:r>
      <w:proofErr w:type="spellStart"/>
      <w:r w:rsidRPr="00E1533F">
        <w:t>vânzătorului</w:t>
      </w:r>
      <w:proofErr w:type="spellEnd"/>
      <w:r w:rsidRPr="00E1533F">
        <w:t xml:space="preserve">: </w:t>
      </w:r>
    </w:p>
    <w:p w14:paraId="6CA81E71" w14:textId="77777777" w:rsidR="008647D0" w:rsidRPr="00E1533F" w:rsidRDefault="008647D0" w:rsidP="00A161B2">
      <w:pPr>
        <w:pStyle w:val="a"/>
        <w:numPr>
          <w:ilvl w:val="0"/>
          <w:numId w:val="20"/>
        </w:numPr>
        <w:tabs>
          <w:tab w:val="left" w:pos="709"/>
        </w:tabs>
        <w:ind w:left="426" w:firstLine="0"/>
        <w:contextualSpacing/>
        <w:rPr>
          <w:rFonts w:eastAsia="PMingLiU"/>
          <w:bCs/>
          <w:i/>
          <w:iCs/>
          <w:lang w:val="ro-RO" w:eastAsia="zh-CN"/>
        </w:rPr>
      </w:pPr>
      <w:r w:rsidRPr="00E1533F">
        <w:rPr>
          <w:lang w:val="ro-RO"/>
        </w:rPr>
        <w:t xml:space="preserve">organizarea și suportarea integrală a transportului până la locul de livrare; </w:t>
      </w:r>
    </w:p>
    <w:p w14:paraId="08A4D256" w14:textId="77777777" w:rsidR="008647D0" w:rsidRPr="00E1533F" w:rsidRDefault="008647D0" w:rsidP="00A161B2">
      <w:pPr>
        <w:pStyle w:val="a"/>
        <w:numPr>
          <w:ilvl w:val="0"/>
          <w:numId w:val="20"/>
        </w:numPr>
        <w:tabs>
          <w:tab w:val="left" w:pos="709"/>
        </w:tabs>
        <w:ind w:left="426" w:firstLine="0"/>
        <w:contextualSpacing/>
        <w:rPr>
          <w:rFonts w:eastAsia="PMingLiU"/>
          <w:bCs/>
          <w:i/>
          <w:iCs/>
          <w:lang w:val="ro-RO" w:eastAsia="zh-CN"/>
        </w:rPr>
      </w:pPr>
      <w:r w:rsidRPr="00E1533F">
        <w:rPr>
          <w:lang w:val="ro-RO"/>
        </w:rPr>
        <w:t>asigurarea descărcării mărfii la locul indicat, inclusiv la etaje superioare, dacă este cazul, prin utilizarea mijloacelor proprii sau a subcontractanților;</w:t>
      </w:r>
    </w:p>
    <w:p w14:paraId="3625D554" w14:textId="77777777" w:rsidR="008647D0" w:rsidRPr="00E1533F" w:rsidRDefault="008647D0" w:rsidP="00A161B2">
      <w:pPr>
        <w:pStyle w:val="a"/>
        <w:numPr>
          <w:ilvl w:val="0"/>
          <w:numId w:val="20"/>
        </w:numPr>
        <w:tabs>
          <w:tab w:val="left" w:pos="709"/>
        </w:tabs>
        <w:ind w:left="426" w:firstLine="0"/>
        <w:contextualSpacing/>
        <w:rPr>
          <w:rFonts w:eastAsia="PMingLiU"/>
          <w:bCs/>
          <w:i/>
          <w:iCs/>
          <w:lang w:val="ro-RO" w:eastAsia="zh-CN"/>
        </w:rPr>
      </w:pPr>
      <w:r w:rsidRPr="00E1533F">
        <w:rPr>
          <w:lang w:val="ro-RO"/>
        </w:rPr>
        <w:t>utilizarea echipamentelor adecvate pentru manipularea mărfurilor (ex. cărucioare, lifturi mobile, platforme);</w:t>
      </w:r>
    </w:p>
    <w:p w14:paraId="6475D82C" w14:textId="42595DEB" w:rsidR="008647D0" w:rsidRPr="00E1533F" w:rsidRDefault="008647D0" w:rsidP="00A161B2">
      <w:pPr>
        <w:pStyle w:val="a"/>
        <w:numPr>
          <w:ilvl w:val="0"/>
          <w:numId w:val="20"/>
        </w:numPr>
        <w:tabs>
          <w:tab w:val="left" w:pos="709"/>
        </w:tabs>
        <w:ind w:left="426" w:firstLine="0"/>
        <w:contextualSpacing/>
        <w:rPr>
          <w:rFonts w:eastAsia="PMingLiU"/>
          <w:bCs/>
          <w:i/>
          <w:iCs/>
          <w:lang w:val="ro-RO" w:eastAsia="zh-CN"/>
        </w:rPr>
      </w:pPr>
      <w:r w:rsidRPr="00E1533F">
        <w:rPr>
          <w:lang w:val="ro-RO"/>
        </w:rPr>
        <w:t xml:space="preserve"> asigurarea integrității și calității produselor până la recepția finală de către beneficiar. </w:t>
      </w:r>
    </w:p>
    <w:p w14:paraId="7974E752" w14:textId="77777777" w:rsidR="008647D0" w:rsidRPr="00E1533F" w:rsidRDefault="008647D0" w:rsidP="007C44D0">
      <w:pPr>
        <w:tabs>
          <w:tab w:val="left" w:pos="709"/>
        </w:tabs>
        <w:ind w:left="360" w:hanging="360"/>
        <w:contextualSpacing/>
        <w:rPr>
          <w:rFonts w:eastAsia="PMingLiU"/>
          <w:bCs/>
          <w:i/>
          <w:iCs/>
          <w:lang w:eastAsia="zh-CN"/>
        </w:rPr>
      </w:pPr>
    </w:p>
    <w:p w14:paraId="17F2F5F7" w14:textId="71B7021E" w:rsidR="008647D0" w:rsidRPr="00E1533F" w:rsidRDefault="008647D0" w:rsidP="00A161B2">
      <w:pPr>
        <w:pStyle w:val="a"/>
        <w:numPr>
          <w:ilvl w:val="2"/>
          <w:numId w:val="23"/>
        </w:numPr>
        <w:tabs>
          <w:tab w:val="left" w:pos="709"/>
        </w:tabs>
        <w:ind w:left="426" w:firstLine="0"/>
        <w:contextualSpacing/>
        <w:rPr>
          <w:rFonts w:eastAsia="PMingLiU"/>
          <w:bCs/>
          <w:i/>
          <w:iCs/>
          <w:lang w:val="ro-RO" w:eastAsia="zh-CN"/>
        </w:rPr>
      </w:pPr>
      <w:r w:rsidRPr="00E1533F">
        <w:rPr>
          <w:lang w:val="ro-RO"/>
        </w:rPr>
        <w:t xml:space="preserve">Obligațiile beneficiarului: </w:t>
      </w:r>
    </w:p>
    <w:p w14:paraId="5ED2C05F" w14:textId="77777777" w:rsidR="008647D0" w:rsidRPr="00E1533F" w:rsidRDefault="008647D0" w:rsidP="00A161B2">
      <w:pPr>
        <w:pStyle w:val="a"/>
        <w:numPr>
          <w:ilvl w:val="0"/>
          <w:numId w:val="21"/>
        </w:numPr>
        <w:tabs>
          <w:tab w:val="clear" w:pos="1134"/>
          <w:tab w:val="left" w:pos="709"/>
        </w:tabs>
        <w:ind w:left="426" w:firstLine="0"/>
        <w:contextualSpacing/>
        <w:rPr>
          <w:rFonts w:eastAsia="PMingLiU"/>
          <w:bCs/>
          <w:i/>
          <w:iCs/>
          <w:lang w:val="ro-RO" w:eastAsia="zh-CN"/>
        </w:rPr>
      </w:pPr>
      <w:r w:rsidRPr="00E1533F">
        <w:rPr>
          <w:lang w:val="ro-RO"/>
        </w:rPr>
        <w:t xml:space="preserve">asigurarea prezenței personalului desemnat și instruit pentru realizarea recepției cantitative și calitative a produselor, la data și ora comunicate; </w:t>
      </w:r>
    </w:p>
    <w:p w14:paraId="562AECD4" w14:textId="77777777" w:rsidR="008647D0" w:rsidRPr="00E1533F" w:rsidRDefault="008647D0" w:rsidP="00A161B2">
      <w:pPr>
        <w:pStyle w:val="a"/>
        <w:numPr>
          <w:ilvl w:val="0"/>
          <w:numId w:val="21"/>
        </w:numPr>
        <w:tabs>
          <w:tab w:val="left" w:pos="709"/>
        </w:tabs>
        <w:ind w:left="426" w:firstLine="0"/>
        <w:contextualSpacing/>
        <w:rPr>
          <w:rFonts w:eastAsia="PMingLiU"/>
          <w:bCs/>
          <w:i/>
          <w:iCs/>
          <w:lang w:val="ro-RO" w:eastAsia="zh-CN"/>
        </w:rPr>
      </w:pPr>
      <w:r w:rsidRPr="00E1533F">
        <w:rPr>
          <w:lang w:val="ro-RO"/>
        </w:rPr>
        <w:t xml:space="preserve">verificarea conformității mărfii cu comanda și documentele de livrare; </w:t>
      </w:r>
    </w:p>
    <w:p w14:paraId="47CC6592" w14:textId="77777777" w:rsidR="008647D0" w:rsidRPr="00E1533F" w:rsidRDefault="008647D0" w:rsidP="00A161B2">
      <w:pPr>
        <w:pStyle w:val="a"/>
        <w:numPr>
          <w:ilvl w:val="0"/>
          <w:numId w:val="21"/>
        </w:numPr>
        <w:tabs>
          <w:tab w:val="left" w:pos="709"/>
        </w:tabs>
        <w:ind w:left="426" w:firstLine="0"/>
        <w:contextualSpacing/>
        <w:rPr>
          <w:rFonts w:eastAsia="PMingLiU"/>
          <w:bCs/>
          <w:i/>
          <w:iCs/>
          <w:lang w:val="ro-RO" w:eastAsia="zh-CN"/>
        </w:rPr>
      </w:pPr>
      <w:r w:rsidRPr="00E1533F">
        <w:rPr>
          <w:lang w:val="ro-RO"/>
        </w:rPr>
        <w:t xml:space="preserve">confirmarea recepției prin semnătură și ștampilă; </w:t>
      </w:r>
    </w:p>
    <w:p w14:paraId="076162BE" w14:textId="77777777" w:rsidR="008647D0" w:rsidRPr="00E1533F" w:rsidRDefault="008647D0" w:rsidP="00A161B2">
      <w:pPr>
        <w:pStyle w:val="a"/>
        <w:numPr>
          <w:ilvl w:val="0"/>
          <w:numId w:val="21"/>
        </w:numPr>
        <w:tabs>
          <w:tab w:val="left" w:pos="709"/>
        </w:tabs>
        <w:ind w:left="426" w:firstLine="0"/>
        <w:contextualSpacing/>
        <w:rPr>
          <w:rFonts w:eastAsia="PMingLiU"/>
          <w:bCs/>
          <w:i/>
          <w:iCs/>
          <w:lang w:val="ro-RO" w:eastAsia="zh-CN"/>
        </w:rPr>
      </w:pPr>
      <w:r w:rsidRPr="00E1533F">
        <w:rPr>
          <w:lang w:val="ro-RO"/>
        </w:rPr>
        <w:t>facilitarea accesului pe teritoriul instituției conform procedurilor interne.</w:t>
      </w:r>
    </w:p>
    <w:bookmarkEnd w:id="3"/>
    <w:p w14:paraId="727A1221" w14:textId="3E15B830" w:rsidR="008647D0" w:rsidRPr="00E1533F" w:rsidRDefault="008647D0" w:rsidP="00A161B2">
      <w:pPr>
        <w:pStyle w:val="a"/>
        <w:numPr>
          <w:ilvl w:val="0"/>
          <w:numId w:val="0"/>
        </w:numPr>
        <w:ind w:left="720"/>
        <w:rPr>
          <w:b/>
          <w:color w:val="000000"/>
        </w:rPr>
      </w:pPr>
    </w:p>
    <w:p w14:paraId="2820D335" w14:textId="36339789" w:rsidR="0062407D" w:rsidRPr="00E1533F" w:rsidRDefault="0062407D" w:rsidP="00094D6A">
      <w:pPr>
        <w:pStyle w:val="a"/>
        <w:numPr>
          <w:ilvl w:val="0"/>
          <w:numId w:val="2"/>
        </w:numPr>
        <w:shd w:val="clear" w:color="auto" w:fill="FFFFFF" w:themeFill="background1"/>
        <w:tabs>
          <w:tab w:val="clear" w:pos="1134"/>
          <w:tab w:val="left" w:pos="284"/>
          <w:tab w:val="left" w:pos="426"/>
        </w:tabs>
        <w:ind w:left="284" w:hanging="284"/>
        <w:rPr>
          <w:b/>
          <w:lang w:val="ro-MD" w:eastAsia="ru-RU"/>
        </w:rPr>
      </w:pPr>
      <w:r w:rsidRPr="00E1533F">
        <w:rPr>
          <w:b/>
          <w:lang w:val="ro-MD" w:eastAsia="ru-RU"/>
        </w:rPr>
        <w:t>Termenul de valabilitate a contractului: până la 31.12.202</w:t>
      </w:r>
      <w:r w:rsidR="009B0E7D" w:rsidRPr="00E1533F">
        <w:rPr>
          <w:b/>
          <w:lang w:val="ro-MD" w:eastAsia="ru-RU"/>
        </w:rPr>
        <w:t>7</w:t>
      </w:r>
    </w:p>
    <w:p w14:paraId="0E5361B0" w14:textId="77777777" w:rsidR="0062407D" w:rsidRPr="00E1533F" w:rsidRDefault="0062407D" w:rsidP="00094D6A">
      <w:pPr>
        <w:numPr>
          <w:ilvl w:val="0"/>
          <w:numId w:val="2"/>
        </w:numPr>
        <w:tabs>
          <w:tab w:val="right" w:pos="426"/>
        </w:tabs>
        <w:ind w:left="360"/>
        <w:jc w:val="both"/>
        <w:rPr>
          <w:b/>
          <w:noProof w:val="0"/>
          <w:lang w:val="ro-MD" w:eastAsia="ru-RU"/>
        </w:rPr>
      </w:pPr>
      <w:r w:rsidRPr="00E1533F">
        <w:rPr>
          <w:b/>
          <w:noProof w:val="0"/>
          <w:lang w:val="ro-MD" w:eastAsia="ru-RU"/>
        </w:rPr>
        <w:t>Contract de achiziție rezervat atelierelor protejate sau că acesta poate fi executat numai în cadrul unor programe de angajare protejată (după caz): nu</w:t>
      </w:r>
    </w:p>
    <w:p w14:paraId="2FD750B7" w14:textId="39F21AEA" w:rsidR="0062407D" w:rsidRPr="00E1533F" w:rsidRDefault="0062407D" w:rsidP="00094D6A">
      <w:pPr>
        <w:numPr>
          <w:ilvl w:val="0"/>
          <w:numId w:val="2"/>
        </w:numPr>
        <w:shd w:val="clear" w:color="auto" w:fill="FFFFFF" w:themeFill="background1"/>
        <w:tabs>
          <w:tab w:val="right" w:pos="426"/>
        </w:tabs>
        <w:ind w:left="360"/>
        <w:jc w:val="both"/>
        <w:rPr>
          <w:noProof w:val="0"/>
          <w:lang w:val="ro-MD" w:eastAsia="ru-RU"/>
        </w:rPr>
      </w:pPr>
      <w:r w:rsidRPr="00E1533F">
        <w:rPr>
          <w:b/>
          <w:noProof w:val="0"/>
          <w:lang w:val="ro-MD" w:eastAsia="ru-RU"/>
        </w:rPr>
        <w:tab/>
        <w:t xml:space="preserve">Prestarea serviciului este rezervată unei anumite profesii în temeiul unor legi sau al unor acte administrative (după caz): nu se aplică </w:t>
      </w:r>
    </w:p>
    <w:p w14:paraId="724043A9" w14:textId="77777777" w:rsidR="0062407D" w:rsidRPr="00E1533F" w:rsidRDefault="0062407D" w:rsidP="00094D6A">
      <w:pPr>
        <w:numPr>
          <w:ilvl w:val="0"/>
          <w:numId w:val="2"/>
        </w:numPr>
        <w:shd w:val="clear" w:color="auto" w:fill="FFFFFF" w:themeFill="background1"/>
        <w:tabs>
          <w:tab w:val="right" w:pos="426"/>
        </w:tabs>
        <w:ind w:left="360"/>
        <w:jc w:val="both"/>
        <w:rPr>
          <w:b/>
          <w:noProof w:val="0"/>
          <w:lang w:val="ro-MD" w:eastAsia="ru-RU"/>
        </w:rPr>
      </w:pPr>
      <w:r w:rsidRPr="00E1533F">
        <w:rPr>
          <w:b/>
          <w:noProof w:val="0"/>
          <w:lang w:val="ro-MD" w:eastAsia="ru-RU"/>
        </w:rPr>
        <w:t xml:space="preserve">Scurta descriere a criteriilor privind eligibilitatea operatorilor economici care pot determina eliminarea acestora și a criteriilor de selecție/de preselecție; nivelul minim (nivelurile minime) al (ale) cerințelor eventual impuse; se menționează informațiile solicitate (DUAE, documentație): </w:t>
      </w:r>
    </w:p>
    <w:p w14:paraId="267099AA" w14:textId="77777777" w:rsidR="0062407D" w:rsidRPr="00E1533F" w:rsidRDefault="0062407D" w:rsidP="00094D6A">
      <w:pPr>
        <w:pStyle w:val="a"/>
        <w:numPr>
          <w:ilvl w:val="0"/>
          <w:numId w:val="2"/>
        </w:numPr>
        <w:tabs>
          <w:tab w:val="clear" w:pos="1134"/>
        </w:tabs>
        <w:ind w:left="360"/>
        <w:rPr>
          <w:b/>
          <w:iCs/>
          <w:color w:val="000000" w:themeColor="text1"/>
          <w:lang w:val="ro-MD" w:eastAsia="ru-RU"/>
        </w:rPr>
      </w:pPr>
      <w:bookmarkStart w:id="5" w:name="_Hlk85702559"/>
      <w:r w:rsidRPr="00E1533F">
        <w:rPr>
          <w:b/>
          <w:iCs/>
          <w:color w:val="000000" w:themeColor="text1"/>
          <w:lang w:val="ro-MD" w:eastAsia="ru-RU"/>
        </w:rPr>
        <w:t>Documente care se depun până la termenul limită de depunere/deschidere a ofertelor în SIA RSAP (MTENDER). Neprezentarea documentelor enumerate și necompletarea acestora conform modelelor menționate mai jos, vor fi examinate prin prisma art. 65 alin. (4) din Legea nr. 131/2015 privind achizițiile publice:</w:t>
      </w:r>
    </w:p>
    <w:tbl>
      <w:tblPr>
        <w:tblStyle w:val="Grigliatabella22"/>
        <w:tblW w:w="10718" w:type="dxa"/>
        <w:tblInd w:w="-275" w:type="dxa"/>
        <w:tblLayout w:type="fixed"/>
        <w:tblLook w:val="04A0" w:firstRow="1" w:lastRow="0" w:firstColumn="1" w:lastColumn="0" w:noHBand="0" w:noVBand="1"/>
      </w:tblPr>
      <w:tblGrid>
        <w:gridCol w:w="675"/>
        <w:gridCol w:w="2977"/>
        <w:gridCol w:w="5978"/>
        <w:gridCol w:w="1080"/>
        <w:gridCol w:w="8"/>
      </w:tblGrid>
      <w:tr w:rsidR="0062407D" w:rsidRPr="00E1533F" w14:paraId="2501A143" w14:textId="77777777" w:rsidTr="007D28E4">
        <w:trPr>
          <w:gridAfter w:val="1"/>
          <w:wAfter w:w="8"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48C3DE8E" w14:textId="77777777" w:rsidR="0062407D" w:rsidRPr="00E1533F" w:rsidRDefault="0062407D" w:rsidP="00A161B2">
            <w:pPr>
              <w:shd w:val="clear" w:color="auto" w:fill="FFFFFF"/>
              <w:tabs>
                <w:tab w:val="left" w:pos="612"/>
              </w:tabs>
              <w:jc w:val="center"/>
              <w:rPr>
                <w:b/>
                <w:iCs/>
                <w:noProof w:val="0"/>
                <w:sz w:val="20"/>
                <w:szCs w:val="20"/>
                <w:lang w:val="ro-MD" w:eastAsia="ru-RU"/>
              </w:rPr>
            </w:pPr>
            <w:r w:rsidRPr="00E1533F">
              <w:rPr>
                <w:b/>
                <w:iCs/>
                <w:noProof w:val="0"/>
                <w:sz w:val="20"/>
                <w:szCs w:val="20"/>
                <w:lang w:val="ro-MD" w:eastAsia="ru-RU"/>
              </w:rPr>
              <w:t>Nr. d/o</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D3DD896" w14:textId="77777777" w:rsidR="0062407D" w:rsidRPr="00E1533F" w:rsidRDefault="0062407D" w:rsidP="00A161B2">
            <w:pPr>
              <w:shd w:val="clear" w:color="auto" w:fill="FFFFFF"/>
              <w:tabs>
                <w:tab w:val="left" w:pos="612"/>
              </w:tabs>
              <w:jc w:val="center"/>
              <w:rPr>
                <w:b/>
                <w:iCs/>
                <w:noProof w:val="0"/>
                <w:sz w:val="20"/>
                <w:szCs w:val="20"/>
                <w:lang w:val="ro-MD" w:eastAsia="ru-RU"/>
              </w:rPr>
            </w:pPr>
            <w:r w:rsidRPr="00E1533F">
              <w:rPr>
                <w:b/>
                <w:iCs/>
                <w:noProof w:val="0"/>
                <w:sz w:val="20"/>
                <w:szCs w:val="20"/>
                <w:lang w:val="ro-MD" w:eastAsia="ru-RU"/>
              </w:rPr>
              <w:t>Criteriile de calificare și de selecție</w:t>
            </w:r>
          </w:p>
          <w:p w14:paraId="68AAB4A7" w14:textId="77777777" w:rsidR="0062407D" w:rsidRPr="00E1533F" w:rsidRDefault="0062407D" w:rsidP="00A161B2">
            <w:pPr>
              <w:shd w:val="clear" w:color="auto" w:fill="FFFFFF"/>
              <w:tabs>
                <w:tab w:val="left" w:pos="612"/>
              </w:tabs>
              <w:jc w:val="center"/>
              <w:rPr>
                <w:b/>
                <w:iCs/>
                <w:noProof w:val="0"/>
                <w:sz w:val="20"/>
                <w:szCs w:val="20"/>
                <w:lang w:val="ro-MD" w:eastAsia="ru-RU"/>
              </w:rPr>
            </w:pPr>
            <w:r w:rsidRPr="00E1533F">
              <w:rPr>
                <w:b/>
                <w:iCs/>
                <w:noProof w:val="0"/>
                <w:sz w:val="20"/>
                <w:szCs w:val="20"/>
                <w:lang w:val="ro-MD" w:eastAsia="ru-RU"/>
              </w:rPr>
              <w:t>(Descrierea criteriului/cerinței)</w:t>
            </w:r>
          </w:p>
        </w:tc>
        <w:tc>
          <w:tcPr>
            <w:tcW w:w="5978" w:type="dxa"/>
            <w:tcBorders>
              <w:top w:val="single" w:sz="4" w:space="0" w:color="auto"/>
              <w:left w:val="single" w:sz="4" w:space="0" w:color="auto"/>
              <w:bottom w:val="single" w:sz="4" w:space="0" w:color="auto"/>
              <w:right w:val="single" w:sz="4" w:space="0" w:color="auto"/>
            </w:tcBorders>
            <w:vAlign w:val="center"/>
            <w:hideMark/>
          </w:tcPr>
          <w:p w14:paraId="77E1536A" w14:textId="77777777" w:rsidR="0062407D" w:rsidRPr="00E1533F" w:rsidRDefault="0062407D" w:rsidP="00A161B2">
            <w:pPr>
              <w:shd w:val="clear" w:color="auto" w:fill="FFFFFF"/>
              <w:tabs>
                <w:tab w:val="left" w:pos="612"/>
              </w:tabs>
              <w:jc w:val="center"/>
              <w:rPr>
                <w:b/>
                <w:iCs/>
                <w:noProof w:val="0"/>
                <w:sz w:val="20"/>
                <w:szCs w:val="20"/>
                <w:lang w:val="ro-MD" w:eastAsia="ru-RU"/>
              </w:rPr>
            </w:pPr>
            <w:r w:rsidRPr="00E1533F">
              <w:rPr>
                <w:b/>
                <w:iCs/>
                <w:noProof w:val="0"/>
                <w:sz w:val="20"/>
                <w:szCs w:val="20"/>
                <w:lang w:val="ro-MD" w:eastAsia="ru-RU"/>
              </w:rPr>
              <w:t>Mod de demonstrare a îndeplinirii criteriului/cerinței:</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A4A072A" w14:textId="77777777" w:rsidR="0062407D" w:rsidRPr="00E1533F" w:rsidRDefault="0062407D" w:rsidP="00A161B2">
            <w:pPr>
              <w:shd w:val="clear" w:color="auto" w:fill="FFFFFF"/>
              <w:tabs>
                <w:tab w:val="left" w:pos="612"/>
              </w:tabs>
              <w:jc w:val="center"/>
              <w:rPr>
                <w:b/>
                <w:iCs/>
                <w:noProof w:val="0"/>
                <w:sz w:val="20"/>
                <w:szCs w:val="20"/>
                <w:lang w:val="ro-MD" w:eastAsia="ru-RU"/>
              </w:rPr>
            </w:pPr>
            <w:r w:rsidRPr="00E1533F">
              <w:rPr>
                <w:b/>
                <w:iCs/>
                <w:noProof w:val="0"/>
                <w:sz w:val="20"/>
                <w:szCs w:val="20"/>
                <w:lang w:val="ro-MD" w:eastAsia="ru-RU"/>
              </w:rPr>
              <w:t>Nivelul minim/</w:t>
            </w:r>
            <w:r w:rsidRPr="00E1533F">
              <w:rPr>
                <w:b/>
                <w:iCs/>
                <w:noProof w:val="0"/>
                <w:sz w:val="20"/>
                <w:szCs w:val="20"/>
                <w:lang w:val="ro-MD" w:eastAsia="ru-RU"/>
              </w:rPr>
              <w:br/>
              <w:t>Obligativitatea</w:t>
            </w:r>
          </w:p>
        </w:tc>
      </w:tr>
      <w:tr w:rsidR="0062407D" w:rsidRPr="00E1533F" w14:paraId="682498AC" w14:textId="77777777" w:rsidTr="007D28E4">
        <w:trPr>
          <w:gridAfter w:val="1"/>
          <w:wAfter w:w="8"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4A945A5C" w14:textId="77777777" w:rsidR="0062407D" w:rsidRPr="00E1533F" w:rsidRDefault="0062407D" w:rsidP="00A161B2">
            <w:pPr>
              <w:jc w:val="center"/>
              <w:rPr>
                <w:noProof w:val="0"/>
                <w:sz w:val="20"/>
                <w:szCs w:val="20"/>
                <w:lang w:val="ro-MD"/>
              </w:rPr>
            </w:pPr>
            <w:r w:rsidRPr="00E1533F">
              <w:rPr>
                <w:noProof w:val="0"/>
                <w:sz w:val="20"/>
                <w:szCs w:val="20"/>
                <w:lang w:val="ro-MD"/>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85B5F27" w14:textId="41294F9B" w:rsidR="0062407D" w:rsidRPr="00E1533F" w:rsidRDefault="0062407D" w:rsidP="00A161B2">
            <w:pPr>
              <w:jc w:val="center"/>
              <w:rPr>
                <w:noProof w:val="0"/>
                <w:sz w:val="20"/>
                <w:szCs w:val="20"/>
                <w:lang w:val="ro-MD"/>
              </w:rPr>
            </w:pPr>
            <w:r w:rsidRPr="00E1533F">
              <w:rPr>
                <w:noProof w:val="0"/>
                <w:sz w:val="20"/>
                <w:szCs w:val="20"/>
                <w:lang w:val="ro-MD"/>
              </w:rPr>
              <w:t>Cererea de participare</w:t>
            </w:r>
          </w:p>
        </w:tc>
        <w:tc>
          <w:tcPr>
            <w:tcW w:w="5978" w:type="dxa"/>
            <w:tcBorders>
              <w:top w:val="single" w:sz="4" w:space="0" w:color="auto"/>
              <w:left w:val="single" w:sz="4" w:space="0" w:color="auto"/>
              <w:bottom w:val="single" w:sz="4" w:space="0" w:color="auto"/>
              <w:right w:val="single" w:sz="4" w:space="0" w:color="auto"/>
            </w:tcBorders>
            <w:vAlign w:val="center"/>
            <w:hideMark/>
          </w:tcPr>
          <w:p w14:paraId="245E2BF1" w14:textId="7AC79628" w:rsidR="0062407D" w:rsidRPr="00E1533F" w:rsidRDefault="0062407D" w:rsidP="00A161B2">
            <w:pPr>
              <w:jc w:val="both"/>
              <w:rPr>
                <w:noProof w:val="0"/>
                <w:sz w:val="20"/>
                <w:szCs w:val="20"/>
                <w:lang w:val="ro-MD"/>
              </w:rPr>
            </w:pPr>
            <w:r w:rsidRPr="00E1533F">
              <w:rPr>
                <w:noProof w:val="0"/>
                <w:sz w:val="20"/>
                <w:szCs w:val="20"/>
                <w:lang w:val="ro-MD"/>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E1533F">
              <w:rPr>
                <w:i/>
                <w:noProof w:val="0"/>
                <w:sz w:val="20"/>
                <w:szCs w:val="20"/>
                <w:lang w:val="ro-MD"/>
              </w:rPr>
              <w:t>Conform anexei nr. 7 din Documentația Standard aprobată prin Ordinul Ministerului Finanțelor nr. 115 din 15.09.2021.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BC88F0C" w14:textId="77777777" w:rsidR="0062407D" w:rsidRPr="00E1533F" w:rsidRDefault="0062407D" w:rsidP="00A161B2">
            <w:pPr>
              <w:jc w:val="center"/>
              <w:rPr>
                <w:noProof w:val="0"/>
                <w:sz w:val="20"/>
                <w:szCs w:val="20"/>
                <w:lang w:val="ro-MD"/>
              </w:rPr>
            </w:pPr>
            <w:r w:rsidRPr="00E1533F">
              <w:rPr>
                <w:noProof w:val="0"/>
                <w:sz w:val="20"/>
                <w:szCs w:val="20"/>
                <w:lang w:val="ro-MD"/>
              </w:rPr>
              <w:t>DA</w:t>
            </w:r>
          </w:p>
        </w:tc>
      </w:tr>
      <w:tr w:rsidR="0062407D" w:rsidRPr="00E1533F" w14:paraId="45C1BDFF" w14:textId="77777777" w:rsidTr="007C44D0">
        <w:trPr>
          <w:gridAfter w:val="1"/>
          <w:wAfter w:w="8"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5F01EC1A" w14:textId="77777777" w:rsidR="0062407D" w:rsidRPr="00E1533F" w:rsidRDefault="0062407D" w:rsidP="00A161B2">
            <w:pPr>
              <w:jc w:val="center"/>
              <w:rPr>
                <w:noProof w:val="0"/>
                <w:sz w:val="20"/>
                <w:szCs w:val="20"/>
                <w:lang w:val="ro-MD"/>
              </w:rPr>
            </w:pPr>
            <w:r w:rsidRPr="00E1533F">
              <w:rPr>
                <w:noProof w:val="0"/>
                <w:sz w:val="20"/>
                <w:szCs w:val="20"/>
                <w:lang w:val="ro-MD"/>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7CB97AE" w14:textId="77777777" w:rsidR="0062407D" w:rsidRPr="00E1533F" w:rsidRDefault="0062407D" w:rsidP="00A161B2">
            <w:pPr>
              <w:jc w:val="center"/>
              <w:rPr>
                <w:noProof w:val="0"/>
                <w:sz w:val="20"/>
                <w:szCs w:val="20"/>
                <w:lang w:val="ro-MD"/>
              </w:rPr>
            </w:pPr>
            <w:r w:rsidRPr="00E1533F">
              <w:rPr>
                <w:noProof w:val="0"/>
                <w:sz w:val="20"/>
                <w:szCs w:val="20"/>
                <w:lang w:val="ro-MD"/>
              </w:rPr>
              <w:t>Modul de elaborare a Specificației tehnice</w:t>
            </w:r>
          </w:p>
        </w:tc>
        <w:tc>
          <w:tcPr>
            <w:tcW w:w="5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6E02E" w14:textId="7391CA02" w:rsidR="0062407D" w:rsidRPr="00E1533F" w:rsidRDefault="0062407D" w:rsidP="00A161B2">
            <w:pPr>
              <w:jc w:val="both"/>
              <w:rPr>
                <w:noProof w:val="0"/>
                <w:sz w:val="20"/>
                <w:szCs w:val="20"/>
                <w:lang w:val="ro-MD"/>
              </w:rPr>
            </w:pPr>
            <w:r w:rsidRPr="00E1533F">
              <w:rPr>
                <w:noProof w:val="0"/>
                <w:sz w:val="20"/>
                <w:szCs w:val="20"/>
                <w:lang w:val="ro-MD"/>
              </w:rPr>
              <w:t>-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Conform anexei nr. 22 din Documentația Standard aprobată prin Ordinul Ministerului Finanțelor nr. 115 din 15.09.2021</w:t>
            </w:r>
          </w:p>
          <w:p w14:paraId="395302C1" w14:textId="264C4C5C" w:rsidR="0062407D" w:rsidRPr="00E1533F" w:rsidRDefault="0062407D" w:rsidP="00A161B2">
            <w:pPr>
              <w:jc w:val="both"/>
              <w:rPr>
                <w:noProof w:val="0"/>
                <w:sz w:val="20"/>
                <w:szCs w:val="20"/>
                <w:lang w:val="ro-MD"/>
              </w:rPr>
            </w:pPr>
            <w:r w:rsidRPr="00E1533F">
              <w:rPr>
                <w:noProof w:val="0"/>
                <w:sz w:val="20"/>
                <w:szCs w:val="20"/>
                <w:lang w:val="ro-MD"/>
              </w:rPr>
              <w:t>Notă: In oferta ,,formularul specificațiilor tehnice” se va indica obligatoriu codul produsului oferit, inclusiv, a tuturor accesoriilor, pozițiilor, pentru a putea fi identificat conform catalogului prezentat. În caz contrar oferta va fi respinsă.</w:t>
            </w:r>
          </w:p>
          <w:p w14:paraId="409D68E0" w14:textId="1E8BC859" w:rsidR="0062407D" w:rsidRPr="00E1533F" w:rsidRDefault="0062407D" w:rsidP="00A161B2">
            <w:pPr>
              <w:jc w:val="both"/>
              <w:rPr>
                <w:noProof w:val="0"/>
                <w:sz w:val="20"/>
                <w:szCs w:val="20"/>
                <w:lang w:val="ro-MD"/>
              </w:rPr>
            </w:pPr>
            <w:r w:rsidRPr="00E1533F">
              <w:rPr>
                <w:b/>
                <w:bCs/>
                <w:noProof w:val="0"/>
                <w:sz w:val="20"/>
                <w:szCs w:val="20"/>
                <w:lang w:val="ro-MD"/>
              </w:rPr>
              <w:t>ATENȚIE:</w:t>
            </w:r>
            <w:r w:rsidRPr="00E1533F">
              <w:rPr>
                <w:noProof w:val="0"/>
                <w:sz w:val="20"/>
                <w:szCs w:val="20"/>
                <w:lang w:val="ro-MD"/>
              </w:rPr>
              <w:t xml:space="preserve"> In oferta ,,formularul specificațiilor tehnice” operatorul economic este obligat să completeze specificația tehnică ofertată, detaliată cu indicarea tuturor parametrilor:</w:t>
            </w:r>
          </w:p>
          <w:p w14:paraId="71CD2D24" w14:textId="0180C465" w:rsidR="0062407D" w:rsidRPr="00E1533F" w:rsidRDefault="0062407D" w:rsidP="00A161B2">
            <w:pPr>
              <w:jc w:val="both"/>
              <w:rPr>
                <w:noProof w:val="0"/>
                <w:sz w:val="20"/>
                <w:szCs w:val="20"/>
                <w:lang w:val="ro-MD"/>
              </w:rPr>
            </w:pPr>
            <w:r w:rsidRPr="00E1533F">
              <w:rPr>
                <w:noProof w:val="0"/>
                <w:sz w:val="20"/>
                <w:szCs w:val="20"/>
                <w:lang w:val="ro-MD"/>
              </w:rPr>
              <w:t>-</w:t>
            </w:r>
            <w:r w:rsidR="007D7D04" w:rsidRPr="00E1533F">
              <w:rPr>
                <w:noProof w:val="0"/>
                <w:sz w:val="20"/>
                <w:szCs w:val="20"/>
                <w:lang w:val="ro-MD"/>
              </w:rPr>
              <w:t xml:space="preserve"> </w:t>
            </w:r>
            <w:r w:rsidRPr="00E1533F">
              <w:rPr>
                <w:noProof w:val="0"/>
                <w:sz w:val="20"/>
                <w:szCs w:val="20"/>
                <w:lang w:val="ro-MD"/>
              </w:rPr>
              <w:t>pentru parametrii tehnici măsurabili se va indica exact parametru cu trimiterea la pagina din catalog;</w:t>
            </w:r>
          </w:p>
          <w:p w14:paraId="6749C120" w14:textId="2DDEF9FB" w:rsidR="0062407D" w:rsidRPr="00E1533F" w:rsidRDefault="0062407D" w:rsidP="00A161B2">
            <w:pPr>
              <w:jc w:val="both"/>
              <w:rPr>
                <w:noProof w:val="0"/>
                <w:sz w:val="20"/>
                <w:szCs w:val="20"/>
                <w:lang w:val="ro-MD"/>
              </w:rPr>
            </w:pPr>
            <w:r w:rsidRPr="00E1533F">
              <w:rPr>
                <w:noProof w:val="0"/>
                <w:sz w:val="20"/>
                <w:szCs w:val="20"/>
                <w:lang w:val="ro-MD"/>
              </w:rPr>
              <w:t>-</w:t>
            </w:r>
            <w:r w:rsidR="007D7D04" w:rsidRPr="00E1533F">
              <w:rPr>
                <w:noProof w:val="0"/>
                <w:sz w:val="20"/>
                <w:szCs w:val="20"/>
                <w:lang w:val="ro-MD"/>
              </w:rPr>
              <w:t xml:space="preserve"> </w:t>
            </w:r>
            <w:r w:rsidRPr="00E1533F">
              <w:rPr>
                <w:noProof w:val="0"/>
                <w:sz w:val="20"/>
                <w:szCs w:val="20"/>
                <w:lang w:val="ro-MD"/>
              </w:rPr>
              <w:t>pentru parametrii tehnici nemăsurabili se va indica parametru cu trimiterea la pagina din catalog. (de exemplu s-a solicitat număr de elemente ≥192 de oferit parametru exact 194 elemente pagina 19; solicitat - imagine în timp real - oferit imagine în timp real pagina 11).</w:t>
            </w:r>
          </w:p>
          <w:p w14:paraId="1838849B" w14:textId="03C0959B" w:rsidR="0062407D" w:rsidRPr="00E1533F" w:rsidRDefault="0062407D" w:rsidP="00A161B2">
            <w:pPr>
              <w:jc w:val="both"/>
              <w:rPr>
                <w:noProof w:val="0"/>
                <w:sz w:val="20"/>
                <w:szCs w:val="20"/>
                <w:lang w:val="ro-MD"/>
              </w:rPr>
            </w:pPr>
            <w:r w:rsidRPr="00E1533F">
              <w:rPr>
                <w:noProof w:val="0"/>
                <w:sz w:val="20"/>
                <w:szCs w:val="20"/>
                <w:lang w:val="ro-MD"/>
              </w:rPr>
              <w:t>În cazul indicării specificației tehnice incomplete, doar a sintagmei ,,da”, doar trimiterea la pagina din catalog, copierea specificației tehnice solicitate de autoritatea contractantă, neindicarea expresă a parametrilor ofertați, divergențe dintre specificația tehnică propusă și catalogul atașat- atrage după sine respingerea ofertei</w:t>
            </w:r>
          </w:p>
          <w:p w14:paraId="4B43E7B4" w14:textId="77777777" w:rsidR="0062407D" w:rsidRPr="00E1533F" w:rsidRDefault="0062407D" w:rsidP="00A161B2">
            <w:pPr>
              <w:jc w:val="both"/>
              <w:rPr>
                <w:b/>
                <w:bCs/>
                <w:noProof w:val="0"/>
                <w:sz w:val="20"/>
                <w:szCs w:val="20"/>
                <w:lang w:val="ro-MD"/>
              </w:rPr>
            </w:pPr>
            <w:r w:rsidRPr="00E1533F">
              <w:rPr>
                <w:b/>
                <w:bCs/>
                <w:noProof w:val="0"/>
                <w:sz w:val="20"/>
                <w:szCs w:val="20"/>
                <w:lang w:val="ro-MD"/>
              </w:rPr>
              <w:t>NOTĂ:</w:t>
            </w:r>
          </w:p>
          <w:p w14:paraId="071CC37A" w14:textId="0E3814C8" w:rsidR="0062407D" w:rsidRPr="00E1533F" w:rsidRDefault="0062407D" w:rsidP="00A161B2">
            <w:pPr>
              <w:jc w:val="both"/>
              <w:rPr>
                <w:noProof w:val="0"/>
                <w:sz w:val="20"/>
                <w:szCs w:val="20"/>
                <w:lang w:val="ro-MD"/>
              </w:rPr>
            </w:pPr>
            <w:r w:rsidRPr="00E1533F">
              <w:rPr>
                <w:noProof w:val="0"/>
                <w:sz w:val="20"/>
                <w:szCs w:val="20"/>
                <w:lang w:val="ro-MD"/>
              </w:rPr>
              <w:t>Prezentarea mostrel</w:t>
            </w:r>
            <w:r w:rsidR="005A192D" w:rsidRPr="00E1533F">
              <w:rPr>
                <w:noProof w:val="0"/>
                <w:sz w:val="20"/>
                <w:szCs w:val="20"/>
                <w:lang w:val="ro-MD"/>
              </w:rPr>
              <w:t>or</w:t>
            </w:r>
            <w:r w:rsidRPr="00E1533F">
              <w:rPr>
                <w:noProof w:val="0"/>
                <w:sz w:val="20"/>
                <w:szCs w:val="20"/>
                <w:lang w:val="ro-MD"/>
              </w:rPr>
              <w:t xml:space="preserve"> de produs în termen de </w:t>
            </w:r>
            <w:r w:rsidRPr="00E1533F">
              <w:rPr>
                <w:b/>
                <w:bCs/>
                <w:noProof w:val="0"/>
                <w:sz w:val="20"/>
                <w:szCs w:val="20"/>
                <w:lang w:val="ro-MD"/>
              </w:rPr>
              <w:t>10 zile</w:t>
            </w:r>
            <w:r w:rsidRPr="00E1533F">
              <w:rPr>
                <w:noProof w:val="0"/>
                <w:sz w:val="20"/>
                <w:szCs w:val="20"/>
                <w:lang w:val="ro-MD"/>
              </w:rPr>
              <w:t xml:space="preserve"> de la </w:t>
            </w:r>
            <w:r w:rsidR="0052388E" w:rsidRPr="00E1533F">
              <w:rPr>
                <w:noProof w:val="0"/>
                <w:sz w:val="20"/>
                <w:szCs w:val="20"/>
                <w:lang w:val="ro-MD"/>
              </w:rPr>
              <w:t>solicitarea în scris a autorității contractante</w:t>
            </w:r>
            <w:r w:rsidRPr="00E1533F">
              <w:rPr>
                <w:noProof w:val="0"/>
                <w:sz w:val="20"/>
                <w:szCs w:val="20"/>
                <w:lang w:val="ro-MD"/>
              </w:rPr>
              <w:t xml:space="preserve"> în sensul examinării și efectuării analizei acestora prin prisma prevederilor art. 37 alin. (1) și (4) al Legii nr. 131/2015 privind achizițiile publice.</w:t>
            </w:r>
          </w:p>
          <w:p w14:paraId="7583E60D" w14:textId="77777777" w:rsidR="0062407D" w:rsidRPr="00E1533F" w:rsidRDefault="0062407D" w:rsidP="00A161B2">
            <w:pPr>
              <w:jc w:val="both"/>
              <w:rPr>
                <w:noProof w:val="0"/>
                <w:sz w:val="20"/>
                <w:szCs w:val="20"/>
                <w:lang w:val="ro-MD"/>
              </w:rPr>
            </w:pPr>
            <w:r w:rsidRPr="00E1533F">
              <w:rPr>
                <w:noProof w:val="0"/>
                <w:sz w:val="20"/>
                <w:szCs w:val="20"/>
                <w:lang w:val="ro-MD"/>
              </w:rPr>
              <w:t>Această cerință de prezentare a mostrelor de produs constituie tocmai propunerea tehnică, având rolul de a confirma caracteristicile pe care ofertanții le menționează în specificațiile tehnice ofertate, or rolul ofertei nu este de asumare a prevederilor caietului de sarcini, ci de dovedire a modului în care corespunde cu acesta.</w:t>
            </w:r>
          </w:p>
          <w:p w14:paraId="601D6C8B" w14:textId="77777777" w:rsidR="0062407D" w:rsidRPr="00E1533F" w:rsidRDefault="0062407D" w:rsidP="00A161B2">
            <w:pPr>
              <w:jc w:val="both"/>
              <w:rPr>
                <w:noProof w:val="0"/>
                <w:sz w:val="20"/>
                <w:szCs w:val="20"/>
                <w:lang w:val="ro-MD"/>
              </w:rPr>
            </w:pPr>
            <w:r w:rsidRPr="00E1533F">
              <w:rPr>
                <w:noProof w:val="0"/>
                <w:sz w:val="20"/>
                <w:szCs w:val="20"/>
                <w:lang w:val="ro-MD"/>
              </w:rPr>
              <w:t xml:space="preserve">Mostrele de produs vor fi prezentate pentru testare clinică sau de laborator (după caz), în vederea determinării conformității acestora cu cerințele din documentația de atribuire </w:t>
            </w:r>
            <w:r w:rsidRPr="00E1533F">
              <w:rPr>
                <w:i/>
                <w:iCs/>
                <w:noProof w:val="0"/>
                <w:sz w:val="20"/>
                <w:szCs w:val="20"/>
                <w:lang w:val="ro-MD"/>
              </w:rPr>
              <w:t>(întru demonstrarea îndeplinirii cerințelor minime obligatorii, de natură tehnică, solicitate în caietul de sarcini).</w:t>
            </w:r>
          </w:p>
          <w:p w14:paraId="63D9F905" w14:textId="77777777" w:rsidR="0062407D" w:rsidRPr="00E1533F" w:rsidRDefault="0062407D" w:rsidP="00A161B2">
            <w:pPr>
              <w:jc w:val="both"/>
              <w:rPr>
                <w:noProof w:val="0"/>
                <w:sz w:val="20"/>
                <w:szCs w:val="20"/>
                <w:lang w:val="ro-MD"/>
              </w:rPr>
            </w:pPr>
            <w:r w:rsidRPr="00E1533F">
              <w:rPr>
                <w:noProof w:val="0"/>
                <w:sz w:val="20"/>
                <w:szCs w:val="20"/>
                <w:lang w:val="ro-MD"/>
              </w:rPr>
              <w:t>Mostrele de produs vor reprezenta exact produsul final care urmează să facă obiectul viitorului contract.</w:t>
            </w:r>
          </w:p>
          <w:p w14:paraId="3C331D91" w14:textId="55EA8EF8" w:rsidR="0062407D" w:rsidRPr="00E1533F" w:rsidRDefault="0062407D" w:rsidP="00A161B2">
            <w:pPr>
              <w:jc w:val="both"/>
              <w:rPr>
                <w:noProof w:val="0"/>
                <w:sz w:val="20"/>
                <w:szCs w:val="20"/>
                <w:lang w:val="ro-MD"/>
              </w:rPr>
            </w:pPr>
            <w:r w:rsidRPr="00E1533F">
              <w:rPr>
                <w:noProof w:val="0"/>
                <w:sz w:val="20"/>
                <w:szCs w:val="20"/>
                <w:lang w:val="ro-MD"/>
              </w:rPr>
              <w:lastRenderedPageBreak/>
              <w:t>Mostrele de produs care nu corespund cerințelor expuse în documentația de atribuire, va constitui temei de respingerea ofertei, conform art. 69 alin. (6) lit. b) din Legea nr. 131/2015 privind achizițiile publice.</w:t>
            </w:r>
          </w:p>
          <w:p w14:paraId="10021AF8" w14:textId="4DBAA4F1" w:rsidR="0062407D" w:rsidRPr="00E1533F" w:rsidRDefault="0062407D" w:rsidP="00A161B2">
            <w:pPr>
              <w:jc w:val="both"/>
              <w:rPr>
                <w:noProof w:val="0"/>
                <w:sz w:val="20"/>
                <w:szCs w:val="20"/>
                <w:lang w:val="ro-MD"/>
              </w:rPr>
            </w:pPr>
            <w:r w:rsidRPr="00E1533F">
              <w:rPr>
                <w:noProof w:val="0"/>
                <w:sz w:val="20"/>
                <w:szCs w:val="20"/>
                <w:lang w:val="ro-MD"/>
              </w:rPr>
              <w:t>Conformitatea specificațiilor tehnice ofertate vor fi determinate în cumul cu mostra de produs.</w:t>
            </w:r>
          </w:p>
          <w:p w14:paraId="3BD16706" w14:textId="227B9597" w:rsidR="0062407D" w:rsidRPr="00E1533F" w:rsidRDefault="0062407D" w:rsidP="00A161B2">
            <w:pPr>
              <w:jc w:val="both"/>
              <w:rPr>
                <w:noProof w:val="0"/>
                <w:sz w:val="20"/>
                <w:szCs w:val="20"/>
                <w:lang w:val="ro-MD"/>
              </w:rPr>
            </w:pPr>
            <w:r w:rsidRPr="00E1533F">
              <w:rPr>
                <w:noProof w:val="0"/>
                <w:sz w:val="20"/>
                <w:szCs w:val="20"/>
                <w:lang w:val="ro-MD"/>
              </w:rPr>
              <w:t>Mostrele de produs vor fi evaluate de către comisie/laborator, concluziile cărora consemnându-se în procesul-verbal și în decizia grupului de lucru.</w:t>
            </w:r>
          </w:p>
          <w:p w14:paraId="6B6A1D3B" w14:textId="77777777" w:rsidR="0062407D" w:rsidRPr="00E1533F" w:rsidRDefault="0062407D" w:rsidP="00A161B2">
            <w:pPr>
              <w:jc w:val="both"/>
              <w:rPr>
                <w:noProof w:val="0"/>
                <w:sz w:val="20"/>
                <w:szCs w:val="20"/>
              </w:rPr>
            </w:pPr>
            <w:r w:rsidRPr="00E1533F">
              <w:rPr>
                <w:noProof w:val="0"/>
                <w:sz w:val="20"/>
                <w:szCs w:val="20"/>
              </w:rPr>
              <w:t xml:space="preserve">Corespunderea </w:t>
            </w:r>
            <w:r w:rsidRPr="00E1533F">
              <w:rPr>
                <w:noProof w:val="0"/>
                <w:sz w:val="20"/>
                <w:szCs w:val="20"/>
                <w:lang w:val="ro-MD"/>
              </w:rPr>
              <w:t xml:space="preserve">Mostrele de produs </w:t>
            </w:r>
            <w:r w:rsidRPr="00E1533F">
              <w:rPr>
                <w:noProof w:val="0"/>
                <w:sz w:val="20"/>
                <w:szCs w:val="20"/>
              </w:rPr>
              <w:t xml:space="preserve">se apreciază potrivit formulei „corespunde/nu corespunde”, iar fiind selectată metoda de </w:t>
            </w:r>
            <w:r w:rsidRPr="00E1533F">
              <w:rPr>
                <w:i/>
                <w:noProof w:val="0"/>
                <w:sz w:val="20"/>
                <w:szCs w:val="20"/>
              </w:rPr>
              <w:t>„testare clinică”,</w:t>
            </w:r>
            <w:r w:rsidRPr="00E1533F">
              <w:rPr>
                <w:noProof w:val="0"/>
                <w:sz w:val="20"/>
                <w:szCs w:val="20"/>
              </w:rPr>
              <w:t xml:space="preserve"> relatarea oficială asupra rezultatelor testării, are loc prin scrisorile beneficiarilor finali, ce vor fi considerate drept probe.</w:t>
            </w:r>
          </w:p>
          <w:p w14:paraId="60F04848" w14:textId="77777777" w:rsidR="0062407D" w:rsidRPr="00E1533F" w:rsidRDefault="0062407D" w:rsidP="00A161B2">
            <w:pPr>
              <w:jc w:val="both"/>
              <w:rPr>
                <w:noProof w:val="0"/>
                <w:sz w:val="20"/>
                <w:szCs w:val="20"/>
              </w:rPr>
            </w:pPr>
            <w:r w:rsidRPr="00E1533F">
              <w:rPr>
                <w:noProof w:val="0"/>
                <w:sz w:val="20"/>
                <w:szCs w:val="20"/>
              </w:rPr>
              <w:t xml:space="preserve">Corespunderea </w:t>
            </w:r>
            <w:r w:rsidRPr="00E1533F">
              <w:rPr>
                <w:noProof w:val="0"/>
                <w:sz w:val="20"/>
                <w:szCs w:val="20"/>
                <w:lang w:val="ro-MD"/>
              </w:rPr>
              <w:t xml:space="preserve">Mostrelor de produs </w:t>
            </w:r>
            <w:r w:rsidRPr="00E1533F">
              <w:rPr>
                <w:noProof w:val="0"/>
                <w:sz w:val="20"/>
                <w:szCs w:val="20"/>
              </w:rPr>
              <w:t>se apreciază potrivit formulei „corespunde/nu corespunde”, iar fiind selectată metoda de ,,testare de laborator” relatarea oficială asupra rezultatelor testării, are loc prin raportul de testare, ce va fi considerat drept probă.</w:t>
            </w:r>
          </w:p>
          <w:p w14:paraId="7D11E910" w14:textId="77777777" w:rsidR="0062407D" w:rsidRPr="00E1533F" w:rsidRDefault="0062407D" w:rsidP="00A161B2">
            <w:pPr>
              <w:jc w:val="both"/>
              <w:rPr>
                <w:noProof w:val="0"/>
                <w:sz w:val="20"/>
                <w:szCs w:val="20"/>
                <w:lang w:val="ro-MD"/>
              </w:rPr>
            </w:pPr>
            <w:r w:rsidRPr="00E1533F">
              <w:rPr>
                <w:noProof w:val="0"/>
                <w:sz w:val="20"/>
                <w:szCs w:val="20"/>
                <w:lang w:val="ro-MD"/>
              </w:rPr>
              <w:t>Scopul mostrelor de produs nu este numai de a fi</w:t>
            </w:r>
          </w:p>
          <w:p w14:paraId="33271522" w14:textId="77777777" w:rsidR="0062407D" w:rsidRPr="00E1533F" w:rsidRDefault="0062407D" w:rsidP="00A161B2">
            <w:pPr>
              <w:jc w:val="both"/>
              <w:rPr>
                <w:noProof w:val="0"/>
                <w:sz w:val="20"/>
                <w:szCs w:val="20"/>
                <w:lang w:val="ro-MD"/>
              </w:rPr>
            </w:pPr>
            <w:r w:rsidRPr="00E1533F">
              <w:rPr>
                <w:noProof w:val="0"/>
                <w:sz w:val="20"/>
                <w:szCs w:val="20"/>
                <w:lang w:val="ro-MD"/>
              </w:rPr>
              <w:t>comparate cu specificațiile tehnice ofertate și cerințele caietului de sarcini, ci și de a fi păstrate pentru comparare cu produsele care vor fi livrate de către ofertantul câștigător.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D6278D0" w14:textId="77777777" w:rsidR="0062407D" w:rsidRPr="00E1533F" w:rsidRDefault="0062407D" w:rsidP="00A161B2">
            <w:pPr>
              <w:jc w:val="center"/>
              <w:rPr>
                <w:noProof w:val="0"/>
                <w:sz w:val="20"/>
                <w:szCs w:val="20"/>
                <w:lang w:val="ro-MD"/>
              </w:rPr>
            </w:pPr>
            <w:r w:rsidRPr="00E1533F">
              <w:rPr>
                <w:noProof w:val="0"/>
                <w:sz w:val="20"/>
                <w:szCs w:val="20"/>
                <w:lang w:val="ro-MD"/>
              </w:rPr>
              <w:lastRenderedPageBreak/>
              <w:t>DA</w:t>
            </w:r>
          </w:p>
        </w:tc>
      </w:tr>
      <w:tr w:rsidR="0062407D" w:rsidRPr="00E1533F" w14:paraId="5B31204E" w14:textId="77777777" w:rsidTr="007D28E4">
        <w:trPr>
          <w:gridAfter w:val="1"/>
          <w:wAfter w:w="8"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34A2B1FC" w14:textId="77777777" w:rsidR="0062407D" w:rsidRPr="00E1533F" w:rsidRDefault="0062407D" w:rsidP="00A161B2">
            <w:pPr>
              <w:jc w:val="center"/>
              <w:rPr>
                <w:noProof w:val="0"/>
                <w:sz w:val="20"/>
                <w:szCs w:val="20"/>
                <w:lang w:val="ro-MD"/>
              </w:rPr>
            </w:pPr>
            <w:r w:rsidRPr="00E1533F">
              <w:rPr>
                <w:noProof w:val="0"/>
                <w:sz w:val="20"/>
                <w:szCs w:val="20"/>
                <w:lang w:val="ro-MD"/>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092DBEC" w14:textId="77777777" w:rsidR="0062407D" w:rsidRPr="00E1533F" w:rsidRDefault="0062407D" w:rsidP="00A161B2">
            <w:pPr>
              <w:jc w:val="center"/>
              <w:rPr>
                <w:noProof w:val="0"/>
                <w:sz w:val="20"/>
                <w:szCs w:val="20"/>
                <w:lang w:val="ro-MD"/>
              </w:rPr>
            </w:pPr>
            <w:r w:rsidRPr="00E1533F">
              <w:rPr>
                <w:noProof w:val="0"/>
                <w:sz w:val="20"/>
                <w:szCs w:val="20"/>
                <w:lang w:val="ro-MD"/>
              </w:rPr>
              <w:t>Modul de elaborare a Specificației de preț</w:t>
            </w:r>
          </w:p>
        </w:tc>
        <w:tc>
          <w:tcPr>
            <w:tcW w:w="5978" w:type="dxa"/>
            <w:tcBorders>
              <w:top w:val="single" w:sz="4" w:space="0" w:color="auto"/>
              <w:left w:val="single" w:sz="4" w:space="0" w:color="auto"/>
              <w:bottom w:val="single" w:sz="4" w:space="0" w:color="auto"/>
              <w:right w:val="single" w:sz="4" w:space="0" w:color="auto"/>
            </w:tcBorders>
            <w:vAlign w:val="center"/>
            <w:hideMark/>
          </w:tcPr>
          <w:p w14:paraId="7D0BE298" w14:textId="31E2DEDE" w:rsidR="0062407D" w:rsidRPr="00E1533F" w:rsidRDefault="0062407D" w:rsidP="00A161B2">
            <w:pPr>
              <w:jc w:val="both"/>
              <w:rPr>
                <w:i/>
                <w:noProof w:val="0"/>
                <w:sz w:val="20"/>
                <w:szCs w:val="20"/>
                <w:lang w:val="ro-MD"/>
              </w:rPr>
            </w:pPr>
            <w:r w:rsidRPr="00E1533F">
              <w:rPr>
                <w:noProof w:val="0"/>
                <w:sz w:val="20"/>
                <w:szCs w:val="20"/>
                <w:lang w:val="ro-MD"/>
              </w:rPr>
              <w:t xml:space="preserve">-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E1533F">
              <w:rPr>
                <w:i/>
                <w:noProof w:val="0"/>
                <w:sz w:val="20"/>
                <w:szCs w:val="20"/>
                <w:lang w:val="ro-MD"/>
              </w:rPr>
              <w:t>Conform anexei nr. 23 din Documentația Standard aprobată prin Ordinul Ministerului Finanțelor nr. 115 din 15.09.2021</w:t>
            </w:r>
          </w:p>
          <w:p w14:paraId="4C00D6B5" w14:textId="678CC995" w:rsidR="0062407D" w:rsidRPr="00E1533F" w:rsidRDefault="0062407D" w:rsidP="00A161B2">
            <w:pPr>
              <w:jc w:val="both"/>
              <w:rPr>
                <w:b/>
                <w:bCs/>
                <w:noProof w:val="0"/>
                <w:sz w:val="20"/>
                <w:szCs w:val="20"/>
                <w:lang w:val="ro-MD"/>
              </w:rPr>
            </w:pPr>
            <w:r w:rsidRPr="00E1533F">
              <w:rPr>
                <w:b/>
                <w:bCs/>
                <w:noProof w:val="0"/>
                <w:sz w:val="20"/>
                <w:szCs w:val="20"/>
                <w:lang w:val="ro-MD"/>
              </w:rPr>
              <w:t>Notă:</w:t>
            </w:r>
            <w:r w:rsidRPr="00E1533F">
              <w:rPr>
                <w:b/>
                <w:bCs/>
                <w:noProof w:val="0"/>
                <w:sz w:val="20"/>
                <w:szCs w:val="20"/>
                <w:lang w:val="ro-MD"/>
              </w:rPr>
              <w:tab/>
              <w:t>Operatorul economic va fi respins din cadrul procedurii de atribuire în cazul în care nu va încărca în SIA RSAP (</w:t>
            </w:r>
            <w:proofErr w:type="spellStart"/>
            <w:r w:rsidRPr="00E1533F">
              <w:rPr>
                <w:b/>
                <w:bCs/>
                <w:noProof w:val="0"/>
                <w:sz w:val="20"/>
                <w:szCs w:val="20"/>
                <w:lang w:val="ro-MD"/>
              </w:rPr>
              <w:t>Mtender</w:t>
            </w:r>
            <w:proofErr w:type="spellEnd"/>
            <w:r w:rsidRPr="00E1533F">
              <w:rPr>
                <w:b/>
                <w:bCs/>
                <w:noProof w:val="0"/>
                <w:sz w:val="20"/>
                <w:szCs w:val="20"/>
                <w:lang w:val="ro-MD"/>
              </w:rPr>
              <w:t>) oferta pentru loturile care sunt indicate în formularul specificațiilor de preț.</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39B066" w14:textId="77777777" w:rsidR="0062407D" w:rsidRPr="00E1533F" w:rsidRDefault="0062407D" w:rsidP="00A161B2">
            <w:pPr>
              <w:jc w:val="center"/>
              <w:rPr>
                <w:noProof w:val="0"/>
                <w:sz w:val="20"/>
                <w:szCs w:val="20"/>
                <w:lang w:val="ro-MD"/>
              </w:rPr>
            </w:pPr>
            <w:r w:rsidRPr="00E1533F">
              <w:rPr>
                <w:noProof w:val="0"/>
                <w:sz w:val="20"/>
                <w:szCs w:val="20"/>
                <w:lang w:val="ro-MD"/>
              </w:rPr>
              <w:t>DA</w:t>
            </w:r>
          </w:p>
        </w:tc>
      </w:tr>
      <w:tr w:rsidR="0062407D" w:rsidRPr="00E1533F" w14:paraId="6FD16742" w14:textId="77777777" w:rsidTr="007D28E4">
        <w:trPr>
          <w:gridAfter w:val="1"/>
          <w:wAfter w:w="8"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06B135B8" w14:textId="77777777" w:rsidR="0062407D" w:rsidRPr="00E1533F" w:rsidRDefault="0062407D" w:rsidP="00A161B2">
            <w:pPr>
              <w:jc w:val="center"/>
              <w:rPr>
                <w:noProof w:val="0"/>
                <w:sz w:val="20"/>
                <w:szCs w:val="20"/>
                <w:lang w:val="ro-MD"/>
              </w:rPr>
            </w:pPr>
            <w:r w:rsidRPr="00E1533F">
              <w:rPr>
                <w:noProof w:val="0"/>
                <w:sz w:val="20"/>
                <w:szCs w:val="20"/>
                <w:lang w:val="ro-MD"/>
              </w:rPr>
              <w:t>4</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7667E1A" w14:textId="77777777" w:rsidR="0062407D" w:rsidRPr="00E1533F" w:rsidRDefault="0062407D" w:rsidP="00A161B2">
            <w:pPr>
              <w:jc w:val="center"/>
              <w:rPr>
                <w:noProof w:val="0"/>
                <w:sz w:val="20"/>
                <w:szCs w:val="20"/>
                <w:lang w:val="ro-MD"/>
              </w:rPr>
            </w:pPr>
            <w:r w:rsidRPr="00E1533F">
              <w:rPr>
                <w:noProof w:val="0"/>
                <w:sz w:val="20"/>
                <w:szCs w:val="20"/>
                <w:lang w:val="ro-MD"/>
              </w:rPr>
              <w:t>DUAE</w:t>
            </w:r>
          </w:p>
        </w:tc>
        <w:tc>
          <w:tcPr>
            <w:tcW w:w="5978" w:type="dxa"/>
            <w:tcBorders>
              <w:top w:val="single" w:sz="4" w:space="0" w:color="auto"/>
              <w:left w:val="single" w:sz="4" w:space="0" w:color="auto"/>
              <w:bottom w:val="single" w:sz="4" w:space="0" w:color="auto"/>
              <w:right w:val="single" w:sz="4" w:space="0" w:color="auto"/>
            </w:tcBorders>
            <w:vAlign w:val="center"/>
            <w:hideMark/>
          </w:tcPr>
          <w:p w14:paraId="1200965F" w14:textId="65623C95" w:rsidR="0062407D" w:rsidRPr="00E1533F" w:rsidRDefault="0062407D" w:rsidP="00A161B2">
            <w:pPr>
              <w:jc w:val="both"/>
              <w:rPr>
                <w:noProof w:val="0"/>
                <w:sz w:val="20"/>
                <w:szCs w:val="20"/>
                <w:lang w:val="ro-MD"/>
              </w:rPr>
            </w:pPr>
            <w:r w:rsidRPr="00E1533F">
              <w:rPr>
                <w:noProof w:val="0"/>
                <w:sz w:val="20"/>
                <w:szCs w:val="20"/>
                <w:lang w:val="ro-MD"/>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E1533F">
              <w:rPr>
                <w:i/>
                <w:noProof w:val="0"/>
                <w:sz w:val="20"/>
                <w:szCs w:val="20"/>
                <w:lang w:val="ro-MD"/>
              </w:rPr>
              <w:t>Notă: prezentarea oricărui alt formular de DUAE decât cel atașat la procedură sau completat neconform constituie temei de descalificare a operatorilor economici.</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9575B5" w14:textId="77777777" w:rsidR="0062407D" w:rsidRPr="00E1533F" w:rsidRDefault="0062407D" w:rsidP="00A161B2">
            <w:pPr>
              <w:jc w:val="center"/>
              <w:rPr>
                <w:noProof w:val="0"/>
                <w:sz w:val="20"/>
                <w:szCs w:val="20"/>
                <w:lang w:val="ro-MD"/>
              </w:rPr>
            </w:pPr>
            <w:r w:rsidRPr="00E1533F">
              <w:rPr>
                <w:noProof w:val="0"/>
                <w:sz w:val="20"/>
                <w:szCs w:val="20"/>
                <w:lang w:val="ro-MD"/>
              </w:rPr>
              <w:t>DA</w:t>
            </w:r>
          </w:p>
        </w:tc>
      </w:tr>
      <w:tr w:rsidR="0062407D" w:rsidRPr="00E1533F" w14:paraId="2927DDB7" w14:textId="77777777" w:rsidTr="007D28E4">
        <w:trPr>
          <w:gridAfter w:val="1"/>
          <w:wAfter w:w="8"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4F734C42" w14:textId="77777777" w:rsidR="0062407D" w:rsidRPr="00E1533F" w:rsidRDefault="0062407D" w:rsidP="00A161B2">
            <w:pPr>
              <w:jc w:val="center"/>
              <w:rPr>
                <w:noProof w:val="0"/>
                <w:sz w:val="20"/>
                <w:szCs w:val="20"/>
                <w:lang w:val="ro-MD"/>
              </w:rPr>
            </w:pPr>
            <w:r w:rsidRPr="00E1533F">
              <w:rPr>
                <w:noProof w:val="0"/>
                <w:sz w:val="20"/>
                <w:szCs w:val="20"/>
                <w:lang w:val="ro-MD"/>
              </w:rPr>
              <w:t>5</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5414E6E" w14:textId="77777777" w:rsidR="0062407D" w:rsidRPr="00E1533F" w:rsidRDefault="0062407D" w:rsidP="00A161B2">
            <w:pPr>
              <w:jc w:val="center"/>
              <w:rPr>
                <w:noProof w:val="0"/>
                <w:sz w:val="20"/>
                <w:szCs w:val="20"/>
                <w:lang w:val="ro-MD"/>
              </w:rPr>
            </w:pPr>
            <w:r w:rsidRPr="00E1533F">
              <w:rPr>
                <w:noProof w:val="0"/>
                <w:sz w:val="20"/>
                <w:szCs w:val="20"/>
                <w:lang w:val="ro-MD"/>
              </w:rPr>
              <w:t>Garanția pentru ofertă</w:t>
            </w:r>
          </w:p>
        </w:tc>
        <w:tc>
          <w:tcPr>
            <w:tcW w:w="5978" w:type="dxa"/>
            <w:tcBorders>
              <w:top w:val="single" w:sz="4" w:space="0" w:color="auto"/>
              <w:left w:val="single" w:sz="4" w:space="0" w:color="auto"/>
              <w:bottom w:val="single" w:sz="4" w:space="0" w:color="auto"/>
              <w:right w:val="single" w:sz="4" w:space="0" w:color="auto"/>
            </w:tcBorders>
            <w:vAlign w:val="center"/>
            <w:hideMark/>
          </w:tcPr>
          <w:p w14:paraId="056A8C42" w14:textId="04BB07D5" w:rsidR="0062407D" w:rsidRPr="00E1533F" w:rsidRDefault="0062407D" w:rsidP="00A161B2">
            <w:pPr>
              <w:jc w:val="both"/>
              <w:rPr>
                <w:noProof w:val="0"/>
                <w:sz w:val="20"/>
                <w:szCs w:val="20"/>
                <w:lang w:val="ro-MD"/>
              </w:rPr>
            </w:pPr>
            <w:r w:rsidRPr="00E1533F">
              <w:rPr>
                <w:noProof w:val="0"/>
                <w:sz w:val="20"/>
                <w:szCs w:val="20"/>
                <w:lang w:val="ro-MD"/>
              </w:rPr>
              <w:t>- 2% din valoarea ofertei fără TVA.</w:t>
            </w:r>
          </w:p>
          <w:p w14:paraId="63937F97" w14:textId="49E31E66" w:rsidR="0062407D" w:rsidRPr="00E1533F" w:rsidRDefault="0062407D" w:rsidP="00A161B2">
            <w:pPr>
              <w:jc w:val="both"/>
              <w:rPr>
                <w:noProof w:val="0"/>
                <w:sz w:val="20"/>
                <w:szCs w:val="20"/>
                <w:lang w:val="ro-MD"/>
              </w:rPr>
            </w:pPr>
            <w:r w:rsidRPr="00E1533F">
              <w:rPr>
                <w:noProof w:val="0"/>
                <w:sz w:val="20"/>
                <w:szCs w:val="20"/>
                <w:lang w:val="ro-MD"/>
              </w:rPr>
              <w:t>-În cazul în care garanției bancare urmează a fi prezentată în original conform anexei nr. 9</w:t>
            </w:r>
            <w:r w:rsidRPr="00E1533F">
              <w:rPr>
                <w:i/>
                <w:noProof w:val="0"/>
                <w:sz w:val="20"/>
                <w:szCs w:val="20"/>
                <w:lang w:val="ro-MD"/>
              </w:rPr>
              <w:t xml:space="preserve"> din Documentația Standard aprobată prin Ordinul Ministerului Finanțelor nr. 115 din 15.09.2021,</w:t>
            </w:r>
            <w:r w:rsidRPr="00E1533F">
              <w:rPr>
                <w:noProof w:val="0"/>
                <w:sz w:val="20"/>
                <w:szCs w:val="20"/>
                <w:lang w:val="ro-MD"/>
              </w:rPr>
              <w:t xml:space="preserve"> valabilă 1</w:t>
            </w:r>
            <w:r w:rsidR="009B55B7" w:rsidRPr="00E1533F">
              <w:rPr>
                <w:noProof w:val="0"/>
                <w:sz w:val="20"/>
                <w:szCs w:val="20"/>
                <w:lang w:val="ro-MD"/>
              </w:rPr>
              <w:t>6</w:t>
            </w:r>
            <w:r w:rsidRPr="00E1533F">
              <w:rPr>
                <w:noProof w:val="0"/>
                <w:sz w:val="20"/>
                <w:szCs w:val="20"/>
                <w:lang w:val="ro-MD"/>
              </w:rPr>
              <w:t>0 zile, - de: 2% din valoarea ofertei fără TVA. Dacă este semnată olograf de către bancă se va prezenta în original la sediu CAPCS după în termen de 72 de ore de la data limită de depunere a ofertelor.</w:t>
            </w:r>
          </w:p>
          <w:p w14:paraId="2C92A5DD" w14:textId="62C10D65" w:rsidR="0062407D" w:rsidRPr="00E1533F" w:rsidRDefault="0062407D" w:rsidP="00A161B2">
            <w:pPr>
              <w:jc w:val="both"/>
              <w:rPr>
                <w:noProof w:val="0"/>
                <w:sz w:val="20"/>
                <w:szCs w:val="20"/>
                <w:lang w:val="ro-MD"/>
              </w:rPr>
            </w:pPr>
            <w:r w:rsidRPr="00E1533F">
              <w:rPr>
                <w:noProof w:val="0"/>
                <w:sz w:val="20"/>
                <w:szCs w:val="20"/>
                <w:lang w:val="ro-MD"/>
              </w:rPr>
              <w:t>- În cazul garanției pentru ofertă sub formă de transfer bancar, operatorul economic va prezenta ordinul de plată cu confirmarea de către bancă a executării plății până la termenul limită de depunere a ofertei.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r w:rsidRPr="00E1533F">
              <w:rPr>
                <w:i/>
                <w:noProof w:val="0"/>
                <w:sz w:val="20"/>
                <w:szCs w:val="20"/>
                <w:lang w:val="ro-MD"/>
              </w:rPr>
              <w:t xml:space="preserve"> Notă: Termenul de valabilitate a ofertelor (</w:t>
            </w:r>
            <w:r w:rsidR="00243A16" w:rsidRPr="00E1533F">
              <w:rPr>
                <w:i/>
                <w:noProof w:val="0"/>
                <w:sz w:val="20"/>
                <w:szCs w:val="20"/>
                <w:lang w:val="ro-MD"/>
              </w:rPr>
              <w:t>16</w:t>
            </w:r>
            <w:r w:rsidRPr="00E1533F">
              <w:rPr>
                <w:i/>
                <w:noProof w:val="0"/>
                <w:sz w:val="20"/>
                <w:szCs w:val="20"/>
                <w:lang w:val="ro-MD"/>
              </w:rPr>
              <w:t>0 de zile) se va calcula din data termenului limită de depunere a ofertelor.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0F1D93E" w14:textId="77777777" w:rsidR="0062407D" w:rsidRPr="00E1533F" w:rsidRDefault="0062407D" w:rsidP="00A161B2">
            <w:pPr>
              <w:jc w:val="center"/>
              <w:rPr>
                <w:noProof w:val="0"/>
                <w:sz w:val="20"/>
                <w:szCs w:val="20"/>
                <w:lang w:val="ro-MD"/>
              </w:rPr>
            </w:pPr>
            <w:r w:rsidRPr="00E1533F">
              <w:rPr>
                <w:noProof w:val="0"/>
                <w:sz w:val="20"/>
                <w:szCs w:val="20"/>
                <w:lang w:val="ro-MD"/>
              </w:rPr>
              <w:t>DA</w:t>
            </w:r>
          </w:p>
        </w:tc>
      </w:tr>
      <w:tr w:rsidR="0062407D" w:rsidRPr="00E1533F" w14:paraId="114DABA1" w14:textId="77777777" w:rsidTr="007D28E4">
        <w:trPr>
          <w:gridAfter w:val="1"/>
          <w:wAfter w:w="8"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7971862D" w14:textId="77777777" w:rsidR="0062407D" w:rsidRPr="00E1533F" w:rsidRDefault="0062407D" w:rsidP="00A161B2">
            <w:pPr>
              <w:jc w:val="center"/>
              <w:rPr>
                <w:noProof w:val="0"/>
                <w:sz w:val="20"/>
                <w:szCs w:val="20"/>
                <w:lang w:val="ro-MD"/>
              </w:rPr>
            </w:pPr>
            <w:r w:rsidRPr="00E1533F">
              <w:rPr>
                <w:noProof w:val="0"/>
                <w:sz w:val="20"/>
                <w:szCs w:val="20"/>
                <w:lang w:val="ro-MD"/>
              </w:rPr>
              <w:t>6</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3355E3E" w14:textId="3100CCEB" w:rsidR="0062407D" w:rsidRPr="00E1533F" w:rsidRDefault="0062407D" w:rsidP="00A161B2">
            <w:pPr>
              <w:jc w:val="center"/>
              <w:rPr>
                <w:noProof w:val="0"/>
                <w:sz w:val="20"/>
                <w:szCs w:val="20"/>
                <w:lang w:val="ro-MD"/>
              </w:rPr>
            </w:pPr>
            <w:r w:rsidRPr="00E1533F">
              <w:rPr>
                <w:noProof w:val="0"/>
                <w:sz w:val="20"/>
                <w:szCs w:val="20"/>
                <w:lang w:val="ro-MD"/>
              </w:rPr>
              <w:t>Declarație privind valabilitatea ofertei (1</w:t>
            </w:r>
            <w:r w:rsidR="009B55B7" w:rsidRPr="00E1533F">
              <w:rPr>
                <w:noProof w:val="0"/>
                <w:sz w:val="20"/>
                <w:szCs w:val="20"/>
                <w:lang w:val="ro-MD"/>
              </w:rPr>
              <w:t>6</w:t>
            </w:r>
            <w:r w:rsidRPr="00E1533F">
              <w:rPr>
                <w:noProof w:val="0"/>
                <w:sz w:val="20"/>
                <w:szCs w:val="20"/>
                <w:lang w:val="ro-MD"/>
              </w:rPr>
              <w:t>0 de zile)</w:t>
            </w:r>
          </w:p>
        </w:tc>
        <w:tc>
          <w:tcPr>
            <w:tcW w:w="5978" w:type="dxa"/>
            <w:tcBorders>
              <w:top w:val="single" w:sz="4" w:space="0" w:color="auto"/>
              <w:left w:val="single" w:sz="4" w:space="0" w:color="auto"/>
              <w:bottom w:val="single" w:sz="4" w:space="0" w:color="auto"/>
              <w:right w:val="single" w:sz="4" w:space="0" w:color="auto"/>
            </w:tcBorders>
            <w:vAlign w:val="center"/>
            <w:hideMark/>
          </w:tcPr>
          <w:p w14:paraId="016D279A" w14:textId="5EA676AA" w:rsidR="0062407D" w:rsidRPr="00E1533F" w:rsidRDefault="0062407D" w:rsidP="00A161B2">
            <w:pPr>
              <w:jc w:val="both"/>
              <w:rPr>
                <w:noProof w:val="0"/>
                <w:sz w:val="20"/>
                <w:szCs w:val="20"/>
                <w:lang w:val="ro-MD"/>
              </w:rPr>
            </w:pPr>
            <w:r w:rsidRPr="00E1533F">
              <w:rPr>
                <w:noProof w:val="0"/>
                <w:sz w:val="20"/>
                <w:szCs w:val="20"/>
                <w:lang w:val="ro-MD"/>
              </w:rPr>
              <w:t xml:space="preserve">-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E1533F">
              <w:rPr>
                <w:i/>
                <w:noProof w:val="0"/>
                <w:sz w:val="20"/>
                <w:szCs w:val="20"/>
                <w:lang w:val="ro-MD"/>
              </w:rPr>
              <w:t>Conform anexei nr. 8 din Documentația Standard aprobată prin Ordinul Ministerului Finanțelor nr. 115 din 15.09.2021 Notă: Termenul de valabilitate a garanției de ofertă va fi același ca și termenul de valabilitate al ofertei.</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394DF77" w14:textId="77777777" w:rsidR="0062407D" w:rsidRPr="00E1533F" w:rsidRDefault="0062407D" w:rsidP="00A161B2">
            <w:pPr>
              <w:jc w:val="center"/>
              <w:rPr>
                <w:noProof w:val="0"/>
                <w:sz w:val="20"/>
                <w:szCs w:val="20"/>
                <w:lang w:val="ro-MD"/>
              </w:rPr>
            </w:pPr>
            <w:r w:rsidRPr="00E1533F">
              <w:rPr>
                <w:noProof w:val="0"/>
                <w:sz w:val="20"/>
                <w:szCs w:val="20"/>
                <w:lang w:val="ro-MD"/>
              </w:rPr>
              <w:t>DA</w:t>
            </w:r>
          </w:p>
        </w:tc>
      </w:tr>
      <w:tr w:rsidR="0062407D" w:rsidRPr="00E1533F" w14:paraId="3D3B82C2" w14:textId="77777777" w:rsidTr="007D28E4">
        <w:trPr>
          <w:trHeight w:val="20"/>
        </w:trPr>
        <w:tc>
          <w:tcPr>
            <w:tcW w:w="10718" w:type="dxa"/>
            <w:gridSpan w:val="5"/>
            <w:tcBorders>
              <w:top w:val="single" w:sz="4" w:space="0" w:color="auto"/>
              <w:left w:val="single" w:sz="4" w:space="0" w:color="auto"/>
              <w:bottom w:val="single" w:sz="4" w:space="0" w:color="auto"/>
              <w:right w:val="single" w:sz="4" w:space="0" w:color="auto"/>
            </w:tcBorders>
            <w:vAlign w:val="center"/>
            <w:hideMark/>
          </w:tcPr>
          <w:p w14:paraId="6BBE04CB" w14:textId="68FBC333" w:rsidR="0062407D" w:rsidRPr="00E1533F" w:rsidRDefault="0062407D" w:rsidP="00A161B2">
            <w:pPr>
              <w:jc w:val="both"/>
              <w:rPr>
                <w:b/>
                <w:sz w:val="20"/>
                <w:szCs w:val="20"/>
                <w:u w:val="single"/>
                <w:lang w:val="ro-MD"/>
              </w:rPr>
            </w:pPr>
            <w:r w:rsidRPr="00E1533F">
              <w:rPr>
                <w:b/>
                <w:sz w:val="20"/>
                <w:szCs w:val="20"/>
                <w:u w:val="single"/>
                <w:lang w:val="ro-MD"/>
              </w:rPr>
              <w:t>Notă: Conform pct. 49 din Documentația Standard aprobată prin Ordinul Ministerului Finanțelor nr. 115 din 15.09.2021, toate documentele menționate la pct. 48 (Specificații tehnice (anexa nr. 22); Specificații de preț (anexa nr.23); DUAE și Garanția pentru ofertă, după caz (anexa nr.9) se completează fără nici o modificare sau abatere de la formulare, spațiile goale fiind completate cu informația solicitată. Completarea defectuoasă a formularelor atrage respingerea ofertei.</w:t>
            </w:r>
          </w:p>
          <w:p w14:paraId="73CAE09F" w14:textId="77777777" w:rsidR="0062407D" w:rsidRPr="00E1533F" w:rsidRDefault="0062407D" w:rsidP="00A161B2">
            <w:pPr>
              <w:jc w:val="both"/>
              <w:rPr>
                <w:b/>
                <w:sz w:val="20"/>
                <w:szCs w:val="20"/>
                <w:highlight w:val="yellow"/>
                <w:u w:val="single"/>
                <w:lang w:val="ro-MD"/>
              </w:rPr>
            </w:pPr>
            <w:r w:rsidRPr="00E1533F">
              <w:rPr>
                <w:b/>
                <w:bCs/>
                <w:noProof w:val="0"/>
                <w:sz w:val="20"/>
                <w:szCs w:val="20"/>
                <w:lang w:val="ro-MD"/>
              </w:rPr>
              <w:t xml:space="preserve">Notă: Operatorii economici participanți urmează să depună oferta prin intermediul platformei SIA “RSAP” </w:t>
            </w:r>
            <w:proofErr w:type="spellStart"/>
            <w:r w:rsidRPr="00E1533F">
              <w:rPr>
                <w:b/>
                <w:bCs/>
                <w:noProof w:val="0"/>
                <w:sz w:val="20"/>
                <w:szCs w:val="20"/>
                <w:lang w:val="ro-MD"/>
              </w:rPr>
              <w:t>Mtender</w:t>
            </w:r>
            <w:proofErr w:type="spellEnd"/>
            <w:r w:rsidRPr="00E1533F">
              <w:rPr>
                <w:b/>
                <w:bCs/>
                <w:noProof w:val="0"/>
                <w:sz w:val="20"/>
                <w:szCs w:val="20"/>
                <w:lang w:val="ro-MD"/>
              </w:rPr>
              <w:t xml:space="preserve">. Se va completa suma fără TVA pentru fiecare lot ofertat. Informațiile din cadrul platformei SIA “RSAP” </w:t>
            </w:r>
            <w:proofErr w:type="spellStart"/>
            <w:r w:rsidRPr="00E1533F">
              <w:rPr>
                <w:b/>
                <w:bCs/>
                <w:noProof w:val="0"/>
                <w:sz w:val="20"/>
                <w:szCs w:val="20"/>
                <w:lang w:val="ro-MD"/>
              </w:rPr>
              <w:t>Mtender</w:t>
            </w:r>
            <w:proofErr w:type="spellEnd"/>
            <w:r w:rsidRPr="00E1533F">
              <w:rPr>
                <w:b/>
                <w:bCs/>
                <w:noProof w:val="0"/>
                <w:sz w:val="20"/>
                <w:szCs w:val="20"/>
                <w:lang w:val="ro-MD"/>
              </w:rPr>
              <w:t xml:space="preserve"> (suma fără </w:t>
            </w:r>
            <w:r w:rsidRPr="00E1533F">
              <w:rPr>
                <w:b/>
                <w:bCs/>
                <w:noProof w:val="0"/>
                <w:sz w:val="20"/>
                <w:szCs w:val="20"/>
                <w:lang w:val="ro-MD"/>
              </w:rPr>
              <w:lastRenderedPageBreak/>
              <w:t>TVA per fiecare lot în parte) trebuie să coincidă cu informațiile din Specificațiile de preț (propunerea financiară), în caz contrar oferta depusă pentru lotul la care vor fi depistate divergențe va fi respinsă.</w:t>
            </w:r>
          </w:p>
          <w:p w14:paraId="49181DC9" w14:textId="77777777" w:rsidR="0062407D" w:rsidRPr="00E1533F" w:rsidRDefault="0062407D" w:rsidP="00A161B2">
            <w:pPr>
              <w:jc w:val="both"/>
              <w:rPr>
                <w:noProof w:val="0"/>
                <w:sz w:val="20"/>
                <w:szCs w:val="20"/>
                <w:lang w:val="ro-MD"/>
              </w:rPr>
            </w:pPr>
          </w:p>
        </w:tc>
      </w:tr>
      <w:tr w:rsidR="0062407D" w:rsidRPr="00E1533F" w14:paraId="2832EFBD" w14:textId="77777777" w:rsidTr="007D28E4">
        <w:trPr>
          <w:trHeight w:val="20"/>
        </w:trPr>
        <w:tc>
          <w:tcPr>
            <w:tcW w:w="10718" w:type="dxa"/>
            <w:gridSpan w:val="5"/>
            <w:tcBorders>
              <w:top w:val="nil"/>
              <w:left w:val="nil"/>
              <w:bottom w:val="single" w:sz="4" w:space="0" w:color="auto"/>
              <w:right w:val="nil"/>
            </w:tcBorders>
            <w:vAlign w:val="center"/>
          </w:tcPr>
          <w:p w14:paraId="05B26756" w14:textId="2E157B22" w:rsidR="0062407D" w:rsidRPr="00E1533F" w:rsidRDefault="0062407D" w:rsidP="00A161B2">
            <w:pPr>
              <w:jc w:val="both"/>
              <w:rPr>
                <w:b/>
                <w:noProof w:val="0"/>
                <w:sz w:val="20"/>
                <w:szCs w:val="20"/>
                <w:lang w:val="ro-MD"/>
              </w:rPr>
            </w:pPr>
            <w:r w:rsidRPr="00E1533F">
              <w:rPr>
                <w:b/>
                <w:noProof w:val="0"/>
                <w:sz w:val="20"/>
                <w:szCs w:val="20"/>
                <w:lang w:val="ro-MD"/>
              </w:rPr>
              <w:lastRenderedPageBreak/>
              <w:t>Documente justificative solicitate, aferente ofertei și a celor cuprinse în DUAE</w:t>
            </w:r>
            <w:r w:rsidRPr="00E1533F">
              <w:rPr>
                <w:b/>
                <w:iCs/>
                <w:color w:val="000000" w:themeColor="text1"/>
                <w:sz w:val="20"/>
                <w:szCs w:val="20"/>
                <w:lang w:val="ro-MD" w:eastAsia="ru-RU"/>
              </w:rPr>
              <w:t xml:space="preserve"> care se depun în conformitate cu art. 20 din Legea nr. 131/2015 privind achizițiile publice, până la termenul limită de depunere/deschidere a ofertelor în SIA RSAP (MTENDER) sau la solicitarea autorității contractante. Neprezentarea documentelor atrage respingerea ofertei, conform art. 1 7alin. (5) din Legea nr. 131/2015 privind achizițiile publice.</w:t>
            </w:r>
          </w:p>
        </w:tc>
      </w:tr>
      <w:tr w:rsidR="0062407D" w:rsidRPr="00E1533F" w14:paraId="0D08F2E2" w14:textId="77777777" w:rsidTr="007D28E4">
        <w:trPr>
          <w:gridAfter w:val="1"/>
          <w:wAfter w:w="8"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4523E08E" w14:textId="77777777" w:rsidR="0062407D" w:rsidRPr="00E1533F" w:rsidRDefault="0062407D" w:rsidP="00A161B2">
            <w:pPr>
              <w:jc w:val="center"/>
              <w:rPr>
                <w:noProof w:val="0"/>
                <w:sz w:val="20"/>
                <w:szCs w:val="20"/>
                <w:lang w:val="ro-MD"/>
              </w:rPr>
            </w:pPr>
            <w:r w:rsidRPr="00E1533F">
              <w:rPr>
                <w:noProof w:val="0"/>
                <w:sz w:val="20"/>
                <w:szCs w:val="20"/>
                <w:lang w:val="ro-MD"/>
              </w:rPr>
              <w:t>7</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C6A7896" w14:textId="77777777" w:rsidR="0062407D" w:rsidRPr="00E1533F" w:rsidRDefault="0062407D" w:rsidP="00A161B2">
            <w:pPr>
              <w:jc w:val="center"/>
              <w:rPr>
                <w:noProof w:val="0"/>
                <w:sz w:val="20"/>
                <w:szCs w:val="20"/>
                <w:lang w:val="ro-MD"/>
              </w:rPr>
            </w:pPr>
            <w:r w:rsidRPr="00E1533F">
              <w:rPr>
                <w:noProof w:val="0"/>
                <w:sz w:val="20"/>
                <w:szCs w:val="20"/>
                <w:lang w:val="ro-MD"/>
              </w:rPr>
              <w:t>Certificat de atribuire a contului bancar</w:t>
            </w:r>
          </w:p>
        </w:tc>
        <w:tc>
          <w:tcPr>
            <w:tcW w:w="5978" w:type="dxa"/>
            <w:tcBorders>
              <w:top w:val="single" w:sz="4" w:space="0" w:color="auto"/>
              <w:left w:val="single" w:sz="4" w:space="0" w:color="auto"/>
              <w:bottom w:val="single" w:sz="4" w:space="0" w:color="auto"/>
              <w:right w:val="single" w:sz="4" w:space="0" w:color="auto"/>
            </w:tcBorders>
            <w:vAlign w:val="center"/>
            <w:hideMark/>
          </w:tcPr>
          <w:p w14:paraId="6BA0D387" w14:textId="309F3F70" w:rsidR="0062407D" w:rsidRPr="00E1533F" w:rsidRDefault="0062407D" w:rsidP="00A161B2">
            <w:pPr>
              <w:jc w:val="both"/>
              <w:rPr>
                <w:noProof w:val="0"/>
                <w:sz w:val="20"/>
                <w:szCs w:val="20"/>
                <w:lang w:val="ro-MD"/>
              </w:rPr>
            </w:pPr>
            <w:r w:rsidRPr="00E1533F">
              <w:rPr>
                <w:noProof w:val="0"/>
                <w:sz w:val="20"/>
                <w:szCs w:val="20"/>
                <w:lang w:val="ro-MD"/>
              </w:rPr>
              <w:t>eliberat de banca deținătoare de cont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3DFD55C" w14:textId="77777777" w:rsidR="0062407D" w:rsidRPr="00E1533F" w:rsidRDefault="0062407D" w:rsidP="00A161B2">
            <w:pPr>
              <w:jc w:val="center"/>
              <w:rPr>
                <w:noProof w:val="0"/>
                <w:sz w:val="20"/>
                <w:szCs w:val="20"/>
                <w:lang w:val="ro-MD"/>
              </w:rPr>
            </w:pPr>
            <w:r w:rsidRPr="00E1533F">
              <w:rPr>
                <w:noProof w:val="0"/>
                <w:sz w:val="20"/>
                <w:szCs w:val="20"/>
                <w:lang w:val="ro-MD"/>
              </w:rPr>
              <w:t>DA</w:t>
            </w:r>
          </w:p>
        </w:tc>
      </w:tr>
      <w:tr w:rsidR="0062407D" w:rsidRPr="00E1533F" w14:paraId="59B378BD" w14:textId="77777777" w:rsidTr="007D28E4">
        <w:trPr>
          <w:gridAfter w:val="1"/>
          <w:wAfter w:w="8"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2B5A6E04" w14:textId="77777777" w:rsidR="0062407D" w:rsidRPr="00E1533F" w:rsidRDefault="0062407D" w:rsidP="00A161B2">
            <w:pPr>
              <w:jc w:val="center"/>
              <w:rPr>
                <w:noProof w:val="0"/>
                <w:sz w:val="20"/>
                <w:szCs w:val="20"/>
                <w:lang w:val="ro-MD"/>
              </w:rPr>
            </w:pPr>
            <w:r w:rsidRPr="00E1533F">
              <w:rPr>
                <w:noProof w:val="0"/>
                <w:sz w:val="20"/>
                <w:szCs w:val="20"/>
                <w:lang w:val="ro-MD"/>
              </w:rPr>
              <w:t>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73B65D8" w14:textId="77777777" w:rsidR="0062407D" w:rsidRPr="00E1533F" w:rsidRDefault="0062407D" w:rsidP="00A161B2">
            <w:pPr>
              <w:jc w:val="center"/>
              <w:rPr>
                <w:noProof w:val="0"/>
                <w:sz w:val="20"/>
                <w:szCs w:val="20"/>
                <w:lang w:val="ro-MD"/>
              </w:rPr>
            </w:pPr>
            <w:r w:rsidRPr="00E1533F">
              <w:rPr>
                <w:noProof w:val="0"/>
                <w:sz w:val="20"/>
                <w:szCs w:val="20"/>
                <w:lang w:val="ro-MD"/>
              </w:rPr>
              <w:t>Dovada înregistrării persoanei juridice, în conformitate cu prevederile legale din țara în care ofertantul este stabilit</w:t>
            </w:r>
          </w:p>
        </w:tc>
        <w:tc>
          <w:tcPr>
            <w:tcW w:w="5978" w:type="dxa"/>
            <w:tcBorders>
              <w:top w:val="single" w:sz="4" w:space="0" w:color="auto"/>
              <w:left w:val="single" w:sz="4" w:space="0" w:color="auto"/>
              <w:bottom w:val="single" w:sz="4" w:space="0" w:color="auto"/>
              <w:right w:val="single" w:sz="4" w:space="0" w:color="auto"/>
            </w:tcBorders>
            <w:vAlign w:val="center"/>
            <w:hideMark/>
          </w:tcPr>
          <w:p w14:paraId="4CBEF9DE" w14:textId="1AB8BB00" w:rsidR="0062407D" w:rsidRPr="00E1533F" w:rsidRDefault="0062407D" w:rsidP="00A161B2">
            <w:pPr>
              <w:jc w:val="both"/>
              <w:rPr>
                <w:noProof w:val="0"/>
                <w:sz w:val="20"/>
                <w:szCs w:val="20"/>
                <w:lang w:val="ro-MD"/>
              </w:rPr>
            </w:pPr>
            <w:r w:rsidRPr="00E1533F">
              <w:rPr>
                <w:noProof w:val="0"/>
                <w:sz w:val="20"/>
                <w:szCs w:val="20"/>
                <w:lang w:val="ro-MD"/>
              </w:rPr>
              <w:t>Certificat/decizie de înregistrare a întreprinderii/extras din Registrul de Stat al persoanelor juridice; Lista fondatorilor operatorilor economici (numele, prenumele, codul personal). Operatorul economic nerezident va prezenta documente din țara de origine care dovedesc forma de înregistrare/atestare ori apartenența din punct de vedere profesional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8490CA" w14:textId="77777777" w:rsidR="0062407D" w:rsidRPr="00E1533F" w:rsidRDefault="0062407D" w:rsidP="00A161B2">
            <w:pPr>
              <w:jc w:val="center"/>
              <w:rPr>
                <w:noProof w:val="0"/>
                <w:sz w:val="20"/>
                <w:szCs w:val="20"/>
                <w:lang w:val="ro-MD"/>
              </w:rPr>
            </w:pPr>
            <w:r w:rsidRPr="00E1533F">
              <w:rPr>
                <w:noProof w:val="0"/>
                <w:sz w:val="20"/>
                <w:szCs w:val="20"/>
                <w:lang w:val="ro-MD"/>
              </w:rPr>
              <w:t>DA</w:t>
            </w:r>
          </w:p>
        </w:tc>
      </w:tr>
      <w:tr w:rsidR="0062407D" w:rsidRPr="00E1533F" w14:paraId="7C9F886D" w14:textId="77777777" w:rsidTr="007D28E4">
        <w:trPr>
          <w:gridAfter w:val="1"/>
          <w:wAfter w:w="8"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552BBEF4" w14:textId="77777777" w:rsidR="0062407D" w:rsidRPr="00E1533F" w:rsidRDefault="0062407D" w:rsidP="00A161B2">
            <w:pPr>
              <w:jc w:val="center"/>
              <w:rPr>
                <w:noProof w:val="0"/>
                <w:sz w:val="20"/>
                <w:szCs w:val="20"/>
                <w:lang w:val="ro-MD"/>
              </w:rPr>
            </w:pPr>
            <w:r w:rsidRPr="00E1533F">
              <w:rPr>
                <w:noProof w:val="0"/>
                <w:sz w:val="20"/>
                <w:szCs w:val="20"/>
                <w:lang w:val="ro-MD"/>
              </w:rPr>
              <w:t>9</w:t>
            </w:r>
          </w:p>
        </w:tc>
        <w:tc>
          <w:tcPr>
            <w:tcW w:w="2977" w:type="dxa"/>
            <w:tcBorders>
              <w:top w:val="single" w:sz="4" w:space="0" w:color="auto"/>
              <w:left w:val="single" w:sz="4" w:space="0" w:color="auto"/>
              <w:bottom w:val="single" w:sz="4" w:space="0" w:color="auto"/>
              <w:right w:val="single" w:sz="4" w:space="0" w:color="auto"/>
            </w:tcBorders>
            <w:vAlign w:val="center"/>
          </w:tcPr>
          <w:p w14:paraId="0A497DBF" w14:textId="77777777" w:rsidR="0062407D" w:rsidRPr="00E1533F" w:rsidRDefault="0062407D" w:rsidP="00A161B2">
            <w:pPr>
              <w:jc w:val="center"/>
              <w:rPr>
                <w:noProof w:val="0"/>
                <w:sz w:val="20"/>
                <w:szCs w:val="20"/>
                <w:lang w:val="ro-MD"/>
              </w:rPr>
            </w:pPr>
            <w:r w:rsidRPr="00E1533F">
              <w:rPr>
                <w:noProof w:val="0"/>
                <w:sz w:val="20"/>
                <w:szCs w:val="20"/>
                <w:lang w:val="ro-MD"/>
              </w:rPr>
              <w:t>Lipsa restanțelor față de bugetul public național</w:t>
            </w:r>
          </w:p>
        </w:tc>
        <w:tc>
          <w:tcPr>
            <w:tcW w:w="5978" w:type="dxa"/>
            <w:tcBorders>
              <w:top w:val="single" w:sz="4" w:space="0" w:color="auto"/>
              <w:left w:val="single" w:sz="4" w:space="0" w:color="auto"/>
              <w:bottom w:val="single" w:sz="4" w:space="0" w:color="auto"/>
              <w:right w:val="single" w:sz="4" w:space="0" w:color="auto"/>
            </w:tcBorders>
            <w:vAlign w:val="center"/>
          </w:tcPr>
          <w:p w14:paraId="4069B977" w14:textId="77777777" w:rsidR="0062407D" w:rsidRPr="00E1533F" w:rsidRDefault="0062407D" w:rsidP="00A161B2">
            <w:pPr>
              <w:jc w:val="both"/>
              <w:rPr>
                <w:noProof w:val="0"/>
                <w:sz w:val="20"/>
                <w:szCs w:val="20"/>
                <w:lang w:val="ro-MD"/>
              </w:rPr>
            </w:pPr>
            <w:r w:rsidRPr="00E1533F">
              <w:rPr>
                <w:noProof w:val="0"/>
                <w:sz w:val="20"/>
                <w:szCs w:val="20"/>
                <w:lang w:val="ro-MD"/>
              </w:rPr>
              <w:t xml:space="preserve">Îndeplinirea de către operatorii economici ofertanți a obligațiilor de plată a impozitelor, taxelor </w:t>
            </w:r>
            <w:proofErr w:type="spellStart"/>
            <w:r w:rsidRPr="00E1533F">
              <w:rPr>
                <w:noProof w:val="0"/>
                <w:sz w:val="20"/>
                <w:szCs w:val="20"/>
                <w:lang w:val="ro-MD"/>
              </w:rPr>
              <w:t>şi</w:t>
            </w:r>
            <w:proofErr w:type="spellEnd"/>
            <w:r w:rsidRPr="00E1533F">
              <w:rPr>
                <w:noProof w:val="0"/>
                <w:sz w:val="20"/>
                <w:szCs w:val="20"/>
                <w:lang w:val="ro-MD"/>
              </w:rPr>
              <w:t xml:space="preserve"> contribuțiilor de asigurări sociale (în conformitate cu prevederile legale în vigoare în Republica Moldova sau în țara în care este stabilit ofertantul) va fi verificată de către autoritatea contractantă prin intermediul resursei informaționale a Serviciului Fiscal de Stat. Dacă acest lucru nu va fi posibil, operatorul economic ofertant va prezenta certificat (sau documentul analogic, în conformitate cu modelul stabilit de autoritățile competente din străinătate) care să demonstreze că ofertantul </w:t>
            </w:r>
            <w:proofErr w:type="spellStart"/>
            <w:r w:rsidRPr="00E1533F">
              <w:rPr>
                <w:noProof w:val="0"/>
                <w:sz w:val="20"/>
                <w:szCs w:val="20"/>
                <w:lang w:val="ro-MD"/>
              </w:rPr>
              <w:t>şi</w:t>
            </w:r>
            <w:proofErr w:type="spellEnd"/>
            <w:r w:rsidRPr="00E1533F">
              <w:rPr>
                <w:noProof w:val="0"/>
                <w:sz w:val="20"/>
                <w:szCs w:val="20"/>
                <w:lang w:val="ro-MD"/>
              </w:rPr>
              <w:t xml:space="preserve">-a îndeplinit obligațiile de plată a impozitelor, taxelor </w:t>
            </w:r>
            <w:proofErr w:type="spellStart"/>
            <w:r w:rsidRPr="00E1533F">
              <w:rPr>
                <w:noProof w:val="0"/>
                <w:sz w:val="20"/>
                <w:szCs w:val="20"/>
                <w:lang w:val="ro-MD"/>
              </w:rPr>
              <w:t>şi</w:t>
            </w:r>
            <w:proofErr w:type="spellEnd"/>
            <w:r w:rsidRPr="00E1533F">
              <w:rPr>
                <w:noProof w:val="0"/>
                <w:sz w:val="20"/>
                <w:szCs w:val="20"/>
                <w:lang w:val="ro-MD"/>
              </w:rPr>
              <w:t xml:space="preserve"> contribuțiilor de asigurări sociale în conformitate cu prevederile legale în vigoare în Republica Moldova sau în </w:t>
            </w:r>
            <w:proofErr w:type="spellStart"/>
            <w:r w:rsidRPr="00E1533F">
              <w:rPr>
                <w:noProof w:val="0"/>
                <w:sz w:val="20"/>
                <w:szCs w:val="20"/>
                <w:lang w:val="ro-MD"/>
              </w:rPr>
              <w:t>ţara</w:t>
            </w:r>
            <w:proofErr w:type="spellEnd"/>
            <w:r w:rsidRPr="00E1533F">
              <w:rPr>
                <w:noProof w:val="0"/>
                <w:sz w:val="20"/>
                <w:szCs w:val="20"/>
                <w:lang w:val="ro-MD"/>
              </w:rPr>
              <w:t xml:space="preserve"> în care este stabilit.”</w:t>
            </w:r>
          </w:p>
          <w:p w14:paraId="32FCE319" w14:textId="77777777" w:rsidR="0062407D" w:rsidRPr="00E1533F" w:rsidRDefault="0062407D" w:rsidP="00A161B2">
            <w:pPr>
              <w:jc w:val="both"/>
              <w:rPr>
                <w:noProof w:val="0"/>
                <w:sz w:val="20"/>
                <w:szCs w:val="20"/>
                <w:lang w:val="ro-MD"/>
              </w:rPr>
            </w:pPr>
            <w:r w:rsidRPr="00E1533F">
              <w:rPr>
                <w:noProof w:val="0"/>
                <w:sz w:val="20"/>
                <w:szCs w:val="20"/>
                <w:lang w:val="ro-MD"/>
              </w:rPr>
              <w:t>Notă! Se vor lua în calcul prevederile Codului fiscal privind cuantumul sumei neachitate a obligațiilor fiscale care se consideră restanță față de bugetul public național.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AA0F9E5" w14:textId="77777777" w:rsidR="0062407D" w:rsidRPr="00E1533F" w:rsidRDefault="0062407D" w:rsidP="00A161B2">
            <w:pPr>
              <w:jc w:val="center"/>
              <w:rPr>
                <w:noProof w:val="0"/>
                <w:sz w:val="20"/>
                <w:szCs w:val="20"/>
                <w:lang w:val="ro-MD"/>
              </w:rPr>
            </w:pPr>
            <w:r w:rsidRPr="00E1533F">
              <w:rPr>
                <w:noProof w:val="0"/>
                <w:sz w:val="20"/>
                <w:szCs w:val="20"/>
                <w:lang w:val="ro-MD"/>
              </w:rPr>
              <w:t>DA</w:t>
            </w:r>
          </w:p>
        </w:tc>
      </w:tr>
      <w:tr w:rsidR="0062407D" w:rsidRPr="00E1533F" w14:paraId="3190F916" w14:textId="77777777" w:rsidTr="007D28E4">
        <w:trPr>
          <w:gridAfter w:val="1"/>
          <w:wAfter w:w="8"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0F41AD52" w14:textId="77777777" w:rsidR="0062407D" w:rsidRPr="00E1533F" w:rsidRDefault="0062407D" w:rsidP="00A161B2">
            <w:pPr>
              <w:jc w:val="center"/>
              <w:rPr>
                <w:noProof w:val="0"/>
                <w:sz w:val="20"/>
                <w:szCs w:val="20"/>
                <w:lang w:val="ro-MD"/>
              </w:rPr>
            </w:pPr>
            <w:r w:rsidRPr="00E1533F">
              <w:rPr>
                <w:noProof w:val="0"/>
                <w:sz w:val="20"/>
                <w:szCs w:val="20"/>
                <w:lang w:val="ro-MD"/>
              </w:rPr>
              <w:t>10</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5A2CFAB" w14:textId="77777777" w:rsidR="0062407D" w:rsidRPr="00E1533F" w:rsidRDefault="0062407D" w:rsidP="00A161B2">
            <w:pPr>
              <w:jc w:val="center"/>
              <w:rPr>
                <w:noProof w:val="0"/>
                <w:sz w:val="20"/>
                <w:szCs w:val="20"/>
                <w:lang w:val="ro-MD"/>
              </w:rPr>
            </w:pPr>
            <w:r w:rsidRPr="00E1533F">
              <w:rPr>
                <w:noProof w:val="0"/>
                <w:color w:val="000000"/>
                <w:sz w:val="20"/>
                <w:szCs w:val="20"/>
                <w:lang w:val="ro-MD"/>
              </w:rPr>
              <w:t>Situația financiară</w:t>
            </w:r>
          </w:p>
        </w:tc>
        <w:tc>
          <w:tcPr>
            <w:tcW w:w="5978" w:type="dxa"/>
            <w:tcBorders>
              <w:top w:val="single" w:sz="4" w:space="0" w:color="auto"/>
              <w:left w:val="single" w:sz="4" w:space="0" w:color="auto"/>
              <w:bottom w:val="single" w:sz="4" w:space="0" w:color="auto"/>
              <w:right w:val="single" w:sz="4" w:space="0" w:color="auto"/>
            </w:tcBorders>
            <w:vAlign w:val="center"/>
            <w:hideMark/>
          </w:tcPr>
          <w:p w14:paraId="3205CBC2" w14:textId="3F2D4DA9" w:rsidR="0062407D" w:rsidRPr="00E1533F" w:rsidRDefault="0062407D" w:rsidP="00A161B2">
            <w:pPr>
              <w:jc w:val="both"/>
              <w:rPr>
                <w:noProof w:val="0"/>
                <w:sz w:val="20"/>
                <w:szCs w:val="20"/>
                <w:lang w:val="ro-MD"/>
              </w:rPr>
            </w:pPr>
            <w:r w:rsidRPr="00E1533F">
              <w:rPr>
                <w:noProof w:val="0"/>
                <w:color w:val="000000"/>
                <w:sz w:val="20"/>
                <w:szCs w:val="20"/>
                <w:lang w:val="ro-MD"/>
              </w:rPr>
              <w:t xml:space="preserve">Ultimul raport financiar/situația financiară – Copie </w:t>
            </w:r>
            <w:r w:rsidRPr="00E1533F">
              <w:rPr>
                <w:noProof w:val="0"/>
                <w:sz w:val="20"/>
                <w:szCs w:val="20"/>
                <w:lang w:val="ro-MD"/>
              </w:rPr>
              <w:t>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36695E3" w14:textId="77777777" w:rsidR="0062407D" w:rsidRPr="00E1533F" w:rsidRDefault="0062407D" w:rsidP="00A161B2">
            <w:pPr>
              <w:jc w:val="center"/>
              <w:rPr>
                <w:noProof w:val="0"/>
                <w:sz w:val="20"/>
                <w:szCs w:val="20"/>
                <w:lang w:val="ro-MD"/>
              </w:rPr>
            </w:pPr>
            <w:r w:rsidRPr="00E1533F">
              <w:rPr>
                <w:noProof w:val="0"/>
                <w:sz w:val="20"/>
                <w:szCs w:val="20"/>
                <w:lang w:val="ro-MD"/>
              </w:rPr>
              <w:t>DA</w:t>
            </w:r>
          </w:p>
        </w:tc>
      </w:tr>
      <w:tr w:rsidR="0062407D" w:rsidRPr="00E1533F" w14:paraId="17F1E6FC" w14:textId="77777777" w:rsidTr="007D28E4">
        <w:trPr>
          <w:gridAfter w:val="1"/>
          <w:wAfter w:w="8"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21B08FBE" w14:textId="77777777" w:rsidR="0062407D" w:rsidRPr="00E1533F" w:rsidRDefault="0062407D" w:rsidP="00A161B2">
            <w:pPr>
              <w:jc w:val="center"/>
              <w:rPr>
                <w:noProof w:val="0"/>
                <w:sz w:val="20"/>
                <w:szCs w:val="20"/>
                <w:lang w:val="ro-MD"/>
              </w:rPr>
            </w:pPr>
            <w:r w:rsidRPr="00E1533F">
              <w:rPr>
                <w:noProof w:val="0"/>
                <w:sz w:val="20"/>
                <w:szCs w:val="20"/>
                <w:lang w:val="ro-MD"/>
              </w:rPr>
              <w:t>11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D874232" w14:textId="67B0299A" w:rsidR="0062407D" w:rsidRPr="00E1533F" w:rsidRDefault="0062407D" w:rsidP="00A161B2">
            <w:pPr>
              <w:jc w:val="center"/>
              <w:rPr>
                <w:noProof w:val="0"/>
                <w:sz w:val="20"/>
                <w:szCs w:val="20"/>
                <w:lang w:val="ro-MD"/>
              </w:rPr>
            </w:pPr>
            <w:r w:rsidRPr="00E1533F">
              <w:rPr>
                <w:noProof w:val="0"/>
                <w:sz w:val="20"/>
                <w:szCs w:val="20"/>
                <w:lang w:val="ro-MD"/>
              </w:rPr>
              <w:t>Declarație</w:t>
            </w:r>
          </w:p>
        </w:tc>
        <w:tc>
          <w:tcPr>
            <w:tcW w:w="5978" w:type="dxa"/>
            <w:tcBorders>
              <w:top w:val="single" w:sz="4" w:space="0" w:color="auto"/>
              <w:left w:val="single" w:sz="4" w:space="0" w:color="auto"/>
              <w:bottom w:val="single" w:sz="4" w:space="0" w:color="auto"/>
              <w:right w:val="single" w:sz="4" w:space="0" w:color="auto"/>
            </w:tcBorders>
            <w:vAlign w:val="center"/>
            <w:hideMark/>
          </w:tcPr>
          <w:p w14:paraId="1903274C" w14:textId="1B9DF9DE" w:rsidR="0062407D" w:rsidRPr="00E1533F" w:rsidRDefault="00BB257C" w:rsidP="00A161B2">
            <w:pPr>
              <w:jc w:val="both"/>
              <w:rPr>
                <w:noProof w:val="0"/>
                <w:sz w:val="20"/>
                <w:szCs w:val="20"/>
                <w:lang w:val="ro-MD"/>
              </w:rPr>
            </w:pPr>
            <w:r w:rsidRPr="00E1533F">
              <w:rPr>
                <w:sz w:val="20"/>
                <w:szCs w:val="20"/>
                <w:lang w:val="ro-MD"/>
              </w:rPr>
              <w:t xml:space="preserve">cu privire la </w:t>
            </w:r>
            <w:bookmarkStart w:id="6" w:name="_Hlk112339082"/>
            <w:r w:rsidRPr="00E1533F">
              <w:rPr>
                <w:sz w:val="20"/>
                <w:szCs w:val="20"/>
                <w:lang w:val="ro-MD"/>
              </w:rPr>
              <w:t xml:space="preserve">Termenul de valabilitate restant (la momentul livrării) </w:t>
            </w:r>
            <w:r w:rsidR="00E317C7" w:rsidRPr="00E1533F">
              <w:rPr>
                <w:sz w:val="20"/>
                <w:szCs w:val="20"/>
                <w:lang w:val="ro-MD"/>
              </w:rPr>
              <w:t xml:space="preserve">conform specificației tehnice solicitate pentru fiecare lot în parte, </w:t>
            </w:r>
            <w:r w:rsidR="008735BA" w:rsidRPr="00E1533F">
              <w:rPr>
                <w:noProof w:val="0"/>
                <w:color w:val="000000"/>
                <w:sz w:val="20"/>
                <w:szCs w:val="20"/>
                <w:lang w:eastAsia="ro-RO"/>
              </w:rPr>
              <w:t>minim 50% din termenul total de valabilitate indicat, dar nu mai puțin de 1 an.</w:t>
            </w:r>
            <w:r w:rsidRPr="00E1533F">
              <w:rPr>
                <w:sz w:val="20"/>
                <w:szCs w:val="20"/>
                <w:lang w:val="ro-MD"/>
              </w:rPr>
              <w:t xml:space="preserve"> </w:t>
            </w:r>
            <w:bookmarkEnd w:id="6"/>
            <w:r w:rsidRPr="00E1533F">
              <w:rPr>
                <w:sz w:val="20"/>
                <w:szCs w:val="20"/>
                <w:lang w:val="ro-MD"/>
              </w:rPr>
              <w:t>-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9074BC1" w14:textId="77777777" w:rsidR="0062407D" w:rsidRPr="00E1533F" w:rsidRDefault="0062407D" w:rsidP="00A161B2">
            <w:pPr>
              <w:jc w:val="center"/>
              <w:rPr>
                <w:noProof w:val="0"/>
                <w:sz w:val="20"/>
                <w:szCs w:val="20"/>
                <w:lang w:val="ro-MD"/>
              </w:rPr>
            </w:pPr>
            <w:r w:rsidRPr="00E1533F">
              <w:rPr>
                <w:noProof w:val="0"/>
                <w:sz w:val="20"/>
                <w:szCs w:val="20"/>
                <w:lang w:val="ro-MD"/>
              </w:rPr>
              <w:t>DA</w:t>
            </w:r>
          </w:p>
        </w:tc>
      </w:tr>
      <w:tr w:rsidR="001C75E4" w:rsidRPr="00E1533F" w14:paraId="37116024" w14:textId="77777777" w:rsidTr="007D28E4">
        <w:trPr>
          <w:gridAfter w:val="1"/>
          <w:wAfter w:w="8" w:type="dxa"/>
          <w:trHeight w:val="20"/>
        </w:trPr>
        <w:tc>
          <w:tcPr>
            <w:tcW w:w="675" w:type="dxa"/>
            <w:tcBorders>
              <w:top w:val="single" w:sz="4" w:space="0" w:color="auto"/>
              <w:left w:val="single" w:sz="4" w:space="0" w:color="auto"/>
              <w:bottom w:val="single" w:sz="4" w:space="0" w:color="auto"/>
              <w:right w:val="single" w:sz="4" w:space="0" w:color="auto"/>
            </w:tcBorders>
            <w:vAlign w:val="center"/>
          </w:tcPr>
          <w:p w14:paraId="6D4D9394" w14:textId="56ED95FB" w:rsidR="001C75E4" w:rsidRPr="00E1533F" w:rsidRDefault="001C75E4" w:rsidP="00A161B2">
            <w:pPr>
              <w:jc w:val="center"/>
              <w:rPr>
                <w:noProof w:val="0"/>
                <w:sz w:val="20"/>
                <w:szCs w:val="20"/>
                <w:lang w:val="ro-MD"/>
              </w:rPr>
            </w:pPr>
            <w:r w:rsidRPr="00E1533F">
              <w:rPr>
                <w:noProof w:val="0"/>
                <w:sz w:val="20"/>
                <w:szCs w:val="20"/>
                <w:lang w:val="ro-MD"/>
              </w:rPr>
              <w:t>12</w:t>
            </w:r>
          </w:p>
        </w:tc>
        <w:tc>
          <w:tcPr>
            <w:tcW w:w="2977" w:type="dxa"/>
            <w:tcBorders>
              <w:top w:val="single" w:sz="4" w:space="0" w:color="auto"/>
              <w:left w:val="single" w:sz="4" w:space="0" w:color="auto"/>
              <w:bottom w:val="single" w:sz="4" w:space="0" w:color="auto"/>
              <w:right w:val="single" w:sz="4" w:space="0" w:color="auto"/>
            </w:tcBorders>
            <w:vAlign w:val="center"/>
          </w:tcPr>
          <w:p w14:paraId="54238FB9" w14:textId="3547F3E1" w:rsidR="001C75E4" w:rsidRPr="00E1533F" w:rsidRDefault="001C75E4" w:rsidP="00A161B2">
            <w:pPr>
              <w:jc w:val="center"/>
              <w:rPr>
                <w:noProof w:val="0"/>
                <w:sz w:val="20"/>
                <w:szCs w:val="20"/>
                <w:lang w:val="ro-MD"/>
              </w:rPr>
            </w:pPr>
            <w:r w:rsidRPr="00E1533F">
              <w:rPr>
                <w:noProof w:val="0"/>
                <w:sz w:val="20"/>
                <w:szCs w:val="20"/>
                <w:lang w:val="ro-MD"/>
              </w:rPr>
              <w:t>Declarație</w:t>
            </w:r>
          </w:p>
        </w:tc>
        <w:tc>
          <w:tcPr>
            <w:tcW w:w="5978" w:type="dxa"/>
            <w:tcBorders>
              <w:top w:val="single" w:sz="4" w:space="0" w:color="auto"/>
              <w:left w:val="single" w:sz="4" w:space="0" w:color="auto"/>
              <w:bottom w:val="single" w:sz="4" w:space="0" w:color="auto"/>
              <w:right w:val="single" w:sz="4" w:space="0" w:color="auto"/>
            </w:tcBorders>
            <w:vAlign w:val="center"/>
          </w:tcPr>
          <w:p w14:paraId="734D88E4" w14:textId="11F8BDE3" w:rsidR="001C75E4" w:rsidRPr="00E1533F" w:rsidRDefault="001C75E4" w:rsidP="00A161B2">
            <w:pPr>
              <w:jc w:val="both"/>
              <w:rPr>
                <w:sz w:val="20"/>
                <w:szCs w:val="20"/>
                <w:lang w:val="ro-MD"/>
              </w:rPr>
            </w:pPr>
            <w:r w:rsidRPr="00E1533F">
              <w:rPr>
                <w:sz w:val="20"/>
                <w:szCs w:val="20"/>
                <w:lang w:val="ro-MD"/>
              </w:rPr>
              <w:t>Vânzătorul va asigura cumpărătorului fără nici-o plată suplimentară, o perioadă de cel puțin 12 de luni garanție din data livrării conform Specificației Nr.2. --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080" w:type="dxa"/>
            <w:tcBorders>
              <w:top w:val="single" w:sz="4" w:space="0" w:color="auto"/>
              <w:left w:val="single" w:sz="4" w:space="0" w:color="auto"/>
              <w:bottom w:val="single" w:sz="4" w:space="0" w:color="auto"/>
              <w:right w:val="single" w:sz="4" w:space="0" w:color="auto"/>
            </w:tcBorders>
            <w:vAlign w:val="center"/>
          </w:tcPr>
          <w:p w14:paraId="0089871F" w14:textId="2AC8F76C" w:rsidR="001C75E4" w:rsidRPr="00E1533F" w:rsidRDefault="001C75E4" w:rsidP="00A161B2">
            <w:pPr>
              <w:jc w:val="center"/>
              <w:rPr>
                <w:noProof w:val="0"/>
                <w:sz w:val="20"/>
                <w:szCs w:val="20"/>
                <w:lang w:val="ro-MD"/>
              </w:rPr>
            </w:pPr>
            <w:r w:rsidRPr="00E1533F">
              <w:rPr>
                <w:noProof w:val="0"/>
                <w:sz w:val="20"/>
                <w:szCs w:val="20"/>
                <w:lang w:val="ro-MD"/>
              </w:rPr>
              <w:t>DA</w:t>
            </w:r>
          </w:p>
        </w:tc>
      </w:tr>
      <w:tr w:rsidR="0062407D" w:rsidRPr="00E1533F" w14:paraId="098C2CAA" w14:textId="77777777" w:rsidTr="007D28E4">
        <w:trPr>
          <w:gridAfter w:val="1"/>
          <w:wAfter w:w="8"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36370A0B" w14:textId="0C89B015" w:rsidR="0062407D" w:rsidRPr="00E1533F" w:rsidRDefault="0062407D" w:rsidP="00A161B2">
            <w:pPr>
              <w:jc w:val="center"/>
              <w:rPr>
                <w:noProof w:val="0"/>
                <w:sz w:val="20"/>
                <w:szCs w:val="20"/>
                <w:lang w:val="ro-MD"/>
              </w:rPr>
            </w:pPr>
            <w:r w:rsidRPr="00E1533F">
              <w:rPr>
                <w:noProof w:val="0"/>
                <w:sz w:val="20"/>
                <w:szCs w:val="20"/>
                <w:lang w:val="ro-MD"/>
              </w:rPr>
              <w:t>1</w:t>
            </w:r>
            <w:r w:rsidR="001C75E4" w:rsidRPr="00E1533F">
              <w:rPr>
                <w:noProof w:val="0"/>
                <w:sz w:val="20"/>
                <w:szCs w:val="20"/>
                <w:lang w:val="ro-MD"/>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889202F" w14:textId="12AD8E09" w:rsidR="0062407D" w:rsidRPr="00E1533F" w:rsidRDefault="0052388E" w:rsidP="00A161B2">
            <w:pPr>
              <w:jc w:val="center"/>
              <w:rPr>
                <w:noProof w:val="0"/>
                <w:sz w:val="20"/>
                <w:szCs w:val="20"/>
                <w:lang w:val="ro-MD"/>
              </w:rPr>
            </w:pPr>
            <w:r w:rsidRPr="00E1533F">
              <w:rPr>
                <w:noProof w:val="0"/>
                <w:sz w:val="20"/>
                <w:szCs w:val="20"/>
                <w:lang w:val="ro-MD"/>
              </w:rPr>
              <w:t>DECLARAȚIE cu privire la p</w:t>
            </w:r>
            <w:r w:rsidR="0062407D" w:rsidRPr="00E1533F">
              <w:rPr>
                <w:noProof w:val="0"/>
                <w:sz w:val="20"/>
                <w:szCs w:val="20"/>
                <w:lang w:val="ro-MD"/>
              </w:rPr>
              <w:t xml:space="preserve">rezentarea eșantioane (mostre) în termen de </w:t>
            </w:r>
            <w:r w:rsidR="0062407D" w:rsidRPr="00E1533F">
              <w:rPr>
                <w:b/>
                <w:bCs/>
                <w:noProof w:val="0"/>
                <w:sz w:val="20"/>
                <w:szCs w:val="20"/>
                <w:lang w:val="ro-MD"/>
              </w:rPr>
              <w:t xml:space="preserve">10 zile </w:t>
            </w:r>
            <w:r w:rsidRPr="00E1533F">
              <w:rPr>
                <w:b/>
                <w:bCs/>
                <w:noProof w:val="0"/>
                <w:sz w:val="20"/>
                <w:szCs w:val="20"/>
                <w:lang w:val="ro-MD"/>
              </w:rPr>
              <w:t>de la solicitarea în scris a autorității contractante</w:t>
            </w:r>
            <w:r w:rsidRPr="00E1533F">
              <w:rPr>
                <w:noProof w:val="0"/>
                <w:sz w:val="20"/>
                <w:szCs w:val="20"/>
                <w:lang w:val="ro-MD"/>
              </w:rPr>
              <w:t xml:space="preserve"> </w:t>
            </w:r>
            <w:r w:rsidR="0062407D" w:rsidRPr="00E1533F">
              <w:rPr>
                <w:noProof w:val="0"/>
                <w:sz w:val="20"/>
                <w:szCs w:val="20"/>
                <w:lang w:val="ro-MD"/>
              </w:rPr>
              <w:t>în sensul prevederilor Legii nr. 131/2015 privind achizițiile publice, examinarea mostrelor, presupune efectuarea analizei acestora prin prisma prevederilor art. 17 și, implicit, art. 22 alin. (1) lit. e) din Legea menționată</w:t>
            </w:r>
          </w:p>
        </w:tc>
        <w:tc>
          <w:tcPr>
            <w:tcW w:w="5978" w:type="dxa"/>
            <w:tcBorders>
              <w:top w:val="single" w:sz="4" w:space="0" w:color="auto"/>
              <w:left w:val="single" w:sz="4" w:space="0" w:color="auto"/>
              <w:bottom w:val="single" w:sz="4" w:space="0" w:color="auto"/>
              <w:right w:val="single" w:sz="4" w:space="0" w:color="auto"/>
            </w:tcBorders>
            <w:vAlign w:val="center"/>
            <w:hideMark/>
          </w:tcPr>
          <w:p w14:paraId="3FA4A342" w14:textId="3A09D011" w:rsidR="0062407D" w:rsidRPr="00E1533F" w:rsidRDefault="0062407D" w:rsidP="00A161B2">
            <w:pPr>
              <w:jc w:val="both"/>
              <w:rPr>
                <w:noProof w:val="0"/>
                <w:sz w:val="20"/>
                <w:szCs w:val="20"/>
                <w:lang w:val="ro-MD"/>
              </w:rPr>
            </w:pPr>
            <w:r w:rsidRPr="00E1533F">
              <w:rPr>
                <w:noProof w:val="0"/>
                <w:sz w:val="20"/>
                <w:szCs w:val="20"/>
                <w:lang w:val="ro-MD"/>
              </w:rPr>
              <w:t xml:space="preserve">Eșantioane (mostre) vor fi prezentate în 2 bucăți- </w:t>
            </w:r>
            <w:r w:rsidRPr="00E1533F">
              <w:rPr>
                <w:b/>
                <w:bCs/>
                <w:noProof w:val="0"/>
                <w:sz w:val="20"/>
                <w:szCs w:val="20"/>
                <w:lang w:val="ro-MD"/>
              </w:rPr>
              <w:t>în termen de</w:t>
            </w:r>
            <w:r w:rsidR="0052388E" w:rsidRPr="00E1533F">
              <w:rPr>
                <w:b/>
                <w:bCs/>
                <w:noProof w:val="0"/>
                <w:sz w:val="20"/>
                <w:szCs w:val="20"/>
                <w:lang w:val="ro-MD"/>
              </w:rPr>
              <w:t xml:space="preserve"> 10 zile de la solicitarea</w:t>
            </w:r>
            <w:r w:rsidR="0052388E" w:rsidRPr="00E1533F">
              <w:rPr>
                <w:noProof w:val="0"/>
                <w:sz w:val="20"/>
                <w:szCs w:val="20"/>
                <w:lang w:val="ro-MD"/>
              </w:rPr>
              <w:t xml:space="preserve"> în scris a autorității contractante</w:t>
            </w:r>
            <w:r w:rsidRPr="00E1533F">
              <w:rPr>
                <w:noProof w:val="0"/>
                <w:sz w:val="20"/>
                <w:szCs w:val="20"/>
                <w:lang w:val="ro-MD"/>
              </w:rPr>
              <w:t>, într-o cutie pe care se va indica denumirea operatorului economic și numărul procedurii de achiziție publică. Se va prezenta lista mostrelor incluse în cutie și numărul de lot al acestora cu scrisoare de însoțire semnată. Pe fiecare produs (mostră) în parte va fi indicat numărul lotului și denumirea operatorului economic.</w:t>
            </w:r>
          </w:p>
          <w:p w14:paraId="2A18024E" w14:textId="08308157" w:rsidR="0062407D" w:rsidRPr="00E1533F" w:rsidRDefault="0062407D" w:rsidP="00A161B2">
            <w:pPr>
              <w:jc w:val="both"/>
              <w:rPr>
                <w:noProof w:val="0"/>
                <w:sz w:val="20"/>
                <w:szCs w:val="20"/>
                <w:lang w:val="ro-MD"/>
              </w:rPr>
            </w:pPr>
            <w:r w:rsidRPr="00E1533F">
              <w:rPr>
                <w:sz w:val="20"/>
                <w:szCs w:val="20"/>
              </w:rPr>
              <w:t xml:space="preserve">Eșantioane (mostre) </w:t>
            </w:r>
            <w:r w:rsidRPr="00E1533F">
              <w:rPr>
                <w:noProof w:val="0"/>
                <w:sz w:val="20"/>
                <w:szCs w:val="20"/>
                <w:lang w:val="ro-MD"/>
              </w:rPr>
              <w:t>vor fi prezentate pentru verificarea conformității documentelor ofertei tehnice cu realitatea.</w:t>
            </w:r>
          </w:p>
          <w:p w14:paraId="761D3051" w14:textId="77777777" w:rsidR="0062407D" w:rsidRPr="00E1533F" w:rsidRDefault="0062407D" w:rsidP="00A161B2">
            <w:pPr>
              <w:jc w:val="both"/>
              <w:rPr>
                <w:noProof w:val="0"/>
                <w:sz w:val="20"/>
                <w:szCs w:val="20"/>
                <w:lang w:val="ro-MD"/>
              </w:rPr>
            </w:pPr>
            <w:r w:rsidRPr="00E1533F">
              <w:rPr>
                <w:noProof w:val="0"/>
                <w:sz w:val="20"/>
                <w:szCs w:val="20"/>
                <w:lang w:val="ro-MD"/>
              </w:rPr>
              <w:t>Mostrele vor fi ambalate și etichetate conform prevederilor HG 702/703/704 din 2018.</w:t>
            </w:r>
          </w:p>
          <w:p w14:paraId="58D3864A" w14:textId="77777777" w:rsidR="0062407D" w:rsidRPr="00E1533F" w:rsidRDefault="0062407D" w:rsidP="00A161B2">
            <w:pPr>
              <w:jc w:val="both"/>
              <w:rPr>
                <w:noProof w:val="0"/>
                <w:sz w:val="20"/>
                <w:szCs w:val="20"/>
                <w:lang w:val="ro-MD"/>
              </w:rPr>
            </w:pPr>
            <w:r w:rsidRPr="00E1533F">
              <w:rPr>
                <w:noProof w:val="0"/>
                <w:sz w:val="20"/>
                <w:szCs w:val="20"/>
                <w:lang w:val="ro-MD"/>
              </w:rPr>
              <w:lastRenderedPageBreak/>
              <w:t>Obligatoriu vor fi indicate pe ambalaj mostrele date de identitate precum: denumirea, modelul articolului, producătorul, țara producerii, numărul lotului, seria, termenii de valabilitate, condițiile de sterilizare și păstrare ale produsului. Informația indicată pe ambalaj trebuie să coincidă în mod obligatoriu cu eticheta produsului.</w:t>
            </w:r>
          </w:p>
          <w:p w14:paraId="45D3B041" w14:textId="77777777" w:rsidR="0062407D" w:rsidRPr="00E1533F" w:rsidRDefault="0062407D" w:rsidP="00A161B2">
            <w:pPr>
              <w:jc w:val="both"/>
              <w:rPr>
                <w:noProof w:val="0"/>
                <w:sz w:val="20"/>
                <w:szCs w:val="20"/>
                <w:lang w:val="ro-MD"/>
              </w:rPr>
            </w:pPr>
            <w:r w:rsidRPr="00E1533F">
              <w:rPr>
                <w:noProof w:val="0"/>
                <w:sz w:val="20"/>
                <w:szCs w:val="20"/>
                <w:lang w:val="ro-MD"/>
              </w:rPr>
              <w:t>Notă: Neprezentarea Eșantioane (mostre) va constitui temei de descalificare a ofertei sau prezentarea pentru un alt model.</w:t>
            </w:r>
          </w:p>
          <w:p w14:paraId="651D929D" w14:textId="47DEA086" w:rsidR="0062407D" w:rsidRPr="00E1533F" w:rsidRDefault="0062407D" w:rsidP="00A161B2">
            <w:pPr>
              <w:jc w:val="both"/>
              <w:rPr>
                <w:noProof w:val="0"/>
                <w:sz w:val="20"/>
                <w:szCs w:val="20"/>
                <w:lang w:val="ro-MD"/>
              </w:rPr>
            </w:pPr>
            <w:r w:rsidRPr="00E1533F">
              <w:rPr>
                <w:noProof w:val="0"/>
                <w:sz w:val="20"/>
                <w:szCs w:val="20"/>
                <w:lang w:val="ro-MD"/>
              </w:rPr>
              <w:t>Mostrele necorespunzătoare generează declararea ofertei ca fiind neconformă.</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8E8B8B" w14:textId="77777777" w:rsidR="0062407D" w:rsidRPr="00E1533F" w:rsidRDefault="0062407D" w:rsidP="00A161B2">
            <w:pPr>
              <w:jc w:val="center"/>
              <w:rPr>
                <w:noProof w:val="0"/>
                <w:sz w:val="20"/>
                <w:szCs w:val="20"/>
                <w:lang w:val="ro-MD"/>
              </w:rPr>
            </w:pPr>
            <w:r w:rsidRPr="00E1533F">
              <w:rPr>
                <w:noProof w:val="0"/>
                <w:sz w:val="20"/>
                <w:szCs w:val="20"/>
                <w:lang w:val="ro-MD"/>
              </w:rPr>
              <w:lastRenderedPageBreak/>
              <w:t>DA</w:t>
            </w:r>
          </w:p>
        </w:tc>
      </w:tr>
      <w:tr w:rsidR="0062407D" w:rsidRPr="00E1533F" w14:paraId="404B9B56" w14:textId="77777777" w:rsidTr="007D28E4">
        <w:trPr>
          <w:gridAfter w:val="1"/>
          <w:wAfter w:w="8"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619A2F14" w14:textId="188428F3" w:rsidR="0062407D" w:rsidRPr="00E1533F" w:rsidRDefault="0062407D" w:rsidP="00A161B2">
            <w:pPr>
              <w:jc w:val="center"/>
              <w:rPr>
                <w:noProof w:val="0"/>
                <w:sz w:val="20"/>
                <w:szCs w:val="20"/>
                <w:lang w:val="ro-MD"/>
              </w:rPr>
            </w:pPr>
            <w:r w:rsidRPr="00E1533F">
              <w:rPr>
                <w:noProof w:val="0"/>
                <w:sz w:val="20"/>
                <w:szCs w:val="20"/>
                <w:lang w:val="ro-MD"/>
              </w:rPr>
              <w:t>1</w:t>
            </w:r>
            <w:r w:rsidR="001C75E4" w:rsidRPr="00E1533F">
              <w:rPr>
                <w:noProof w:val="0"/>
                <w:sz w:val="20"/>
                <w:szCs w:val="20"/>
                <w:lang w:val="ro-MD"/>
              </w:rPr>
              <w:t>4</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30CEA61" w14:textId="203B4C98" w:rsidR="0062407D" w:rsidRPr="00E1533F" w:rsidRDefault="0062407D" w:rsidP="00A161B2">
            <w:pPr>
              <w:jc w:val="center"/>
              <w:rPr>
                <w:noProof w:val="0"/>
                <w:sz w:val="20"/>
                <w:szCs w:val="20"/>
                <w:lang w:val="ro-MD"/>
              </w:rPr>
            </w:pPr>
            <w:r w:rsidRPr="00E1533F">
              <w:rPr>
                <w:noProof w:val="0"/>
                <w:sz w:val="20"/>
                <w:szCs w:val="20"/>
                <w:lang w:val="ro-MD"/>
              </w:rPr>
              <w:t>Documente confirmatoare (prospecte) și documente tehnice de confirmare a specificațiilor prezentate, lista accesoriilor echipamentului oferit</w:t>
            </w:r>
          </w:p>
        </w:tc>
        <w:tc>
          <w:tcPr>
            <w:tcW w:w="5978" w:type="dxa"/>
            <w:tcBorders>
              <w:top w:val="single" w:sz="4" w:space="0" w:color="auto"/>
              <w:left w:val="single" w:sz="4" w:space="0" w:color="auto"/>
              <w:bottom w:val="single" w:sz="4" w:space="0" w:color="auto"/>
              <w:right w:val="single" w:sz="4" w:space="0" w:color="auto"/>
            </w:tcBorders>
            <w:vAlign w:val="center"/>
            <w:hideMark/>
          </w:tcPr>
          <w:p w14:paraId="5C7DB720" w14:textId="77777777" w:rsidR="00BF3E9F" w:rsidRPr="00E1533F" w:rsidRDefault="0062407D" w:rsidP="00A161B2">
            <w:pPr>
              <w:jc w:val="both"/>
              <w:rPr>
                <w:noProof w:val="0"/>
                <w:sz w:val="20"/>
                <w:szCs w:val="20"/>
                <w:lang w:val="ro-MD"/>
              </w:rPr>
            </w:pPr>
            <w:r w:rsidRPr="00E1533F">
              <w:rPr>
                <w:noProof w:val="0"/>
                <w:sz w:val="20"/>
                <w:szCs w:val="20"/>
                <w:lang w:val="ro-MD"/>
              </w:rPr>
              <w:t xml:space="preserve">Documente confirmatoare (prospecte) și documente tehnice de confirmare a specificațiilor prezentate, lista accesoriilor echipamentului oferit de la producător – copie -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p>
          <w:p w14:paraId="51887C74" w14:textId="5DE72FAC" w:rsidR="0062407D" w:rsidRPr="00E1533F" w:rsidRDefault="0062407D" w:rsidP="00A161B2">
            <w:pPr>
              <w:jc w:val="both"/>
              <w:rPr>
                <w:noProof w:val="0"/>
                <w:sz w:val="20"/>
                <w:szCs w:val="20"/>
                <w:lang w:val="ro-MD"/>
              </w:rPr>
            </w:pPr>
            <w:r w:rsidRPr="00E1533F">
              <w:rPr>
                <w:b/>
                <w:bCs/>
                <w:noProof w:val="0"/>
                <w:sz w:val="20"/>
                <w:szCs w:val="20"/>
                <w:lang w:val="ro-MD"/>
              </w:rPr>
              <w:t xml:space="preserve">Catalogul producătorului/prospecte/documente tehnice, cu </w:t>
            </w:r>
            <w:r w:rsidRPr="00E1533F">
              <w:rPr>
                <w:b/>
                <w:bCs/>
                <w:noProof w:val="0"/>
                <w:sz w:val="20"/>
                <w:szCs w:val="20"/>
                <w:u w:val="single"/>
                <w:lang w:val="ro-MD"/>
              </w:rPr>
              <w:t>indicarea/marcarea numărului de</w:t>
            </w:r>
            <w:r w:rsidRPr="00E1533F">
              <w:rPr>
                <w:b/>
                <w:bCs/>
                <w:noProof w:val="0"/>
                <w:sz w:val="20"/>
                <w:szCs w:val="20"/>
                <w:lang w:val="ro-MD"/>
              </w:rPr>
              <w:t xml:space="preserve"> referința/modelul articolului atribuit numărului de lot oferit și a</w:t>
            </w:r>
            <w:r w:rsidRPr="00E1533F">
              <w:rPr>
                <w:b/>
                <w:bCs/>
                <w:noProof w:val="0"/>
                <w:sz w:val="20"/>
                <w:szCs w:val="20"/>
                <w:u w:val="single"/>
                <w:lang w:val="ro-MD"/>
              </w:rPr>
              <w:t xml:space="preserve"> parametrilor tehnici solicitați în documentația de atribuire.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C1B59A9" w14:textId="77777777" w:rsidR="0062407D" w:rsidRPr="00E1533F" w:rsidRDefault="0062407D" w:rsidP="00A161B2">
            <w:pPr>
              <w:jc w:val="center"/>
              <w:rPr>
                <w:noProof w:val="0"/>
                <w:sz w:val="20"/>
                <w:szCs w:val="20"/>
                <w:lang w:val="ro-MD"/>
              </w:rPr>
            </w:pPr>
            <w:r w:rsidRPr="00E1533F">
              <w:rPr>
                <w:noProof w:val="0"/>
                <w:sz w:val="20"/>
                <w:szCs w:val="20"/>
                <w:lang w:val="ro-MD"/>
              </w:rPr>
              <w:t>DA</w:t>
            </w:r>
          </w:p>
        </w:tc>
      </w:tr>
      <w:tr w:rsidR="00AB5CFD" w:rsidRPr="00E1533F" w14:paraId="15F65C48" w14:textId="77777777" w:rsidTr="007D28E4">
        <w:trPr>
          <w:gridAfter w:val="1"/>
          <w:wAfter w:w="8" w:type="dxa"/>
          <w:trHeight w:val="1277"/>
        </w:trPr>
        <w:tc>
          <w:tcPr>
            <w:tcW w:w="675" w:type="dxa"/>
            <w:tcBorders>
              <w:top w:val="single" w:sz="4" w:space="0" w:color="auto"/>
              <w:left w:val="single" w:sz="4" w:space="0" w:color="auto"/>
              <w:bottom w:val="single" w:sz="4" w:space="0" w:color="auto"/>
              <w:right w:val="single" w:sz="4" w:space="0" w:color="auto"/>
            </w:tcBorders>
            <w:hideMark/>
          </w:tcPr>
          <w:p w14:paraId="2F92FE4C" w14:textId="5E4AE5C1" w:rsidR="00AB5CFD" w:rsidRPr="00E1533F" w:rsidRDefault="00AB5CFD" w:rsidP="00A161B2">
            <w:pPr>
              <w:jc w:val="center"/>
              <w:rPr>
                <w:noProof w:val="0"/>
                <w:sz w:val="20"/>
                <w:szCs w:val="20"/>
                <w:lang w:val="ro-MD"/>
              </w:rPr>
            </w:pPr>
            <w:r w:rsidRPr="00E1533F">
              <w:rPr>
                <w:sz w:val="20"/>
                <w:szCs w:val="20"/>
              </w:rPr>
              <w:t>1</w:t>
            </w:r>
            <w:r w:rsidR="001C75E4" w:rsidRPr="00E1533F">
              <w:rPr>
                <w:sz w:val="20"/>
                <w:szCs w:val="20"/>
              </w:rPr>
              <w:t>5.</w:t>
            </w:r>
            <w:r w:rsidRPr="00E1533F">
              <w:rPr>
                <w:sz w:val="20"/>
                <w:szCs w:val="20"/>
              </w:rPr>
              <w:t>1</w:t>
            </w:r>
          </w:p>
        </w:tc>
        <w:tc>
          <w:tcPr>
            <w:tcW w:w="2977" w:type="dxa"/>
            <w:tcBorders>
              <w:top w:val="single" w:sz="4" w:space="0" w:color="auto"/>
              <w:left w:val="single" w:sz="4" w:space="0" w:color="auto"/>
              <w:bottom w:val="single" w:sz="4" w:space="0" w:color="auto"/>
              <w:right w:val="single" w:sz="4" w:space="0" w:color="auto"/>
            </w:tcBorders>
          </w:tcPr>
          <w:p w14:paraId="35326B19" w14:textId="7346C5EA" w:rsidR="00AB5CFD" w:rsidRPr="00E1533F" w:rsidRDefault="00AB5CFD" w:rsidP="00A161B2">
            <w:pPr>
              <w:jc w:val="center"/>
              <w:rPr>
                <w:noProof w:val="0"/>
                <w:sz w:val="20"/>
                <w:szCs w:val="20"/>
                <w:lang w:val="ro-MD"/>
              </w:rPr>
            </w:pPr>
            <w:r w:rsidRPr="00E1533F">
              <w:rPr>
                <w:sz w:val="20"/>
                <w:szCs w:val="20"/>
                <w:lang w:val="en-US"/>
              </w:rPr>
              <w:t xml:space="preserve">Dovada înregistrării dispozitivului ofertat   în Registrul de Stat al Dispozitivelor Medicale </w:t>
            </w:r>
          </w:p>
        </w:tc>
        <w:tc>
          <w:tcPr>
            <w:tcW w:w="5978" w:type="dxa"/>
            <w:tcBorders>
              <w:top w:val="single" w:sz="4" w:space="0" w:color="auto"/>
              <w:left w:val="single" w:sz="4" w:space="0" w:color="auto"/>
              <w:bottom w:val="single" w:sz="4" w:space="0" w:color="auto"/>
              <w:right w:val="single" w:sz="4" w:space="0" w:color="auto"/>
            </w:tcBorders>
          </w:tcPr>
          <w:p w14:paraId="590A7AD8" w14:textId="77777777" w:rsidR="00AB5CFD" w:rsidRPr="00E1533F" w:rsidRDefault="00AB5CFD" w:rsidP="00A161B2">
            <w:pPr>
              <w:jc w:val="both"/>
              <w:rPr>
                <w:rFonts w:eastAsia="Calibri"/>
                <w:b/>
                <w:bCs/>
                <w:sz w:val="20"/>
                <w:szCs w:val="20"/>
                <w:lang w:val="en-US"/>
              </w:rPr>
            </w:pPr>
            <w:r w:rsidRPr="00E1533F">
              <w:rPr>
                <w:sz w:val="20"/>
                <w:szCs w:val="20"/>
                <w:lang w:val="en-US"/>
              </w:rPr>
              <w:t>Neprezentarea numărului de înregistrare servește drept temei de descalificare a ofertei)</w:t>
            </w:r>
            <w:r w:rsidRPr="00E1533F">
              <w:rPr>
                <w:rFonts w:eastAsia="Calibri"/>
                <w:b/>
                <w:bCs/>
                <w:sz w:val="20"/>
                <w:szCs w:val="20"/>
                <w:lang w:val="en-US"/>
              </w:rPr>
              <w:t xml:space="preserve"> </w:t>
            </w:r>
          </w:p>
          <w:p w14:paraId="0217A8E2" w14:textId="77777777" w:rsidR="00AB5CFD" w:rsidRPr="00E1533F" w:rsidRDefault="00AB5CFD" w:rsidP="00A161B2">
            <w:pPr>
              <w:jc w:val="both"/>
              <w:rPr>
                <w:sz w:val="20"/>
                <w:szCs w:val="20"/>
                <w:lang w:val="en-US"/>
              </w:rPr>
            </w:pPr>
            <w:r w:rsidRPr="00E1533F">
              <w:rPr>
                <w:rFonts w:eastAsia="Calibri"/>
                <w:b/>
                <w:bCs/>
                <w:sz w:val="20"/>
                <w:szCs w:val="20"/>
                <w:lang w:val="en-US"/>
              </w:rPr>
              <w:t>Notă:</w:t>
            </w:r>
            <w:r w:rsidRPr="00E1533F">
              <w:rPr>
                <w:sz w:val="20"/>
                <w:szCs w:val="20"/>
                <w:lang w:val="en-US"/>
              </w:rPr>
              <w:t xml:space="preserve"> </w:t>
            </w:r>
          </w:p>
          <w:p w14:paraId="60B6959B" w14:textId="77777777" w:rsidR="00AB5CFD" w:rsidRPr="00E1533F" w:rsidRDefault="00AB5CFD" w:rsidP="00A161B2">
            <w:pPr>
              <w:jc w:val="both"/>
              <w:rPr>
                <w:sz w:val="20"/>
                <w:szCs w:val="20"/>
                <w:lang w:val="en-US"/>
              </w:rPr>
            </w:pPr>
            <w:r w:rsidRPr="00E1533F">
              <w:rPr>
                <w:sz w:val="20"/>
                <w:szCs w:val="20"/>
                <w:lang w:val="en-US"/>
              </w:rPr>
              <w:t>Vor fi atribuite doar Dispozitivelor Medicale înregistrate în Registrul de Stat al Dispozitivelor Medicale.</w:t>
            </w:r>
          </w:p>
          <w:p w14:paraId="672379A9" w14:textId="7D2394A5" w:rsidR="00AB5CFD" w:rsidRPr="00E1533F" w:rsidRDefault="00AB5CFD" w:rsidP="00A161B2">
            <w:pPr>
              <w:jc w:val="both"/>
              <w:rPr>
                <w:noProof w:val="0"/>
                <w:sz w:val="20"/>
                <w:szCs w:val="20"/>
                <w:lang w:val="ro-MD"/>
              </w:rPr>
            </w:pPr>
          </w:p>
        </w:tc>
        <w:tc>
          <w:tcPr>
            <w:tcW w:w="1080" w:type="dxa"/>
            <w:tcBorders>
              <w:top w:val="single" w:sz="4" w:space="0" w:color="auto"/>
              <w:left w:val="single" w:sz="4" w:space="0" w:color="auto"/>
              <w:bottom w:val="single" w:sz="4" w:space="0" w:color="auto"/>
              <w:right w:val="single" w:sz="4" w:space="0" w:color="auto"/>
            </w:tcBorders>
            <w:hideMark/>
          </w:tcPr>
          <w:p w14:paraId="56FF29E0" w14:textId="396D90E0" w:rsidR="00AB5CFD" w:rsidRPr="00E1533F" w:rsidRDefault="00AB5CFD" w:rsidP="00A161B2">
            <w:pPr>
              <w:jc w:val="center"/>
              <w:rPr>
                <w:noProof w:val="0"/>
                <w:sz w:val="20"/>
                <w:szCs w:val="20"/>
                <w:lang w:val="ro-MD"/>
              </w:rPr>
            </w:pPr>
            <w:r w:rsidRPr="00E1533F">
              <w:rPr>
                <w:sz w:val="20"/>
                <w:szCs w:val="20"/>
              </w:rPr>
              <w:t>DA</w:t>
            </w:r>
          </w:p>
        </w:tc>
      </w:tr>
      <w:tr w:rsidR="001C75E4" w:rsidRPr="00E1533F" w14:paraId="24D0C095" w14:textId="77777777" w:rsidTr="00BF3E9F">
        <w:trPr>
          <w:gridAfter w:val="1"/>
          <w:wAfter w:w="8" w:type="dxa"/>
          <w:trHeight w:val="918"/>
        </w:trPr>
        <w:tc>
          <w:tcPr>
            <w:tcW w:w="675" w:type="dxa"/>
            <w:tcBorders>
              <w:top w:val="single" w:sz="4" w:space="0" w:color="auto"/>
              <w:left w:val="single" w:sz="4" w:space="0" w:color="auto"/>
              <w:bottom w:val="single" w:sz="4" w:space="0" w:color="auto"/>
              <w:right w:val="single" w:sz="4" w:space="0" w:color="auto"/>
            </w:tcBorders>
          </w:tcPr>
          <w:p w14:paraId="3051D94A" w14:textId="556B5654" w:rsidR="001C75E4" w:rsidRPr="00E1533F" w:rsidRDefault="001C75E4" w:rsidP="00A161B2">
            <w:pPr>
              <w:jc w:val="center"/>
              <w:rPr>
                <w:sz w:val="20"/>
                <w:szCs w:val="20"/>
              </w:rPr>
            </w:pPr>
            <w:r w:rsidRPr="00E1533F">
              <w:rPr>
                <w:noProof w:val="0"/>
                <w:sz w:val="20"/>
                <w:szCs w:val="20"/>
                <w:lang w:val="ro-MD"/>
              </w:rPr>
              <w:t>15.2</w:t>
            </w:r>
          </w:p>
        </w:tc>
        <w:tc>
          <w:tcPr>
            <w:tcW w:w="2977" w:type="dxa"/>
            <w:tcBorders>
              <w:top w:val="single" w:sz="4" w:space="0" w:color="auto"/>
              <w:left w:val="single" w:sz="4" w:space="0" w:color="auto"/>
              <w:bottom w:val="single" w:sz="4" w:space="0" w:color="auto"/>
              <w:right w:val="single" w:sz="4" w:space="0" w:color="auto"/>
            </w:tcBorders>
          </w:tcPr>
          <w:p w14:paraId="4F09BA08" w14:textId="28EE0803" w:rsidR="001C75E4" w:rsidRPr="00E1533F" w:rsidRDefault="001C75E4" w:rsidP="00A161B2">
            <w:pPr>
              <w:jc w:val="center"/>
              <w:rPr>
                <w:color w:val="FF0000"/>
                <w:sz w:val="20"/>
                <w:szCs w:val="20"/>
                <w:lang w:val="en-US"/>
              </w:rPr>
            </w:pPr>
            <w:r w:rsidRPr="00E1533F">
              <w:rPr>
                <w:sz w:val="20"/>
                <w:szCs w:val="20"/>
                <w:lang w:val="ro-MD"/>
              </w:rPr>
              <w:t>Cerințe pentru bunurile care nu sunt dispozitive medicale</w:t>
            </w:r>
          </w:p>
        </w:tc>
        <w:tc>
          <w:tcPr>
            <w:tcW w:w="5978" w:type="dxa"/>
            <w:tcBorders>
              <w:top w:val="single" w:sz="4" w:space="0" w:color="auto"/>
              <w:left w:val="single" w:sz="4" w:space="0" w:color="auto"/>
              <w:bottom w:val="single" w:sz="4" w:space="0" w:color="auto"/>
              <w:right w:val="single" w:sz="4" w:space="0" w:color="auto"/>
            </w:tcBorders>
          </w:tcPr>
          <w:p w14:paraId="4EB62A97" w14:textId="77777777" w:rsidR="001C75E4" w:rsidRPr="00E1533F" w:rsidRDefault="001C75E4" w:rsidP="00A161B2">
            <w:pPr>
              <w:jc w:val="both"/>
              <w:rPr>
                <w:sz w:val="20"/>
                <w:szCs w:val="20"/>
              </w:rPr>
            </w:pPr>
            <w:r w:rsidRPr="00E1533F">
              <w:rPr>
                <w:sz w:val="20"/>
                <w:szCs w:val="20"/>
              </w:rPr>
              <w:t>Declaraţie de conformitate CE/SM şi/sau Certificat de conformitate CE/SM, certificat de calitate ce atestă conformitatea produsului oferit.</w:t>
            </w:r>
          </w:p>
          <w:p w14:paraId="4332B00E" w14:textId="3D8CB1FB" w:rsidR="001C75E4" w:rsidRPr="00E1533F" w:rsidRDefault="001C75E4" w:rsidP="00A161B2">
            <w:pPr>
              <w:jc w:val="both"/>
              <w:rPr>
                <w:color w:val="FF0000"/>
                <w:sz w:val="20"/>
                <w:szCs w:val="20"/>
                <w:lang w:val="en-US"/>
              </w:rPr>
            </w:pPr>
            <w:r w:rsidRPr="00E1533F">
              <w:rPr>
                <w:sz w:val="20"/>
                <w:szCs w:val="20"/>
              </w:rPr>
              <w:t xml:space="preserve">Notă*: </w:t>
            </w:r>
            <w:r w:rsidRPr="00E1533F">
              <w:rPr>
                <w:b/>
                <w:bCs/>
                <w:sz w:val="20"/>
                <w:szCs w:val="20"/>
              </w:rPr>
              <w:t>La etapa de evaluare prioritate, pentru fiecare lot individual, vor avea bunurile înregistrate ca dispozitive medicale.</w:t>
            </w:r>
          </w:p>
        </w:tc>
        <w:tc>
          <w:tcPr>
            <w:tcW w:w="1080" w:type="dxa"/>
            <w:tcBorders>
              <w:top w:val="single" w:sz="4" w:space="0" w:color="auto"/>
              <w:left w:val="single" w:sz="4" w:space="0" w:color="auto"/>
              <w:bottom w:val="single" w:sz="4" w:space="0" w:color="auto"/>
              <w:right w:val="single" w:sz="4" w:space="0" w:color="auto"/>
            </w:tcBorders>
          </w:tcPr>
          <w:p w14:paraId="0A98D930" w14:textId="5994BCD4" w:rsidR="001C75E4" w:rsidRPr="00E1533F" w:rsidRDefault="001C75E4" w:rsidP="00A161B2">
            <w:pPr>
              <w:jc w:val="center"/>
              <w:rPr>
                <w:sz w:val="20"/>
                <w:szCs w:val="20"/>
              </w:rPr>
            </w:pPr>
            <w:r w:rsidRPr="00E1533F">
              <w:rPr>
                <w:noProof w:val="0"/>
                <w:sz w:val="20"/>
                <w:szCs w:val="20"/>
                <w:lang w:val="ro-MD"/>
              </w:rPr>
              <w:t>DA</w:t>
            </w:r>
          </w:p>
        </w:tc>
      </w:tr>
      <w:tr w:rsidR="001C75E4" w:rsidRPr="00E1533F" w14:paraId="0EDCC013" w14:textId="77777777" w:rsidTr="007D28E4">
        <w:trPr>
          <w:trHeight w:val="20"/>
        </w:trPr>
        <w:tc>
          <w:tcPr>
            <w:tcW w:w="10718" w:type="dxa"/>
            <w:gridSpan w:val="5"/>
            <w:tcBorders>
              <w:top w:val="single" w:sz="4" w:space="0" w:color="auto"/>
              <w:left w:val="nil"/>
              <w:bottom w:val="single" w:sz="4" w:space="0" w:color="auto"/>
              <w:right w:val="nil"/>
            </w:tcBorders>
            <w:vAlign w:val="center"/>
            <w:hideMark/>
          </w:tcPr>
          <w:p w14:paraId="5C9F0863" w14:textId="77777777" w:rsidR="00BF3E9F" w:rsidRPr="00E1533F" w:rsidRDefault="00BF3E9F" w:rsidP="00A161B2">
            <w:pPr>
              <w:jc w:val="both"/>
              <w:rPr>
                <w:rFonts w:eastAsia="Calibri"/>
                <w:b/>
                <w:bCs/>
                <w:noProof w:val="0"/>
                <w:sz w:val="20"/>
                <w:szCs w:val="20"/>
              </w:rPr>
            </w:pPr>
          </w:p>
          <w:p w14:paraId="702D2476" w14:textId="5C11B76C" w:rsidR="001C75E4" w:rsidRPr="00E1533F" w:rsidRDefault="001C75E4" w:rsidP="00A161B2">
            <w:pPr>
              <w:jc w:val="both"/>
              <w:rPr>
                <w:noProof w:val="0"/>
                <w:sz w:val="20"/>
                <w:szCs w:val="20"/>
                <w:lang w:val="ro-MD"/>
              </w:rPr>
            </w:pPr>
            <w:r w:rsidRPr="00E1533F">
              <w:rPr>
                <w:rFonts w:eastAsia="Calibri"/>
                <w:b/>
                <w:bCs/>
                <w:noProof w:val="0"/>
                <w:sz w:val="20"/>
                <w:szCs w:val="20"/>
                <w:lang w:val="ro-MD"/>
              </w:rPr>
              <w:t>Documente care se vor prezenta după atribuirea contractelor de achiziții publice:</w:t>
            </w:r>
          </w:p>
        </w:tc>
      </w:tr>
      <w:tr w:rsidR="001C75E4" w:rsidRPr="00E1533F" w14:paraId="1DE027C8" w14:textId="77777777" w:rsidTr="007D28E4">
        <w:trPr>
          <w:gridAfter w:val="1"/>
          <w:wAfter w:w="8"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45C16075" w14:textId="5C398C69" w:rsidR="001C75E4" w:rsidRPr="00E1533F" w:rsidRDefault="001C75E4" w:rsidP="00A161B2">
            <w:pPr>
              <w:jc w:val="center"/>
              <w:rPr>
                <w:noProof w:val="0"/>
                <w:sz w:val="20"/>
                <w:szCs w:val="20"/>
                <w:lang w:val="ro-MD"/>
              </w:rPr>
            </w:pPr>
            <w:r w:rsidRPr="00E1533F">
              <w:rPr>
                <w:noProof w:val="0"/>
                <w:sz w:val="20"/>
                <w:szCs w:val="20"/>
                <w:lang w:val="ro-MD"/>
              </w:rPr>
              <w:t>15</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69E5441" w14:textId="5C36E693" w:rsidR="001C75E4" w:rsidRPr="00E1533F" w:rsidRDefault="001C75E4" w:rsidP="00A161B2">
            <w:pPr>
              <w:jc w:val="center"/>
              <w:rPr>
                <w:noProof w:val="0"/>
                <w:sz w:val="20"/>
                <w:szCs w:val="20"/>
                <w:lang w:val="ro-MD"/>
              </w:rPr>
            </w:pPr>
            <w:r w:rsidRPr="00E1533F">
              <w:rPr>
                <w:noProof w:val="0"/>
                <w:sz w:val="20"/>
                <w:szCs w:val="20"/>
                <w:lang w:val="ro-MD"/>
              </w:rPr>
              <w:t>Declarația privind confirmarea beneficiarilor efectivi și neîncadrarea acestora în situația condamnării pentru participarea la activități ale unei organizații sau grupări criminale, pentru corupție, fraudă și/sau spălare de bani</w:t>
            </w:r>
          </w:p>
        </w:tc>
        <w:tc>
          <w:tcPr>
            <w:tcW w:w="5978" w:type="dxa"/>
            <w:tcBorders>
              <w:top w:val="single" w:sz="4" w:space="0" w:color="auto"/>
              <w:left w:val="single" w:sz="4" w:space="0" w:color="auto"/>
              <w:bottom w:val="single" w:sz="4" w:space="0" w:color="auto"/>
              <w:right w:val="single" w:sz="4" w:space="0" w:color="auto"/>
            </w:tcBorders>
            <w:vAlign w:val="center"/>
            <w:hideMark/>
          </w:tcPr>
          <w:p w14:paraId="2312FCBC" w14:textId="2FA2B195" w:rsidR="001C75E4" w:rsidRPr="00E1533F" w:rsidRDefault="001C75E4" w:rsidP="00A161B2">
            <w:pPr>
              <w:jc w:val="both"/>
              <w:rPr>
                <w:noProof w:val="0"/>
                <w:sz w:val="20"/>
                <w:szCs w:val="20"/>
                <w:lang w:val="ro-MD"/>
              </w:rPr>
            </w:pPr>
            <w:r w:rsidRPr="00E1533F">
              <w:rPr>
                <w:noProof w:val="0"/>
                <w:sz w:val="20"/>
                <w:szCs w:val="20"/>
                <w:lang w:val="ro-MD"/>
              </w:rPr>
              <w:t>Se va prezenta de către ofertantul desemnat câștigător în termen de 5 zile de la data comunicării rezultatelor procedurii de achiziție publică, în adresa autorității contractante (CAPCS) și Agenției Achiziții Publice, conform modelului aprobat prin Ordinul Ministerului Finanțelor nr. 145/2020, semnat în format electronic,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A7677D6" w14:textId="77777777" w:rsidR="001C75E4" w:rsidRPr="00E1533F" w:rsidRDefault="001C75E4" w:rsidP="00A161B2">
            <w:pPr>
              <w:jc w:val="center"/>
              <w:rPr>
                <w:noProof w:val="0"/>
                <w:sz w:val="20"/>
                <w:szCs w:val="20"/>
                <w:lang w:val="ro-MD"/>
              </w:rPr>
            </w:pPr>
            <w:r w:rsidRPr="00E1533F">
              <w:rPr>
                <w:noProof w:val="0"/>
                <w:sz w:val="20"/>
                <w:szCs w:val="20"/>
                <w:lang w:val="ro-MD"/>
              </w:rPr>
              <w:t>DA</w:t>
            </w:r>
          </w:p>
        </w:tc>
      </w:tr>
      <w:tr w:rsidR="001C75E4" w:rsidRPr="00E1533F" w14:paraId="70C73AF6" w14:textId="77777777" w:rsidTr="007D28E4">
        <w:trPr>
          <w:gridAfter w:val="1"/>
          <w:wAfter w:w="8"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3B62F1BB" w14:textId="0E45EAD0" w:rsidR="001C75E4" w:rsidRPr="00E1533F" w:rsidRDefault="001C75E4" w:rsidP="00A161B2">
            <w:pPr>
              <w:jc w:val="center"/>
              <w:rPr>
                <w:noProof w:val="0"/>
                <w:sz w:val="20"/>
                <w:szCs w:val="20"/>
                <w:lang w:val="ro-MD"/>
              </w:rPr>
            </w:pPr>
            <w:r w:rsidRPr="00E1533F">
              <w:rPr>
                <w:noProof w:val="0"/>
                <w:sz w:val="20"/>
                <w:szCs w:val="20"/>
                <w:lang w:val="ro-MD"/>
              </w:rPr>
              <w:t>16</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DE0771C" w14:textId="77777777" w:rsidR="001C75E4" w:rsidRPr="00E1533F" w:rsidRDefault="001C75E4" w:rsidP="00A161B2">
            <w:pPr>
              <w:jc w:val="center"/>
              <w:rPr>
                <w:noProof w:val="0"/>
                <w:sz w:val="20"/>
                <w:szCs w:val="20"/>
                <w:lang w:val="ro-MD"/>
              </w:rPr>
            </w:pPr>
            <w:r w:rsidRPr="00E1533F">
              <w:rPr>
                <w:b/>
                <w:bCs/>
                <w:noProof w:val="0"/>
                <w:sz w:val="20"/>
                <w:szCs w:val="20"/>
                <w:lang w:val="ro-MD"/>
              </w:rPr>
              <w:t>Garanție de bună execuție (se va prezenta la momentul încheierii contractului/contractelor de achiziții publice)</w:t>
            </w:r>
          </w:p>
        </w:tc>
        <w:tc>
          <w:tcPr>
            <w:tcW w:w="5978" w:type="dxa"/>
            <w:tcBorders>
              <w:top w:val="single" w:sz="4" w:space="0" w:color="auto"/>
              <w:left w:val="single" w:sz="4" w:space="0" w:color="auto"/>
              <w:bottom w:val="single" w:sz="4" w:space="0" w:color="auto"/>
              <w:right w:val="single" w:sz="4" w:space="0" w:color="auto"/>
            </w:tcBorders>
            <w:vAlign w:val="center"/>
            <w:hideMark/>
          </w:tcPr>
          <w:p w14:paraId="59512396" w14:textId="77777777" w:rsidR="00CD7A63" w:rsidRPr="00E1533F" w:rsidRDefault="001C75E4" w:rsidP="00CD7A63">
            <w:pPr>
              <w:pStyle w:val="a"/>
              <w:numPr>
                <w:ilvl w:val="0"/>
                <w:numId w:val="9"/>
              </w:numPr>
              <w:ind w:left="192" w:hanging="245"/>
              <w:rPr>
                <w:sz w:val="20"/>
                <w:szCs w:val="20"/>
                <w:lang w:val="ro-MD"/>
              </w:rPr>
            </w:pPr>
            <w:r w:rsidRPr="00E1533F">
              <w:rPr>
                <w:sz w:val="20"/>
                <w:szCs w:val="20"/>
                <w:lang w:val="ro-MD"/>
              </w:rPr>
              <w:t>În cazul în care este emisă de o bancă comercială - completată conform anexei nr. 10 din Documentația standard pentru realizarea achizițiilor publice de bunuri și servicii aprobată prin Ordinul Ministerului Finanțelor nr. 115 din 15.09.2021, confirmată prin aplicarea semnăturii electronice sau olografe (cu aplicarea suplimentară a ștampilei) de către banca comercială emitentă;</w:t>
            </w:r>
          </w:p>
          <w:p w14:paraId="67542B4E" w14:textId="77777777" w:rsidR="00CD7A63" w:rsidRPr="00E1533F" w:rsidRDefault="001C75E4" w:rsidP="00CD7A63">
            <w:pPr>
              <w:pStyle w:val="a"/>
              <w:numPr>
                <w:ilvl w:val="0"/>
                <w:numId w:val="9"/>
              </w:numPr>
              <w:ind w:left="192" w:hanging="245"/>
              <w:rPr>
                <w:sz w:val="20"/>
                <w:szCs w:val="20"/>
                <w:lang w:val="ro-MD"/>
              </w:rPr>
            </w:pPr>
            <w:r w:rsidRPr="00E1533F">
              <w:rPr>
                <w:sz w:val="20"/>
                <w:szCs w:val="20"/>
                <w:lang w:val="ro-MD"/>
              </w:rPr>
              <w:t>În cazul transferului la contul autorității contractante (CAPCS) - completată conform următoarelor date bancare, prin aplicarea semnăturii și ștampilei ofertantului:</w:t>
            </w:r>
          </w:p>
          <w:p w14:paraId="16E1BABF" w14:textId="77777777" w:rsidR="00CD7A63" w:rsidRPr="00E1533F" w:rsidRDefault="001C75E4" w:rsidP="00CD7A63">
            <w:pPr>
              <w:pStyle w:val="a"/>
              <w:numPr>
                <w:ilvl w:val="0"/>
                <w:numId w:val="0"/>
              </w:numPr>
              <w:ind w:left="192"/>
              <w:rPr>
                <w:sz w:val="20"/>
                <w:szCs w:val="20"/>
                <w:lang w:val="ro-MD"/>
              </w:rPr>
            </w:pPr>
            <w:r w:rsidRPr="00E1533F">
              <w:rPr>
                <w:sz w:val="20"/>
                <w:szCs w:val="20"/>
                <w:lang w:val="ro-MD"/>
              </w:rPr>
              <w:t>Beneficiarul plății: CENTRUL PENTRU ACHIZIŢII PUBLICE CENTRALIZATE ÎN SĂNĂTATE</w:t>
            </w:r>
          </w:p>
          <w:p w14:paraId="66AC0F0D" w14:textId="77777777" w:rsidR="00CD7A63" w:rsidRPr="00E1533F" w:rsidRDefault="001C75E4" w:rsidP="00CD7A63">
            <w:pPr>
              <w:pStyle w:val="a"/>
              <w:numPr>
                <w:ilvl w:val="0"/>
                <w:numId w:val="0"/>
              </w:numPr>
              <w:ind w:left="192"/>
              <w:rPr>
                <w:b/>
                <w:bCs/>
                <w:sz w:val="20"/>
                <w:szCs w:val="20"/>
                <w:lang w:val="ro-MD"/>
              </w:rPr>
            </w:pPr>
            <w:r w:rsidRPr="00E1533F">
              <w:rPr>
                <w:sz w:val="20"/>
                <w:szCs w:val="20"/>
                <w:lang w:val="ro-MD"/>
              </w:rPr>
              <w:t>Denumirea Băncii:</w:t>
            </w:r>
            <w:r w:rsidRPr="00E1533F">
              <w:rPr>
                <w:b/>
                <w:sz w:val="20"/>
                <w:szCs w:val="20"/>
                <w:lang w:val="ro-MD"/>
              </w:rPr>
              <w:t xml:space="preserve"> </w:t>
            </w:r>
            <w:r w:rsidRPr="00E1533F">
              <w:rPr>
                <w:b/>
                <w:bCs/>
                <w:sz w:val="20"/>
                <w:szCs w:val="20"/>
                <w:lang w:val="ro-MD"/>
              </w:rPr>
              <w:t xml:space="preserve">Ministerul Finanțelor – Trezoreria de Stat </w:t>
            </w:r>
            <w:r w:rsidRPr="00E1533F">
              <w:rPr>
                <w:sz w:val="20"/>
                <w:szCs w:val="20"/>
                <w:lang w:val="ro-MD"/>
              </w:rPr>
              <w:t xml:space="preserve">Codul fiscal: </w:t>
            </w:r>
            <w:r w:rsidRPr="00E1533F">
              <w:rPr>
                <w:b/>
                <w:bCs/>
                <w:sz w:val="20"/>
                <w:szCs w:val="20"/>
                <w:lang w:val="ro-MD"/>
              </w:rPr>
              <w:t>1016601000212</w:t>
            </w:r>
          </w:p>
          <w:p w14:paraId="71A41969" w14:textId="77777777" w:rsidR="00CD7A63" w:rsidRPr="00E1533F" w:rsidRDefault="001C75E4" w:rsidP="00CD7A63">
            <w:pPr>
              <w:pStyle w:val="a"/>
              <w:numPr>
                <w:ilvl w:val="0"/>
                <w:numId w:val="0"/>
              </w:numPr>
              <w:ind w:left="192"/>
              <w:rPr>
                <w:sz w:val="20"/>
                <w:szCs w:val="20"/>
                <w:lang w:val="ro-MD"/>
              </w:rPr>
            </w:pPr>
            <w:r w:rsidRPr="00E1533F">
              <w:rPr>
                <w:sz w:val="20"/>
                <w:szCs w:val="20"/>
                <w:lang w:val="ro-MD"/>
              </w:rPr>
              <w:t>IBAN: MD23TRPCCC518430B01859AA</w:t>
            </w:r>
          </w:p>
          <w:p w14:paraId="55E4600F" w14:textId="77777777" w:rsidR="00CD7A63" w:rsidRPr="00E1533F" w:rsidRDefault="001C75E4" w:rsidP="00CD7A63">
            <w:pPr>
              <w:pStyle w:val="a"/>
              <w:numPr>
                <w:ilvl w:val="0"/>
                <w:numId w:val="0"/>
              </w:numPr>
              <w:ind w:left="192"/>
              <w:rPr>
                <w:sz w:val="20"/>
                <w:szCs w:val="20"/>
                <w:lang w:val="ro-MD"/>
              </w:rPr>
            </w:pPr>
            <w:r w:rsidRPr="00E1533F">
              <w:rPr>
                <w:sz w:val="20"/>
                <w:szCs w:val="20"/>
                <w:lang w:val="ro-MD"/>
              </w:rPr>
              <w:t>cu nota “Pentru garanția de bună execuție la LD nr. (se va indica numărul procedurii)“</w:t>
            </w:r>
          </w:p>
          <w:p w14:paraId="5E5D6B09" w14:textId="1C292312" w:rsidR="001C75E4" w:rsidRPr="00E1533F" w:rsidRDefault="001C75E4" w:rsidP="00CD7A63">
            <w:pPr>
              <w:pStyle w:val="a"/>
              <w:numPr>
                <w:ilvl w:val="0"/>
                <w:numId w:val="0"/>
              </w:numPr>
              <w:ind w:left="192"/>
              <w:rPr>
                <w:sz w:val="20"/>
                <w:szCs w:val="20"/>
                <w:lang w:val="ro-MD"/>
              </w:rPr>
            </w:pPr>
            <w:r w:rsidRPr="00E1533F">
              <w:rPr>
                <w:sz w:val="20"/>
                <w:szCs w:val="20"/>
                <w:lang w:val="ro-MD"/>
              </w:rPr>
              <w:t xml:space="preserve">Notă: Garanția de bună execuție va fi valabilă până la </w:t>
            </w:r>
            <w:r w:rsidR="00E1533F" w:rsidRPr="00E1533F">
              <w:rPr>
                <w:b/>
                <w:bCs/>
                <w:sz w:val="20"/>
                <w:szCs w:val="20"/>
                <w:lang w:val="ro-MD"/>
              </w:rPr>
              <w:t>15</w:t>
            </w:r>
            <w:r w:rsidRPr="00E1533F">
              <w:rPr>
                <w:b/>
                <w:bCs/>
                <w:sz w:val="20"/>
                <w:szCs w:val="20"/>
                <w:lang w:val="ro-MD"/>
              </w:rPr>
              <w:t>.01.202</w:t>
            </w:r>
            <w:r w:rsidR="00E1533F" w:rsidRPr="00E1533F">
              <w:rPr>
                <w:b/>
                <w:bCs/>
                <w:sz w:val="20"/>
                <w:szCs w:val="20"/>
                <w:lang w:val="ro-MD"/>
              </w:rPr>
              <w:t>8</w:t>
            </w:r>
            <w:r w:rsidRPr="00E1533F">
              <w:rPr>
                <w:b/>
                <w:bCs/>
                <w:sz w:val="20"/>
                <w:szCs w:val="20"/>
                <w:lang w:val="ro-MD"/>
              </w:rP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0E01D0C" w14:textId="77777777" w:rsidR="001C75E4" w:rsidRPr="00E1533F" w:rsidRDefault="001C75E4" w:rsidP="00A161B2">
            <w:pPr>
              <w:jc w:val="center"/>
              <w:rPr>
                <w:noProof w:val="0"/>
                <w:sz w:val="20"/>
                <w:szCs w:val="20"/>
                <w:lang w:val="ro-MD"/>
              </w:rPr>
            </w:pPr>
            <w:r w:rsidRPr="00E1533F">
              <w:rPr>
                <w:noProof w:val="0"/>
                <w:sz w:val="20"/>
                <w:szCs w:val="20"/>
                <w:lang w:val="ro-MD"/>
              </w:rPr>
              <w:t>DA</w:t>
            </w:r>
          </w:p>
        </w:tc>
      </w:tr>
    </w:tbl>
    <w:p w14:paraId="262DD4E6" w14:textId="77777777" w:rsidR="0062407D" w:rsidRPr="00E1533F" w:rsidRDefault="0062407D" w:rsidP="00A161B2">
      <w:pPr>
        <w:shd w:val="clear" w:color="auto" w:fill="FFFFFF" w:themeFill="background1"/>
        <w:tabs>
          <w:tab w:val="right" w:pos="426"/>
        </w:tabs>
        <w:jc w:val="both"/>
        <w:rPr>
          <w:b/>
          <w:noProof w:val="0"/>
          <w:lang w:val="ro-MD" w:eastAsia="ru-RU"/>
        </w:rPr>
      </w:pPr>
    </w:p>
    <w:bookmarkEnd w:id="5"/>
    <w:p w14:paraId="474D33D3" w14:textId="77777777" w:rsidR="0062407D" w:rsidRPr="00E1533F" w:rsidRDefault="0062407D" w:rsidP="00094D6A">
      <w:pPr>
        <w:numPr>
          <w:ilvl w:val="0"/>
          <w:numId w:val="2"/>
        </w:numPr>
        <w:shd w:val="clear" w:color="auto" w:fill="FFFFFF" w:themeFill="background1"/>
        <w:tabs>
          <w:tab w:val="right" w:pos="426"/>
        </w:tabs>
        <w:ind w:left="0"/>
        <w:jc w:val="both"/>
        <w:rPr>
          <w:b/>
          <w:noProof w:val="0"/>
          <w:lang w:val="ro-MD" w:eastAsia="ru-RU"/>
        </w:rPr>
      </w:pPr>
      <w:r w:rsidRPr="00E1533F">
        <w:rPr>
          <w:b/>
          <w:noProof w:val="0"/>
          <w:lang w:val="ro-MD" w:eastAsia="ru-RU"/>
        </w:rPr>
        <w:t>Garanția pentru ofertă: în cuantum de 2</w:t>
      </w:r>
      <w:r w:rsidRPr="00E1533F">
        <w:rPr>
          <w:noProof w:val="0"/>
          <w:color w:val="000000"/>
          <w:lang w:val="ro-MD"/>
        </w:rPr>
        <w:t>% din valoarea ofertei fără TVA.:</w:t>
      </w:r>
    </w:p>
    <w:p w14:paraId="77CA0F4C" w14:textId="77777777" w:rsidR="0062407D" w:rsidRPr="00E1533F" w:rsidRDefault="0062407D" w:rsidP="00A161B2">
      <w:pPr>
        <w:shd w:val="clear" w:color="auto" w:fill="FFFFFF" w:themeFill="background1"/>
        <w:tabs>
          <w:tab w:val="right" w:pos="426"/>
        </w:tabs>
        <w:jc w:val="both"/>
        <w:rPr>
          <w:b/>
          <w:bCs/>
          <w:i/>
          <w:iCs/>
          <w:noProof w:val="0"/>
          <w:color w:val="000000"/>
          <w:lang w:val="ro-MD"/>
        </w:rPr>
      </w:pPr>
      <w:r w:rsidRPr="00E1533F">
        <w:rPr>
          <w:b/>
          <w:bCs/>
          <w:i/>
          <w:iCs/>
          <w:noProof w:val="0"/>
          <w:color w:val="000000"/>
          <w:lang w:val="ro-MD"/>
        </w:rPr>
        <w:t>Transfer la contul instituției</w:t>
      </w:r>
    </w:p>
    <w:p w14:paraId="1DB9DB29" w14:textId="4DEA52FA" w:rsidR="0062407D" w:rsidRPr="00E1533F" w:rsidRDefault="0062407D" w:rsidP="00A161B2">
      <w:pPr>
        <w:shd w:val="clear" w:color="auto" w:fill="FFFFFF" w:themeFill="background1"/>
        <w:tabs>
          <w:tab w:val="right" w:pos="426"/>
        </w:tabs>
        <w:jc w:val="both"/>
        <w:rPr>
          <w:bCs/>
          <w:noProof w:val="0"/>
          <w:lang w:val="ro-MD" w:eastAsia="ru-RU"/>
        </w:rPr>
      </w:pPr>
      <w:r w:rsidRPr="00E1533F">
        <w:rPr>
          <w:bCs/>
          <w:noProof w:val="0"/>
          <w:lang w:val="ro-MD" w:eastAsia="ru-RU"/>
        </w:rPr>
        <w:t>Beneficiar:</w:t>
      </w:r>
      <w:r w:rsidR="007D7D04" w:rsidRPr="00E1533F">
        <w:rPr>
          <w:bCs/>
          <w:noProof w:val="0"/>
          <w:lang w:val="ro-MD" w:eastAsia="ru-RU"/>
        </w:rPr>
        <w:tab/>
      </w:r>
      <w:r w:rsidRPr="00E1533F">
        <w:rPr>
          <w:bCs/>
          <w:noProof w:val="0"/>
          <w:lang w:val="ro-MD" w:eastAsia="ru-RU"/>
        </w:rPr>
        <w:t>MF-TT Chișinău-bugetul de stat</w:t>
      </w:r>
    </w:p>
    <w:p w14:paraId="7E1973CE" w14:textId="20815ED2" w:rsidR="0062407D" w:rsidRPr="00E1533F" w:rsidRDefault="007D7D04" w:rsidP="00A161B2">
      <w:pPr>
        <w:shd w:val="clear" w:color="auto" w:fill="FFFFFF" w:themeFill="background1"/>
        <w:tabs>
          <w:tab w:val="right" w:pos="426"/>
        </w:tabs>
        <w:jc w:val="both"/>
        <w:rPr>
          <w:bCs/>
          <w:noProof w:val="0"/>
          <w:lang w:val="ro-MD" w:eastAsia="ru-RU"/>
        </w:rPr>
      </w:pPr>
      <w:r w:rsidRPr="00E1533F">
        <w:rPr>
          <w:bCs/>
          <w:noProof w:val="0"/>
          <w:lang w:val="ro-MD" w:eastAsia="ru-RU"/>
        </w:rPr>
        <w:tab/>
      </w:r>
      <w:r w:rsidRPr="00E1533F">
        <w:rPr>
          <w:bCs/>
          <w:noProof w:val="0"/>
          <w:lang w:val="ro-MD" w:eastAsia="ru-RU"/>
        </w:rPr>
        <w:tab/>
      </w:r>
      <w:r w:rsidRPr="00E1533F">
        <w:rPr>
          <w:bCs/>
          <w:noProof w:val="0"/>
          <w:lang w:val="ro-MD" w:eastAsia="ru-RU"/>
        </w:rPr>
        <w:tab/>
      </w:r>
      <w:r w:rsidR="0062407D" w:rsidRPr="00E1533F">
        <w:rPr>
          <w:bCs/>
          <w:noProof w:val="0"/>
          <w:lang w:val="ro-MD" w:eastAsia="ru-RU"/>
        </w:rPr>
        <w:t>Centrul pentru Achiziții Publice Centralizate în Sănătate</w:t>
      </w:r>
    </w:p>
    <w:p w14:paraId="317CA3B7" w14:textId="77777777" w:rsidR="0062407D" w:rsidRPr="00E1533F" w:rsidRDefault="0062407D" w:rsidP="00A161B2">
      <w:pPr>
        <w:shd w:val="clear" w:color="auto" w:fill="FFFFFF" w:themeFill="background1"/>
        <w:tabs>
          <w:tab w:val="right" w:pos="426"/>
        </w:tabs>
        <w:jc w:val="both"/>
        <w:rPr>
          <w:bCs/>
          <w:noProof w:val="0"/>
          <w:lang w:val="ro-MD" w:eastAsia="ru-RU"/>
        </w:rPr>
      </w:pPr>
      <w:r w:rsidRPr="00E1533F">
        <w:rPr>
          <w:bCs/>
          <w:noProof w:val="0"/>
          <w:lang w:val="ro-MD" w:eastAsia="ru-RU"/>
        </w:rPr>
        <w:t>Cod fiscal: 1016601000212</w:t>
      </w:r>
    </w:p>
    <w:p w14:paraId="15A18351" w14:textId="3E8D963F" w:rsidR="0062407D" w:rsidRPr="00E1533F" w:rsidRDefault="0062407D" w:rsidP="00A161B2">
      <w:pPr>
        <w:shd w:val="clear" w:color="auto" w:fill="FFFFFF" w:themeFill="background1"/>
        <w:tabs>
          <w:tab w:val="right" w:pos="426"/>
        </w:tabs>
        <w:jc w:val="both"/>
        <w:rPr>
          <w:bCs/>
          <w:noProof w:val="0"/>
          <w:lang w:val="ro-MD" w:eastAsia="ru-RU"/>
        </w:rPr>
      </w:pPr>
      <w:r w:rsidRPr="00E1533F">
        <w:rPr>
          <w:bCs/>
          <w:noProof w:val="0"/>
          <w:lang w:val="ro-MD" w:eastAsia="ru-RU"/>
        </w:rPr>
        <w:t>Cont IBAN: MD23TRPCCC518430B01859AA</w:t>
      </w:r>
    </w:p>
    <w:p w14:paraId="70377A1D" w14:textId="77777777" w:rsidR="0062407D" w:rsidRPr="00E1533F" w:rsidRDefault="0062407D" w:rsidP="00A161B2">
      <w:pPr>
        <w:shd w:val="clear" w:color="auto" w:fill="FFFFFF" w:themeFill="background1"/>
        <w:tabs>
          <w:tab w:val="right" w:pos="426"/>
        </w:tabs>
        <w:jc w:val="both"/>
        <w:rPr>
          <w:bCs/>
          <w:noProof w:val="0"/>
          <w:lang w:val="ro-MD" w:eastAsia="ru-RU"/>
        </w:rPr>
      </w:pPr>
      <w:r w:rsidRPr="00E1533F">
        <w:rPr>
          <w:bCs/>
          <w:noProof w:val="0"/>
          <w:lang w:val="ro-MD" w:eastAsia="ru-RU"/>
        </w:rPr>
        <w:t>Banca benefic.: Ministerul Finanțelor-Trezoreria de stat</w:t>
      </w:r>
    </w:p>
    <w:p w14:paraId="1B549383" w14:textId="77777777" w:rsidR="0062407D" w:rsidRPr="00E1533F" w:rsidRDefault="0062407D" w:rsidP="00A161B2">
      <w:pPr>
        <w:shd w:val="clear" w:color="auto" w:fill="FFFFFF" w:themeFill="background1"/>
        <w:tabs>
          <w:tab w:val="right" w:pos="426"/>
        </w:tabs>
        <w:jc w:val="both"/>
        <w:rPr>
          <w:bCs/>
          <w:noProof w:val="0"/>
          <w:lang w:val="ro-MD" w:eastAsia="ru-RU"/>
        </w:rPr>
      </w:pPr>
      <w:r w:rsidRPr="00E1533F">
        <w:rPr>
          <w:bCs/>
          <w:noProof w:val="0"/>
          <w:lang w:val="ro-MD" w:eastAsia="ru-RU"/>
        </w:rPr>
        <w:lastRenderedPageBreak/>
        <w:t xml:space="preserve">Codul băncii: TREZMD2X. </w:t>
      </w:r>
    </w:p>
    <w:p w14:paraId="16ABCE80" w14:textId="77777777" w:rsidR="0062407D" w:rsidRPr="00E1533F" w:rsidRDefault="0062407D" w:rsidP="00A161B2">
      <w:pPr>
        <w:shd w:val="clear" w:color="auto" w:fill="FFFFFF" w:themeFill="background1"/>
        <w:tabs>
          <w:tab w:val="right" w:pos="426"/>
        </w:tabs>
        <w:jc w:val="both"/>
        <w:rPr>
          <w:i/>
          <w:iCs/>
          <w:noProof w:val="0"/>
          <w:color w:val="000000"/>
          <w:lang w:val="ro-MD"/>
        </w:rPr>
      </w:pPr>
      <w:r w:rsidRPr="00E1533F">
        <w:rPr>
          <w:i/>
          <w:iCs/>
          <w:noProof w:val="0"/>
          <w:color w:val="000000"/>
          <w:lang w:val="ro-MD"/>
        </w:rPr>
        <w:t>Cu următoarea notă: Garanția pentru ofertă în cuantum de 2% la procedura de achiziție publică nr. __din__.</w:t>
      </w:r>
    </w:p>
    <w:p w14:paraId="581DCA08" w14:textId="77777777" w:rsidR="0062407D" w:rsidRPr="00E1533F" w:rsidRDefault="0062407D" w:rsidP="00A161B2">
      <w:pPr>
        <w:shd w:val="clear" w:color="auto" w:fill="FFFFFF" w:themeFill="background1"/>
        <w:tabs>
          <w:tab w:val="right" w:pos="426"/>
        </w:tabs>
        <w:jc w:val="both"/>
        <w:rPr>
          <w:b/>
          <w:noProof w:val="0"/>
          <w:lang w:val="ro-MD"/>
        </w:rPr>
      </w:pPr>
      <w:r w:rsidRPr="00E1533F">
        <w:rPr>
          <w:b/>
          <w:noProof w:val="0"/>
          <w:lang w:val="ro-MD"/>
        </w:rPr>
        <w:t xml:space="preserve">Notă: În cazul transferului operatorul economic va prezenta ordinul de plată cu confirmarea de către bancă a executării plății până la termenul limită de depunere a ofertei </w:t>
      </w:r>
    </w:p>
    <w:p w14:paraId="09DC8454" w14:textId="77777777" w:rsidR="0062407D" w:rsidRPr="00E1533F" w:rsidRDefault="0062407D" w:rsidP="00A161B2">
      <w:pPr>
        <w:shd w:val="clear" w:color="auto" w:fill="FFFFFF" w:themeFill="background1"/>
        <w:tabs>
          <w:tab w:val="right" w:pos="426"/>
        </w:tabs>
        <w:jc w:val="both"/>
        <w:rPr>
          <w:b/>
          <w:bCs/>
          <w:i/>
          <w:iCs/>
          <w:noProof w:val="0"/>
          <w:color w:val="000000"/>
          <w:lang w:val="ro-MD"/>
        </w:rPr>
      </w:pPr>
      <w:r w:rsidRPr="00E1533F">
        <w:rPr>
          <w:b/>
          <w:bCs/>
          <w:i/>
          <w:iCs/>
          <w:noProof w:val="0"/>
          <w:color w:val="000000"/>
          <w:lang w:val="ro-MD"/>
        </w:rPr>
        <w:t xml:space="preserve">sau </w:t>
      </w:r>
    </w:p>
    <w:p w14:paraId="6BCD41CF" w14:textId="77777777" w:rsidR="0062407D" w:rsidRPr="00E1533F" w:rsidRDefault="0062407D" w:rsidP="00A161B2">
      <w:pPr>
        <w:shd w:val="clear" w:color="auto" w:fill="FFFFFF" w:themeFill="background1"/>
        <w:tabs>
          <w:tab w:val="right" w:pos="426"/>
        </w:tabs>
        <w:jc w:val="both"/>
        <w:rPr>
          <w:noProof w:val="0"/>
          <w:color w:val="000000"/>
          <w:lang w:val="ro-MD"/>
        </w:rPr>
      </w:pPr>
      <w:r w:rsidRPr="00E1533F">
        <w:rPr>
          <w:b/>
          <w:bCs/>
          <w:i/>
          <w:iCs/>
          <w:noProof w:val="0"/>
          <w:color w:val="000000"/>
          <w:lang w:val="ro-MD"/>
        </w:rPr>
        <w:t>Garanție Bancară</w:t>
      </w:r>
      <w:r w:rsidRPr="00E1533F">
        <w:rPr>
          <w:b/>
          <w:bCs/>
          <w:noProof w:val="0"/>
          <w:color w:val="000000"/>
          <w:lang w:val="ro-MD"/>
        </w:rPr>
        <w:t xml:space="preserve"> </w:t>
      </w:r>
      <w:r w:rsidRPr="00E1533F">
        <w:rPr>
          <w:noProof w:val="0"/>
          <w:color w:val="000000"/>
          <w:lang w:val="ro-MD"/>
        </w:rPr>
        <w:t xml:space="preserve">conform Anexa nr. 9 din Documentația standard aprobată prin Ordinul Ministerului Finanțelor nr. 115 din 15.09.2021. </w:t>
      </w:r>
    </w:p>
    <w:p w14:paraId="3C62A45A" w14:textId="2FFFE2D9" w:rsidR="0062407D" w:rsidRPr="00E1533F" w:rsidRDefault="0062407D" w:rsidP="00A161B2">
      <w:pPr>
        <w:shd w:val="clear" w:color="auto" w:fill="FFFFFF" w:themeFill="background1"/>
        <w:tabs>
          <w:tab w:val="right" w:pos="426"/>
        </w:tabs>
        <w:jc w:val="both"/>
        <w:rPr>
          <w:b/>
          <w:noProof w:val="0"/>
          <w:lang w:val="ro-MD"/>
        </w:rPr>
      </w:pPr>
      <w:r w:rsidRPr="00E1533F">
        <w:rPr>
          <w:b/>
          <w:noProof w:val="0"/>
          <w:lang w:val="ro-MD"/>
        </w:rPr>
        <w:t xml:space="preserve">Notă: În cazul în care garanția pentru ofertă este prezentată sub formă de garanție bancară, aceasta urmează a fi prezentată și în original (dacă este semnată olograf de către bancă) la sediu CAPCS, după deschiderea ofertelor în termen de până la 72 de ore. Termenul de valabilitate a garanției bancare trebuie să fie același cu termenul de valabilitate a ofertei. </w:t>
      </w:r>
    </w:p>
    <w:p w14:paraId="2B1E333D" w14:textId="77777777" w:rsidR="000271F0" w:rsidRPr="00E1533F" w:rsidRDefault="000271F0" w:rsidP="00A161B2">
      <w:pPr>
        <w:shd w:val="clear" w:color="auto" w:fill="FFFFFF" w:themeFill="background1"/>
        <w:tabs>
          <w:tab w:val="right" w:pos="426"/>
        </w:tabs>
        <w:jc w:val="both"/>
        <w:rPr>
          <w:b/>
          <w:noProof w:val="0"/>
          <w:u w:val="single"/>
          <w:lang w:val="ro-MD"/>
        </w:rPr>
      </w:pPr>
      <w:bookmarkStart w:id="7" w:name="_Hlk149572187"/>
      <w:r w:rsidRPr="00E1533F">
        <w:rPr>
          <w:b/>
          <w:noProof w:val="0"/>
          <w:u w:val="single"/>
          <w:lang w:val="ro-MD"/>
        </w:rPr>
        <w:t xml:space="preserve">Notă: Autoritatea contractantă vă reține garanția pentru ofertă, în următoarele situații: </w:t>
      </w:r>
    </w:p>
    <w:p w14:paraId="40A07A0F" w14:textId="77777777" w:rsidR="000271F0" w:rsidRPr="00E1533F" w:rsidRDefault="000271F0" w:rsidP="00A161B2">
      <w:pPr>
        <w:shd w:val="clear" w:color="auto" w:fill="FFFFFF" w:themeFill="background1"/>
        <w:tabs>
          <w:tab w:val="right" w:pos="426"/>
        </w:tabs>
        <w:jc w:val="both"/>
        <w:rPr>
          <w:b/>
          <w:noProof w:val="0"/>
          <w:u w:val="single"/>
          <w:lang w:val="ro-MD"/>
        </w:rPr>
      </w:pPr>
      <w:r w:rsidRPr="00E1533F">
        <w:rPr>
          <w:b/>
          <w:noProof w:val="0"/>
          <w:u w:val="single"/>
          <w:lang w:val="ro-MD"/>
        </w:rPr>
        <w:t xml:space="preserve">a) operatorul economic retrage sau modifică oferta după expirarea termenului de depunere a ofertelor; </w:t>
      </w:r>
    </w:p>
    <w:p w14:paraId="6777758D" w14:textId="77777777" w:rsidR="000271F0" w:rsidRPr="00E1533F" w:rsidRDefault="000271F0" w:rsidP="00A161B2">
      <w:pPr>
        <w:shd w:val="clear" w:color="auto" w:fill="FFFFFF" w:themeFill="background1"/>
        <w:tabs>
          <w:tab w:val="right" w:pos="426"/>
        </w:tabs>
        <w:jc w:val="both"/>
        <w:rPr>
          <w:b/>
          <w:noProof w:val="0"/>
          <w:u w:val="single"/>
          <w:lang w:val="ro-MD"/>
        </w:rPr>
      </w:pPr>
      <w:r w:rsidRPr="00E1533F">
        <w:rPr>
          <w:b/>
          <w:noProof w:val="0"/>
          <w:u w:val="single"/>
          <w:lang w:val="ro-MD"/>
        </w:rPr>
        <w:t xml:space="preserve">b) ofertantul câștigător nu semnează contractul de achiziții publice; </w:t>
      </w:r>
    </w:p>
    <w:p w14:paraId="6CE595D6" w14:textId="77777777" w:rsidR="000271F0" w:rsidRPr="00E1533F" w:rsidRDefault="000271F0" w:rsidP="00A161B2">
      <w:pPr>
        <w:shd w:val="clear" w:color="auto" w:fill="FFFFFF" w:themeFill="background1"/>
        <w:tabs>
          <w:tab w:val="right" w:pos="426"/>
        </w:tabs>
        <w:jc w:val="both"/>
        <w:rPr>
          <w:b/>
          <w:noProof w:val="0"/>
          <w:u w:val="single"/>
          <w:lang w:val="ro-MD"/>
        </w:rPr>
      </w:pPr>
      <w:r w:rsidRPr="00E1533F">
        <w:rPr>
          <w:b/>
          <w:noProof w:val="0"/>
          <w:u w:val="single"/>
          <w:lang w:val="ro-MD"/>
        </w:rPr>
        <w:t>c) nu se depune garanția de bună execuție a contractului după acceptarea ofertei și/sau nu se prezintă contractul semnat în termen de 10 zile din momentul transmiterii contractului spre semnare.</w:t>
      </w:r>
      <w:bookmarkEnd w:id="7"/>
    </w:p>
    <w:p w14:paraId="06AE6199" w14:textId="77777777" w:rsidR="000271F0" w:rsidRPr="00E1533F" w:rsidRDefault="000271F0" w:rsidP="00A161B2">
      <w:pPr>
        <w:shd w:val="clear" w:color="auto" w:fill="FFFFFF" w:themeFill="background1"/>
        <w:tabs>
          <w:tab w:val="right" w:pos="426"/>
        </w:tabs>
        <w:jc w:val="both"/>
        <w:rPr>
          <w:b/>
          <w:noProof w:val="0"/>
          <w:color w:val="FF0000"/>
          <w:lang w:val="ro-MD"/>
        </w:rPr>
      </w:pPr>
    </w:p>
    <w:p w14:paraId="2F47D7CE" w14:textId="77777777" w:rsidR="0062407D" w:rsidRPr="00E1533F" w:rsidRDefault="0062407D" w:rsidP="00094D6A">
      <w:pPr>
        <w:numPr>
          <w:ilvl w:val="0"/>
          <w:numId w:val="2"/>
        </w:numPr>
        <w:ind w:left="0" w:hanging="426"/>
        <w:rPr>
          <w:b/>
          <w:noProof w:val="0"/>
          <w:lang w:val="ro-MD" w:eastAsia="ru-RU"/>
        </w:rPr>
      </w:pPr>
      <w:r w:rsidRPr="00E1533F">
        <w:rPr>
          <w:b/>
          <w:noProof w:val="0"/>
          <w:lang w:val="ro-MD" w:eastAsia="ru-RU"/>
        </w:rPr>
        <w:t>Garanția de bună execuție a contractului, cuantumul 5% din suma totală a contractului.</w:t>
      </w:r>
    </w:p>
    <w:p w14:paraId="722EBBC5" w14:textId="77777777" w:rsidR="0062407D" w:rsidRPr="00E1533F" w:rsidRDefault="0062407D" w:rsidP="00A161B2">
      <w:pPr>
        <w:shd w:val="clear" w:color="auto" w:fill="FFFFFF" w:themeFill="background1"/>
        <w:tabs>
          <w:tab w:val="right" w:pos="426"/>
        </w:tabs>
        <w:rPr>
          <w:b/>
          <w:bCs/>
          <w:i/>
          <w:iCs/>
          <w:noProof w:val="0"/>
          <w:color w:val="000000"/>
          <w:lang w:val="ro-MD"/>
        </w:rPr>
      </w:pPr>
      <w:r w:rsidRPr="00E1533F">
        <w:rPr>
          <w:b/>
          <w:bCs/>
          <w:i/>
          <w:iCs/>
          <w:noProof w:val="0"/>
          <w:color w:val="000000"/>
          <w:lang w:val="ro-MD"/>
        </w:rPr>
        <w:t>Transfer la contul instituției</w:t>
      </w:r>
    </w:p>
    <w:p w14:paraId="05E66EC7" w14:textId="2F170E19" w:rsidR="0062407D" w:rsidRPr="00E1533F" w:rsidRDefault="0062407D" w:rsidP="00A161B2">
      <w:pPr>
        <w:shd w:val="clear" w:color="auto" w:fill="FFFFFF" w:themeFill="background1"/>
        <w:tabs>
          <w:tab w:val="right" w:pos="426"/>
        </w:tabs>
        <w:ind w:firstLine="90"/>
        <w:rPr>
          <w:b/>
          <w:bCs/>
          <w:i/>
          <w:iCs/>
          <w:noProof w:val="0"/>
          <w:color w:val="000000"/>
          <w:lang w:val="ro-MD"/>
        </w:rPr>
      </w:pPr>
      <w:r w:rsidRPr="00E1533F">
        <w:rPr>
          <w:bCs/>
          <w:noProof w:val="0"/>
          <w:lang w:val="ro-MD" w:eastAsia="ru-RU"/>
        </w:rPr>
        <w:t>Beneficiar:</w:t>
      </w:r>
      <w:r w:rsidR="007D7D04" w:rsidRPr="00E1533F">
        <w:rPr>
          <w:bCs/>
          <w:noProof w:val="0"/>
          <w:lang w:val="ro-MD" w:eastAsia="ru-RU"/>
        </w:rPr>
        <w:tab/>
      </w:r>
      <w:r w:rsidRPr="00E1533F">
        <w:rPr>
          <w:bCs/>
          <w:noProof w:val="0"/>
          <w:lang w:val="ro-MD" w:eastAsia="ru-RU"/>
        </w:rPr>
        <w:t>MF-TT Chișinău-bugetul de stat</w:t>
      </w:r>
    </w:p>
    <w:p w14:paraId="743485A8" w14:textId="0D75D4E5" w:rsidR="0062407D" w:rsidRPr="00E1533F" w:rsidRDefault="007D7D04" w:rsidP="00A161B2">
      <w:pPr>
        <w:shd w:val="clear" w:color="auto" w:fill="FFFFFF" w:themeFill="background1"/>
        <w:tabs>
          <w:tab w:val="right" w:pos="426"/>
        </w:tabs>
        <w:ind w:firstLine="90"/>
        <w:rPr>
          <w:bCs/>
          <w:noProof w:val="0"/>
          <w:lang w:val="ro-MD" w:eastAsia="ru-RU"/>
        </w:rPr>
      </w:pPr>
      <w:r w:rsidRPr="00E1533F">
        <w:rPr>
          <w:bCs/>
          <w:noProof w:val="0"/>
          <w:lang w:val="ro-MD" w:eastAsia="ru-RU"/>
        </w:rPr>
        <w:tab/>
      </w:r>
      <w:r w:rsidRPr="00E1533F">
        <w:rPr>
          <w:bCs/>
          <w:noProof w:val="0"/>
          <w:lang w:val="ro-MD" w:eastAsia="ru-RU"/>
        </w:rPr>
        <w:tab/>
      </w:r>
      <w:r w:rsidRPr="00E1533F">
        <w:rPr>
          <w:bCs/>
          <w:noProof w:val="0"/>
          <w:lang w:val="ro-MD" w:eastAsia="ru-RU"/>
        </w:rPr>
        <w:tab/>
      </w:r>
      <w:r w:rsidR="0062407D" w:rsidRPr="00E1533F">
        <w:rPr>
          <w:bCs/>
          <w:noProof w:val="0"/>
          <w:lang w:val="ro-MD" w:eastAsia="ru-RU"/>
        </w:rPr>
        <w:t>Centrul pentru Achiziții Publice Centralizate în Sănătate</w:t>
      </w:r>
    </w:p>
    <w:p w14:paraId="1DF8752B" w14:textId="77777777" w:rsidR="0062407D" w:rsidRPr="00E1533F" w:rsidRDefault="0062407D" w:rsidP="00A161B2">
      <w:pPr>
        <w:shd w:val="clear" w:color="auto" w:fill="FFFFFF" w:themeFill="background1"/>
        <w:tabs>
          <w:tab w:val="right" w:pos="426"/>
        </w:tabs>
        <w:ind w:firstLine="90"/>
        <w:rPr>
          <w:bCs/>
          <w:noProof w:val="0"/>
          <w:lang w:val="ro-MD" w:eastAsia="ru-RU"/>
        </w:rPr>
      </w:pPr>
      <w:r w:rsidRPr="00E1533F">
        <w:rPr>
          <w:bCs/>
          <w:noProof w:val="0"/>
          <w:lang w:val="ro-MD" w:eastAsia="ru-RU"/>
        </w:rPr>
        <w:t>Cod fiscal: 1016601000212</w:t>
      </w:r>
    </w:p>
    <w:p w14:paraId="5FB3C544" w14:textId="2284A961" w:rsidR="0062407D" w:rsidRPr="00E1533F" w:rsidRDefault="0062407D" w:rsidP="00A161B2">
      <w:pPr>
        <w:shd w:val="clear" w:color="auto" w:fill="FFFFFF" w:themeFill="background1"/>
        <w:tabs>
          <w:tab w:val="right" w:pos="426"/>
        </w:tabs>
        <w:ind w:firstLine="90"/>
        <w:rPr>
          <w:bCs/>
          <w:noProof w:val="0"/>
          <w:lang w:val="ro-MD" w:eastAsia="ru-RU"/>
        </w:rPr>
      </w:pPr>
      <w:r w:rsidRPr="00E1533F">
        <w:rPr>
          <w:bCs/>
          <w:noProof w:val="0"/>
          <w:lang w:val="ro-MD" w:eastAsia="ru-RU"/>
        </w:rPr>
        <w:t>Cont IBAN: MD23TRPCCC518430B01859AA</w:t>
      </w:r>
    </w:p>
    <w:p w14:paraId="0EA3A8F5" w14:textId="77777777" w:rsidR="0062407D" w:rsidRPr="00E1533F" w:rsidRDefault="0062407D" w:rsidP="00A161B2">
      <w:pPr>
        <w:shd w:val="clear" w:color="auto" w:fill="FFFFFF" w:themeFill="background1"/>
        <w:tabs>
          <w:tab w:val="right" w:pos="426"/>
        </w:tabs>
        <w:ind w:firstLine="90"/>
        <w:rPr>
          <w:bCs/>
          <w:noProof w:val="0"/>
          <w:lang w:val="ro-MD" w:eastAsia="ru-RU"/>
        </w:rPr>
      </w:pPr>
      <w:r w:rsidRPr="00E1533F">
        <w:rPr>
          <w:bCs/>
          <w:noProof w:val="0"/>
          <w:lang w:val="ro-MD" w:eastAsia="ru-RU"/>
        </w:rPr>
        <w:t>Banca benefic.: Ministerul Finanțelor-Trezoreria de stat</w:t>
      </w:r>
    </w:p>
    <w:p w14:paraId="37957E05" w14:textId="77777777" w:rsidR="0062407D" w:rsidRPr="00E1533F" w:rsidRDefault="0062407D" w:rsidP="00A161B2">
      <w:pPr>
        <w:shd w:val="clear" w:color="auto" w:fill="FFFFFF" w:themeFill="background1"/>
        <w:tabs>
          <w:tab w:val="right" w:pos="426"/>
        </w:tabs>
        <w:ind w:firstLine="90"/>
        <w:rPr>
          <w:bCs/>
          <w:noProof w:val="0"/>
          <w:lang w:val="ro-MD" w:eastAsia="ru-RU"/>
        </w:rPr>
      </w:pPr>
      <w:r w:rsidRPr="00E1533F">
        <w:rPr>
          <w:bCs/>
          <w:noProof w:val="0"/>
          <w:lang w:val="ro-MD" w:eastAsia="ru-RU"/>
        </w:rPr>
        <w:t xml:space="preserve">Codul băncii: TREZMD2X. </w:t>
      </w:r>
    </w:p>
    <w:p w14:paraId="7D105670" w14:textId="77777777" w:rsidR="0062407D" w:rsidRPr="00E1533F" w:rsidRDefault="0062407D" w:rsidP="00A161B2">
      <w:pPr>
        <w:shd w:val="clear" w:color="auto" w:fill="FFFFFF" w:themeFill="background1"/>
        <w:tabs>
          <w:tab w:val="right" w:pos="426"/>
        </w:tabs>
        <w:ind w:firstLine="90"/>
        <w:rPr>
          <w:i/>
          <w:iCs/>
          <w:noProof w:val="0"/>
          <w:color w:val="000000"/>
          <w:lang w:val="ro-MD"/>
        </w:rPr>
      </w:pPr>
      <w:r w:rsidRPr="00E1533F">
        <w:rPr>
          <w:i/>
          <w:iCs/>
          <w:noProof w:val="0"/>
          <w:color w:val="000000"/>
          <w:lang w:val="ro-MD"/>
        </w:rPr>
        <w:t>Cu următoarea notă: Garanția de bună execuție în cuantum de 5% la procedura de achiziție</w:t>
      </w:r>
    </w:p>
    <w:p w14:paraId="76D0F19B" w14:textId="77777777" w:rsidR="0062407D" w:rsidRPr="00E1533F" w:rsidRDefault="0062407D" w:rsidP="00A161B2">
      <w:pPr>
        <w:shd w:val="clear" w:color="auto" w:fill="FFFFFF" w:themeFill="background1"/>
        <w:tabs>
          <w:tab w:val="right" w:pos="426"/>
        </w:tabs>
        <w:ind w:firstLine="90"/>
        <w:rPr>
          <w:i/>
          <w:iCs/>
          <w:noProof w:val="0"/>
          <w:color w:val="000000"/>
          <w:lang w:val="ro-MD"/>
        </w:rPr>
      </w:pPr>
      <w:r w:rsidRPr="00E1533F">
        <w:rPr>
          <w:i/>
          <w:iCs/>
          <w:noProof w:val="0"/>
          <w:color w:val="000000"/>
          <w:lang w:val="ro-MD"/>
        </w:rPr>
        <w:t>publică nr. _____din ______.</w:t>
      </w:r>
    </w:p>
    <w:p w14:paraId="48D1CF4E" w14:textId="77777777" w:rsidR="0062407D" w:rsidRPr="00E1533F" w:rsidRDefault="0062407D" w:rsidP="00A161B2">
      <w:pPr>
        <w:ind w:firstLine="90"/>
        <w:rPr>
          <w:b/>
          <w:i/>
          <w:iCs/>
          <w:noProof w:val="0"/>
          <w:lang w:val="ro-MD" w:eastAsia="ru-RU"/>
        </w:rPr>
      </w:pPr>
      <w:r w:rsidRPr="00E1533F">
        <w:rPr>
          <w:b/>
          <w:i/>
          <w:iCs/>
          <w:noProof w:val="0"/>
          <w:lang w:val="ro-MD" w:eastAsia="ru-RU"/>
        </w:rPr>
        <w:t>sau</w:t>
      </w:r>
    </w:p>
    <w:p w14:paraId="340AB0E3" w14:textId="590F75DE" w:rsidR="0062407D" w:rsidRPr="00E1533F" w:rsidRDefault="0062407D" w:rsidP="00A161B2">
      <w:pPr>
        <w:shd w:val="clear" w:color="auto" w:fill="FFFFFF" w:themeFill="background1"/>
        <w:tabs>
          <w:tab w:val="right" w:pos="426"/>
        </w:tabs>
        <w:ind w:firstLine="90"/>
        <w:jc w:val="both"/>
        <w:rPr>
          <w:noProof w:val="0"/>
          <w:color w:val="000000"/>
          <w:lang w:val="ro-MD"/>
        </w:rPr>
      </w:pPr>
      <w:r w:rsidRPr="00E1533F">
        <w:rPr>
          <w:b/>
          <w:bCs/>
          <w:i/>
          <w:iCs/>
          <w:noProof w:val="0"/>
          <w:color w:val="000000"/>
          <w:lang w:val="ro-MD"/>
        </w:rPr>
        <w:t>Garanție Bancară</w:t>
      </w:r>
      <w:r w:rsidRPr="00E1533F">
        <w:rPr>
          <w:b/>
          <w:bCs/>
          <w:noProof w:val="0"/>
          <w:color w:val="000000"/>
          <w:lang w:val="ro-MD"/>
        </w:rPr>
        <w:t xml:space="preserve"> </w:t>
      </w:r>
      <w:r w:rsidRPr="00E1533F">
        <w:rPr>
          <w:noProof w:val="0"/>
          <w:color w:val="000000"/>
          <w:lang w:val="ro-MD"/>
        </w:rPr>
        <w:t xml:space="preserve">conform Anexa nr. 10 din Documentația standard aprobată prin Ordinul Ministerului </w:t>
      </w:r>
      <w:r w:rsidR="003439AA" w:rsidRPr="00E1533F">
        <w:rPr>
          <w:noProof w:val="0"/>
          <w:color w:val="000000"/>
          <w:lang w:val="ro-MD"/>
        </w:rPr>
        <w:t xml:space="preserve"> </w:t>
      </w:r>
      <w:r w:rsidRPr="00E1533F">
        <w:rPr>
          <w:noProof w:val="0"/>
          <w:color w:val="000000"/>
          <w:lang w:val="ro-MD"/>
        </w:rPr>
        <w:t xml:space="preserve">Finanțelor nr. 115 din 15.09.2021, în original atașată la contract. </w:t>
      </w:r>
    </w:p>
    <w:p w14:paraId="1930CE3B" w14:textId="2DE31ABB" w:rsidR="0062407D" w:rsidRPr="00E1533F" w:rsidRDefault="0062407D" w:rsidP="00A161B2">
      <w:pPr>
        <w:shd w:val="clear" w:color="auto" w:fill="FFFFFF" w:themeFill="background1"/>
        <w:tabs>
          <w:tab w:val="right" w:pos="426"/>
        </w:tabs>
        <w:ind w:firstLine="90"/>
        <w:jc w:val="both"/>
        <w:rPr>
          <w:b/>
          <w:bCs/>
          <w:noProof w:val="0"/>
          <w:u w:val="single"/>
          <w:lang w:val="ro-MD"/>
        </w:rPr>
      </w:pPr>
      <w:r w:rsidRPr="00E1533F">
        <w:rPr>
          <w:b/>
          <w:bCs/>
          <w:noProof w:val="0"/>
          <w:u w:val="single"/>
          <w:lang w:val="ro-MD"/>
        </w:rPr>
        <w:t xml:space="preserve">Notă: Garanția de bună execuție va fi valabilă până la data de </w:t>
      </w:r>
      <w:r w:rsidR="00E1533F" w:rsidRPr="00E1533F">
        <w:rPr>
          <w:b/>
          <w:bCs/>
          <w:noProof w:val="0"/>
          <w:u w:val="single"/>
          <w:lang w:val="ro-MD"/>
        </w:rPr>
        <w:t>15</w:t>
      </w:r>
      <w:r w:rsidRPr="00E1533F">
        <w:rPr>
          <w:b/>
          <w:bCs/>
          <w:noProof w:val="0"/>
          <w:u w:val="single"/>
          <w:lang w:val="ro-MD"/>
        </w:rPr>
        <w:t>.01.202</w:t>
      </w:r>
      <w:r w:rsidR="00E1533F" w:rsidRPr="00E1533F">
        <w:rPr>
          <w:b/>
          <w:bCs/>
          <w:noProof w:val="0"/>
          <w:u w:val="single"/>
          <w:lang w:val="ro-MD"/>
        </w:rPr>
        <w:t>8</w:t>
      </w:r>
      <w:r w:rsidRPr="00E1533F">
        <w:rPr>
          <w:b/>
          <w:bCs/>
          <w:noProof w:val="0"/>
          <w:u w:val="single"/>
          <w:lang w:val="ro-MD"/>
        </w:rPr>
        <w:t>.</w:t>
      </w:r>
    </w:p>
    <w:p w14:paraId="00647824" w14:textId="77777777" w:rsidR="0062407D" w:rsidRPr="00E1533F" w:rsidRDefault="0062407D" w:rsidP="00A161B2">
      <w:pPr>
        <w:shd w:val="clear" w:color="auto" w:fill="FFFFFF" w:themeFill="background1"/>
        <w:tabs>
          <w:tab w:val="right" w:pos="426"/>
        </w:tabs>
        <w:jc w:val="both"/>
        <w:rPr>
          <w:b/>
          <w:bCs/>
          <w:noProof w:val="0"/>
          <w:color w:val="FF0000"/>
          <w:u w:val="single"/>
          <w:lang w:val="ro-MD"/>
        </w:rPr>
      </w:pPr>
    </w:p>
    <w:p w14:paraId="2961B43A" w14:textId="77777777" w:rsidR="0062407D" w:rsidRPr="00E1533F" w:rsidRDefault="0062407D" w:rsidP="00094D6A">
      <w:pPr>
        <w:numPr>
          <w:ilvl w:val="0"/>
          <w:numId w:val="2"/>
        </w:numPr>
        <w:shd w:val="clear" w:color="auto" w:fill="FFFFFF" w:themeFill="background1"/>
        <w:tabs>
          <w:tab w:val="right" w:pos="426"/>
        </w:tabs>
        <w:ind w:left="0"/>
        <w:rPr>
          <w:b/>
          <w:noProof w:val="0"/>
          <w:lang w:val="ro-MD" w:eastAsia="ru-RU"/>
        </w:rPr>
      </w:pPr>
      <w:r w:rsidRPr="00E1533F">
        <w:rPr>
          <w:b/>
          <w:noProof w:val="0"/>
          <w:lang w:val="ro-MD" w:eastAsia="ru-RU"/>
        </w:rPr>
        <w:t xml:space="preserve">Motivul recurgerii la procedura accelerată (în cazul licitației deschise, restrânse și a procedurii negociate), </w:t>
      </w:r>
      <w:r w:rsidRPr="00E1533F">
        <w:rPr>
          <w:bCs/>
          <w:i/>
          <w:iCs/>
          <w:noProof w:val="0"/>
          <w:lang w:val="ro-MD" w:eastAsia="ru-RU"/>
        </w:rPr>
        <w:t>nu se aplică.</w:t>
      </w:r>
    </w:p>
    <w:p w14:paraId="244BE2ED" w14:textId="04721ED8" w:rsidR="0062407D" w:rsidRPr="00E1533F" w:rsidRDefault="0062407D" w:rsidP="00094D6A">
      <w:pPr>
        <w:pStyle w:val="a"/>
        <w:numPr>
          <w:ilvl w:val="0"/>
          <w:numId w:val="2"/>
        </w:numPr>
        <w:tabs>
          <w:tab w:val="clear" w:pos="1134"/>
        </w:tabs>
        <w:ind w:left="0"/>
        <w:rPr>
          <w:b/>
          <w:lang w:val="ro-MD" w:eastAsia="ru-RU"/>
        </w:rPr>
      </w:pPr>
      <w:r w:rsidRPr="00E1533F">
        <w:rPr>
          <w:b/>
          <w:lang w:val="ro-MD" w:eastAsia="ru-RU"/>
        </w:rPr>
        <w:t>Tehnici și instrumente specifice de atribuire</w:t>
      </w:r>
      <w:r w:rsidR="004C4DB4" w:rsidRPr="00E1533F">
        <w:rPr>
          <w:b/>
          <w:lang w:val="ro-MD" w:eastAsia="ru-RU"/>
        </w:rPr>
        <w:t>:</w:t>
      </w:r>
      <w:r w:rsidR="0008717A" w:rsidRPr="00E1533F">
        <w:rPr>
          <w:b/>
          <w:lang w:val="ro-MD" w:eastAsia="ru-RU"/>
        </w:rPr>
        <w:t xml:space="preserve"> </w:t>
      </w:r>
      <w:r w:rsidR="00B4614C" w:rsidRPr="00E1533F">
        <w:rPr>
          <w:bCs/>
          <w:i/>
          <w:iCs/>
          <w:lang w:val="ro-MD" w:eastAsia="ru-RU"/>
        </w:rPr>
        <w:t>nu se aplică.</w:t>
      </w:r>
    </w:p>
    <w:p w14:paraId="0E4D5566" w14:textId="4826CF7F" w:rsidR="0062407D" w:rsidRPr="00E1533F" w:rsidRDefault="0062407D" w:rsidP="00094D6A">
      <w:pPr>
        <w:numPr>
          <w:ilvl w:val="0"/>
          <w:numId w:val="2"/>
        </w:numPr>
        <w:tabs>
          <w:tab w:val="right" w:pos="426"/>
        </w:tabs>
        <w:ind w:left="0"/>
        <w:rPr>
          <w:b/>
          <w:noProof w:val="0"/>
          <w:lang w:val="ro-MD" w:eastAsia="ru-RU"/>
        </w:rPr>
      </w:pPr>
      <w:r w:rsidRPr="00E1533F">
        <w:rPr>
          <w:b/>
          <w:noProof w:val="0"/>
          <w:lang w:val="ro-MD" w:eastAsia="ru-RU"/>
        </w:rPr>
        <w:t xml:space="preserve">Condiții speciale de care depinde îndeplinirea contractului: </w:t>
      </w:r>
      <w:r w:rsidR="00B4614C" w:rsidRPr="00E1533F">
        <w:rPr>
          <w:bCs/>
          <w:i/>
          <w:iCs/>
          <w:noProof w:val="0"/>
          <w:lang w:val="ro-MD" w:eastAsia="ru-RU"/>
        </w:rPr>
        <w:t>nu se aplică.</w:t>
      </w:r>
    </w:p>
    <w:p w14:paraId="47D1DF7A" w14:textId="06CC9367" w:rsidR="0062407D" w:rsidRPr="00E1533F" w:rsidRDefault="0062407D" w:rsidP="00094D6A">
      <w:pPr>
        <w:numPr>
          <w:ilvl w:val="0"/>
          <w:numId w:val="2"/>
        </w:numPr>
        <w:tabs>
          <w:tab w:val="right" w:pos="426"/>
        </w:tabs>
        <w:ind w:left="0"/>
        <w:rPr>
          <w:b/>
          <w:noProof w:val="0"/>
          <w:lang w:val="ro-MD" w:eastAsia="ru-RU"/>
        </w:rPr>
      </w:pPr>
      <w:bookmarkStart w:id="8" w:name="_Hlk71621175"/>
      <w:r w:rsidRPr="00E1533F">
        <w:rPr>
          <w:b/>
          <w:noProof w:val="0"/>
          <w:lang w:val="ro-MD" w:eastAsia="ru-RU"/>
        </w:rPr>
        <w:t xml:space="preserve">Ofertele se prezintă: </w:t>
      </w:r>
      <w:r w:rsidRPr="00E1533F">
        <w:rPr>
          <w:bCs/>
          <w:i/>
          <w:iCs/>
          <w:noProof w:val="0"/>
          <w:lang w:val="ro-MD" w:eastAsia="ru-RU"/>
        </w:rPr>
        <w:t xml:space="preserve">în </w:t>
      </w:r>
      <w:bookmarkEnd w:id="8"/>
      <w:r w:rsidRPr="00E1533F">
        <w:rPr>
          <w:bCs/>
          <w:i/>
          <w:iCs/>
          <w:noProof w:val="0"/>
          <w:lang w:val="ro-MD" w:eastAsia="ru-RU"/>
        </w:rPr>
        <w:t>lei.</w:t>
      </w:r>
    </w:p>
    <w:p w14:paraId="41B4C655" w14:textId="1B76BB44" w:rsidR="003439AA" w:rsidRPr="00E1533F" w:rsidRDefault="0062407D" w:rsidP="00094D6A">
      <w:pPr>
        <w:numPr>
          <w:ilvl w:val="0"/>
          <w:numId w:val="2"/>
        </w:numPr>
        <w:tabs>
          <w:tab w:val="right" w:pos="426"/>
        </w:tabs>
        <w:ind w:left="0"/>
        <w:rPr>
          <w:b/>
          <w:noProof w:val="0"/>
          <w:lang w:val="ro-MD" w:eastAsia="ru-RU"/>
        </w:rPr>
      </w:pPr>
      <w:r w:rsidRPr="00E1533F">
        <w:rPr>
          <w:b/>
          <w:noProof w:val="0"/>
          <w:lang w:val="ro-MD" w:eastAsia="ru-RU"/>
        </w:rPr>
        <w:t xml:space="preserve">Criteriul de evaluare aplicat pentru atribuirea contractului: </w:t>
      </w:r>
      <w:bookmarkStart w:id="9" w:name="_Hlk104891147"/>
      <w:r w:rsidRPr="00E1533F">
        <w:rPr>
          <w:bCs/>
          <w:i/>
          <w:iCs/>
          <w:noProof w:val="0"/>
          <w:lang w:val="ro-MD" w:eastAsia="ru-RU"/>
        </w:rPr>
        <w:t>cel mai scăzut preț.</w:t>
      </w:r>
      <w:r w:rsidRPr="00E1533F">
        <w:rPr>
          <w:b/>
          <w:noProof w:val="0"/>
          <w:lang w:val="ro-MD" w:eastAsia="ru-RU"/>
        </w:rPr>
        <w:t xml:space="preserve"> </w:t>
      </w:r>
      <w:r w:rsidR="003439AA" w:rsidRPr="00E1533F">
        <w:rPr>
          <w:bCs/>
          <w:i/>
          <w:iCs/>
          <w:noProof w:val="0"/>
          <w:u w:val="single"/>
          <w:lang w:val="ro-MD" w:eastAsia="ru-RU"/>
        </w:rPr>
        <w:t>NOTĂ: în cazul în care au fost depuse</w:t>
      </w:r>
      <w:bookmarkStart w:id="10" w:name="x_faq-64.-Care-sunt-acțiunile-membrilor-"/>
      <w:r w:rsidR="003439AA" w:rsidRPr="00E1533F">
        <w:rPr>
          <w:bCs/>
          <w:i/>
          <w:iCs/>
          <w:noProof w:val="0"/>
          <w:u w:val="single"/>
          <w:lang w:val="ro-MD" w:eastAsia="ru-RU"/>
        </w:rPr>
        <w:t> două sau mai multe oferte echivalente </w:t>
      </w:r>
      <w:bookmarkEnd w:id="10"/>
      <w:r w:rsidR="003439AA" w:rsidRPr="00E1533F">
        <w:rPr>
          <w:bCs/>
          <w:i/>
          <w:iCs/>
          <w:noProof w:val="0"/>
          <w:u w:val="single"/>
          <w:lang w:val="ro-MD" w:eastAsia="ru-RU"/>
        </w:rPr>
        <w:t>sub aspectul prețului și care corespund tuturor cerințelor, autoritatea contractantă va da prioritate în selectarea ofertei câștigătoare conform ordinii clasate în SIA „RSAP” (</w:t>
      </w:r>
      <w:proofErr w:type="spellStart"/>
      <w:r w:rsidR="003439AA" w:rsidRPr="00E1533F">
        <w:rPr>
          <w:bCs/>
          <w:i/>
          <w:iCs/>
          <w:noProof w:val="0"/>
          <w:u w:val="single"/>
          <w:lang w:val="ro-MD" w:eastAsia="ru-RU"/>
        </w:rPr>
        <w:t>MTender</w:t>
      </w:r>
      <w:proofErr w:type="spellEnd"/>
      <w:r w:rsidR="003439AA" w:rsidRPr="00E1533F">
        <w:rPr>
          <w:bCs/>
          <w:i/>
          <w:iCs/>
          <w:noProof w:val="0"/>
          <w:u w:val="single"/>
          <w:lang w:val="ro-MD" w:eastAsia="ru-RU"/>
        </w:rPr>
        <w:t xml:space="preserve">). </w:t>
      </w:r>
    </w:p>
    <w:bookmarkEnd w:id="9"/>
    <w:p w14:paraId="7F30F486" w14:textId="77777777" w:rsidR="0062407D" w:rsidRPr="00E1533F" w:rsidRDefault="0062407D" w:rsidP="00094D6A">
      <w:pPr>
        <w:numPr>
          <w:ilvl w:val="0"/>
          <w:numId w:val="2"/>
        </w:numPr>
        <w:tabs>
          <w:tab w:val="right" w:pos="426"/>
        </w:tabs>
        <w:ind w:left="0"/>
        <w:jc w:val="both"/>
        <w:rPr>
          <w:bCs/>
          <w:noProof w:val="0"/>
          <w:lang w:val="ro-MD" w:eastAsia="ru-RU"/>
        </w:rPr>
      </w:pPr>
      <w:r w:rsidRPr="00E1533F">
        <w:rPr>
          <w:b/>
          <w:noProof w:val="0"/>
          <w:lang w:val="ro-MD" w:eastAsia="ru-RU"/>
        </w:rPr>
        <w:t xml:space="preserve">Factorii de evaluare a ofertei celei mai avantajoase din punct de vedere economic, precum și ponderile lor: </w:t>
      </w:r>
      <w:r w:rsidRPr="00E1533F">
        <w:rPr>
          <w:bCs/>
          <w:i/>
          <w:iCs/>
          <w:noProof w:val="0"/>
          <w:lang w:val="ro-MD" w:eastAsia="ru-RU"/>
        </w:rPr>
        <w:t>nu se aplică</w:t>
      </w:r>
    </w:p>
    <w:p w14:paraId="1421C253" w14:textId="77777777" w:rsidR="0062407D" w:rsidRPr="00E1533F" w:rsidRDefault="0062407D" w:rsidP="00094D6A">
      <w:pPr>
        <w:numPr>
          <w:ilvl w:val="0"/>
          <w:numId w:val="2"/>
        </w:numPr>
        <w:shd w:val="clear" w:color="auto" w:fill="FFFFFF" w:themeFill="background1"/>
        <w:tabs>
          <w:tab w:val="right" w:pos="426"/>
        </w:tabs>
        <w:ind w:left="0"/>
        <w:rPr>
          <w:b/>
          <w:noProof w:val="0"/>
          <w:lang w:val="ro-MD" w:eastAsia="ru-RU"/>
        </w:rPr>
      </w:pPr>
      <w:r w:rsidRPr="00E1533F">
        <w:rPr>
          <w:b/>
          <w:noProof w:val="0"/>
          <w:lang w:val="ro-MD" w:eastAsia="ru-RU"/>
        </w:rPr>
        <w:t>Termenul limită de depunere/deschidere a ofertelor:</w:t>
      </w:r>
    </w:p>
    <w:p w14:paraId="6E28B78D" w14:textId="77777777" w:rsidR="0062407D" w:rsidRPr="00E1533F" w:rsidRDefault="0062407D" w:rsidP="00A161B2">
      <w:pPr>
        <w:numPr>
          <w:ilvl w:val="0"/>
          <w:numId w:val="4"/>
        </w:numPr>
        <w:shd w:val="clear" w:color="auto" w:fill="FFFFFF" w:themeFill="background1"/>
        <w:tabs>
          <w:tab w:val="right" w:pos="426"/>
        </w:tabs>
        <w:ind w:left="0"/>
        <w:rPr>
          <w:bCs/>
          <w:i/>
          <w:iCs/>
          <w:noProof w:val="0"/>
          <w:lang w:val="ro-MD" w:eastAsia="ru-RU"/>
        </w:rPr>
      </w:pPr>
      <w:r w:rsidRPr="00E1533F">
        <w:rPr>
          <w:bCs/>
          <w:i/>
          <w:iCs/>
          <w:noProof w:val="0"/>
          <w:lang w:val="ro-MD" w:eastAsia="ru-RU"/>
        </w:rPr>
        <w:t>conform SIA RSAP MTender</w:t>
      </w:r>
    </w:p>
    <w:p w14:paraId="2B168E6A" w14:textId="77777777" w:rsidR="0062407D" w:rsidRPr="00E1533F" w:rsidRDefault="0062407D" w:rsidP="00094D6A">
      <w:pPr>
        <w:numPr>
          <w:ilvl w:val="0"/>
          <w:numId w:val="2"/>
        </w:numPr>
        <w:shd w:val="clear" w:color="auto" w:fill="FFFFFF" w:themeFill="background1"/>
        <w:tabs>
          <w:tab w:val="right" w:pos="426"/>
        </w:tabs>
        <w:ind w:left="0"/>
        <w:rPr>
          <w:b/>
          <w:noProof w:val="0"/>
          <w:lang w:val="ro-MD" w:eastAsia="ru-RU"/>
        </w:rPr>
      </w:pPr>
      <w:r w:rsidRPr="00E1533F">
        <w:rPr>
          <w:b/>
          <w:noProof w:val="0"/>
          <w:lang w:val="ro-MD" w:eastAsia="ru-RU"/>
        </w:rPr>
        <w:t xml:space="preserve">Adresa la care trebuie transmise ofertele sau cererile de participare: </w:t>
      </w:r>
    </w:p>
    <w:p w14:paraId="1B624B75" w14:textId="77777777" w:rsidR="0062407D" w:rsidRPr="00E1533F" w:rsidRDefault="0062407D" w:rsidP="00A161B2">
      <w:pPr>
        <w:shd w:val="clear" w:color="auto" w:fill="FFFFFF" w:themeFill="background1"/>
        <w:jc w:val="both"/>
        <w:rPr>
          <w:bCs/>
          <w:noProof w:val="0"/>
          <w:lang w:val="ro-MD" w:eastAsia="ru-RU"/>
        </w:rPr>
      </w:pPr>
      <w:r w:rsidRPr="00E1533F">
        <w:rPr>
          <w:bCs/>
          <w:i/>
          <w:noProof w:val="0"/>
          <w:lang w:val="ro-MD" w:eastAsia="ru-RU"/>
        </w:rPr>
        <w:t>Ofertele sau cererile de participare vor fi depuse electronic prin intermediul SIA RSAP</w:t>
      </w:r>
    </w:p>
    <w:p w14:paraId="24F57DE7" w14:textId="0BEE5D7A" w:rsidR="0062407D" w:rsidRPr="00E1533F" w:rsidRDefault="0062407D" w:rsidP="00094D6A">
      <w:pPr>
        <w:numPr>
          <w:ilvl w:val="0"/>
          <w:numId w:val="2"/>
        </w:numPr>
        <w:tabs>
          <w:tab w:val="right" w:pos="426"/>
        </w:tabs>
        <w:ind w:left="0"/>
        <w:rPr>
          <w:b/>
          <w:noProof w:val="0"/>
          <w:lang w:val="ro-MD" w:eastAsia="ru-RU"/>
        </w:rPr>
      </w:pPr>
      <w:r w:rsidRPr="00E1533F">
        <w:rPr>
          <w:b/>
          <w:noProof w:val="0"/>
          <w:lang w:val="ro-MD" w:eastAsia="ru-RU"/>
        </w:rPr>
        <w:t xml:space="preserve">Termenul de valabilitate a ofertelor: </w:t>
      </w:r>
      <w:r w:rsidRPr="00E1533F">
        <w:rPr>
          <w:bCs/>
          <w:i/>
          <w:iCs/>
          <w:noProof w:val="0"/>
          <w:lang w:val="ro-MD" w:eastAsia="ru-RU"/>
        </w:rPr>
        <w:t>1</w:t>
      </w:r>
      <w:r w:rsidR="009B55B7" w:rsidRPr="00E1533F">
        <w:rPr>
          <w:bCs/>
          <w:i/>
          <w:iCs/>
          <w:noProof w:val="0"/>
          <w:lang w:val="ro-MD" w:eastAsia="ru-RU"/>
        </w:rPr>
        <w:t>6</w:t>
      </w:r>
      <w:r w:rsidRPr="00E1533F">
        <w:rPr>
          <w:bCs/>
          <w:i/>
          <w:iCs/>
          <w:noProof w:val="0"/>
          <w:lang w:val="ro-MD" w:eastAsia="ru-RU"/>
        </w:rPr>
        <w:t>0 de zile</w:t>
      </w:r>
    </w:p>
    <w:p w14:paraId="07F8BCEC" w14:textId="77777777" w:rsidR="00BF3E9F" w:rsidRPr="00E1533F" w:rsidRDefault="0062407D" w:rsidP="00094D6A">
      <w:pPr>
        <w:numPr>
          <w:ilvl w:val="0"/>
          <w:numId w:val="2"/>
        </w:numPr>
        <w:tabs>
          <w:tab w:val="right" w:pos="426"/>
        </w:tabs>
        <w:ind w:left="0"/>
        <w:rPr>
          <w:b/>
          <w:i/>
          <w:noProof w:val="0"/>
          <w:lang w:val="ro-MD" w:eastAsia="ru-RU"/>
        </w:rPr>
      </w:pPr>
      <w:r w:rsidRPr="00E1533F">
        <w:rPr>
          <w:b/>
          <w:noProof w:val="0"/>
          <w:lang w:val="ro-MD" w:eastAsia="ru-RU"/>
        </w:rPr>
        <w:t xml:space="preserve">Locul deschiderii ofertelor: </w:t>
      </w:r>
      <w:r w:rsidRPr="00E1533F">
        <w:rPr>
          <w:b/>
          <w:bCs/>
          <w:i/>
          <w:iCs/>
          <w:noProof w:val="0"/>
          <w:lang w:val="ro-MD" w:eastAsia="ru-RU"/>
        </w:rPr>
        <w:t>SIA RSAP</w:t>
      </w:r>
      <w:r w:rsidR="00BF3E9F" w:rsidRPr="00E1533F">
        <w:rPr>
          <w:noProof w:val="0"/>
          <w:lang w:val="ro-MD" w:eastAsia="ru-RU"/>
        </w:rPr>
        <w:t xml:space="preserve">. </w:t>
      </w:r>
      <w:r w:rsidRPr="00E1533F">
        <w:rPr>
          <w:bCs/>
          <w:i/>
          <w:noProof w:val="0"/>
          <w:lang w:val="ro-MD" w:eastAsia="ru-RU"/>
        </w:rPr>
        <w:t xml:space="preserve">Ofertele întârziate vor fi respinse. </w:t>
      </w:r>
    </w:p>
    <w:p w14:paraId="788DF268" w14:textId="6724C079" w:rsidR="0062407D" w:rsidRPr="00E1533F" w:rsidRDefault="0062407D" w:rsidP="00094D6A">
      <w:pPr>
        <w:numPr>
          <w:ilvl w:val="0"/>
          <w:numId w:val="2"/>
        </w:numPr>
        <w:tabs>
          <w:tab w:val="right" w:pos="426"/>
        </w:tabs>
        <w:ind w:left="0"/>
        <w:rPr>
          <w:b/>
          <w:i/>
          <w:noProof w:val="0"/>
          <w:lang w:val="ro-MD" w:eastAsia="ru-RU"/>
        </w:rPr>
      </w:pPr>
      <w:r w:rsidRPr="00E1533F">
        <w:rPr>
          <w:b/>
          <w:noProof w:val="0"/>
          <w:lang w:val="ro-MD" w:eastAsia="ru-RU"/>
        </w:rPr>
        <w:t xml:space="preserve">Persoanele autorizate să asiste la deschiderea ofertelor: </w:t>
      </w:r>
      <w:r w:rsidRPr="00E1533F">
        <w:rPr>
          <w:b/>
          <w:noProof w:val="0"/>
          <w:lang w:val="ro-MD" w:eastAsia="ru-RU"/>
        </w:rPr>
        <w:br/>
      </w:r>
      <w:r w:rsidRPr="00E1533F">
        <w:rPr>
          <w:bCs/>
          <w:i/>
          <w:noProof w:val="0"/>
          <w:lang w:val="ro-MD" w:eastAsia="ru-RU"/>
        </w:rPr>
        <w:t>Ofertanții sau reprezentanții acestora au dreptul să participe la deschiderea ofertelor, cu excepția cazului când ofertele au fost depuse prin SIA RSAP</w:t>
      </w:r>
      <w:r w:rsidRPr="00E1533F">
        <w:rPr>
          <w:bCs/>
          <w:noProof w:val="0"/>
          <w:lang w:val="ro-MD" w:eastAsia="ru-RU"/>
        </w:rPr>
        <w:t>.</w:t>
      </w:r>
    </w:p>
    <w:p w14:paraId="78998201" w14:textId="77777777" w:rsidR="0062407D" w:rsidRPr="00E1533F" w:rsidRDefault="0062407D" w:rsidP="00094D6A">
      <w:pPr>
        <w:numPr>
          <w:ilvl w:val="0"/>
          <w:numId w:val="2"/>
        </w:numPr>
        <w:shd w:val="clear" w:color="auto" w:fill="FFFFFF" w:themeFill="background1"/>
        <w:tabs>
          <w:tab w:val="right" w:pos="426"/>
        </w:tabs>
        <w:ind w:left="0"/>
        <w:rPr>
          <w:b/>
          <w:noProof w:val="0"/>
          <w:lang w:val="ro-MD" w:eastAsia="ru-RU"/>
        </w:rPr>
      </w:pPr>
      <w:r w:rsidRPr="00E1533F">
        <w:rPr>
          <w:b/>
          <w:noProof w:val="0"/>
          <w:lang w:val="ro-MD" w:eastAsia="ru-RU"/>
        </w:rPr>
        <w:t xml:space="preserve">Limba sau limbile în care trebuie redactate ofertele sau cererile de participare: </w:t>
      </w:r>
      <w:r w:rsidRPr="00E1533F">
        <w:rPr>
          <w:bCs/>
          <w:i/>
          <w:iCs/>
          <w:noProof w:val="0"/>
          <w:lang w:val="ro-MD" w:eastAsia="ru-RU"/>
        </w:rPr>
        <w:t>limba se stat.</w:t>
      </w:r>
    </w:p>
    <w:p w14:paraId="341D54E1" w14:textId="77777777" w:rsidR="0062407D" w:rsidRPr="00E1533F" w:rsidRDefault="0062407D" w:rsidP="00094D6A">
      <w:pPr>
        <w:numPr>
          <w:ilvl w:val="0"/>
          <w:numId w:val="2"/>
        </w:numPr>
        <w:shd w:val="clear" w:color="auto" w:fill="FFFFFF" w:themeFill="background1"/>
        <w:tabs>
          <w:tab w:val="right" w:pos="426"/>
        </w:tabs>
        <w:ind w:left="0"/>
        <w:rPr>
          <w:noProof w:val="0"/>
          <w:lang w:val="ro-MD" w:eastAsia="ru-RU"/>
        </w:rPr>
      </w:pPr>
      <w:r w:rsidRPr="00E1533F">
        <w:rPr>
          <w:b/>
          <w:noProof w:val="0"/>
          <w:lang w:val="ro-MD" w:eastAsia="ru-RU"/>
        </w:rPr>
        <w:t xml:space="preserve">Respectivul contract se referă la un proiect și/sau program finanțat din fonduri ale Uniunii Europene: </w:t>
      </w:r>
      <w:r w:rsidRPr="00E1533F">
        <w:rPr>
          <w:bCs/>
          <w:i/>
          <w:iCs/>
          <w:noProof w:val="0"/>
          <w:lang w:val="ro-MD" w:eastAsia="ru-RU"/>
        </w:rPr>
        <w:t>nu</w:t>
      </w:r>
    </w:p>
    <w:p w14:paraId="644E0098" w14:textId="77777777" w:rsidR="0062407D" w:rsidRPr="00E1533F" w:rsidRDefault="0062407D" w:rsidP="00094D6A">
      <w:pPr>
        <w:numPr>
          <w:ilvl w:val="0"/>
          <w:numId w:val="2"/>
        </w:numPr>
        <w:shd w:val="clear" w:color="auto" w:fill="FFFFFF" w:themeFill="background1"/>
        <w:tabs>
          <w:tab w:val="right" w:pos="426"/>
        </w:tabs>
        <w:ind w:left="0"/>
        <w:rPr>
          <w:b/>
          <w:noProof w:val="0"/>
          <w:lang w:val="ro-MD" w:eastAsia="ru-RU"/>
        </w:rPr>
      </w:pPr>
      <w:r w:rsidRPr="00E1533F">
        <w:rPr>
          <w:b/>
          <w:noProof w:val="0"/>
          <w:lang w:val="ro-MD" w:eastAsia="ru-RU"/>
        </w:rPr>
        <w:t xml:space="preserve">Denumirea și adresa organismului competent de soluționare a contestațiilor: </w:t>
      </w:r>
    </w:p>
    <w:p w14:paraId="1F79C4A7" w14:textId="77777777" w:rsidR="0062407D" w:rsidRPr="00E1533F" w:rsidRDefault="0062407D" w:rsidP="00A161B2">
      <w:pPr>
        <w:shd w:val="clear" w:color="auto" w:fill="FFFFFF" w:themeFill="background1"/>
        <w:rPr>
          <w:bCs/>
          <w:i/>
          <w:noProof w:val="0"/>
          <w:lang w:val="ro-MD" w:eastAsia="ru-RU"/>
        </w:rPr>
      </w:pPr>
      <w:r w:rsidRPr="00E1533F">
        <w:rPr>
          <w:bCs/>
          <w:i/>
          <w:noProof w:val="0"/>
          <w:lang w:val="ro-MD" w:eastAsia="ru-RU"/>
        </w:rPr>
        <w:t>Agenția Națională pentru Soluționarea Contestațiilor</w:t>
      </w:r>
    </w:p>
    <w:p w14:paraId="1D79F0B2" w14:textId="77777777" w:rsidR="0062407D" w:rsidRPr="00E1533F" w:rsidRDefault="0062407D" w:rsidP="00A161B2">
      <w:pPr>
        <w:shd w:val="clear" w:color="auto" w:fill="FFFFFF" w:themeFill="background1"/>
        <w:rPr>
          <w:bCs/>
          <w:i/>
          <w:noProof w:val="0"/>
          <w:lang w:val="ro-MD" w:eastAsia="ru-RU"/>
        </w:rPr>
      </w:pPr>
      <w:r w:rsidRPr="00E1533F">
        <w:rPr>
          <w:bCs/>
          <w:i/>
          <w:noProof w:val="0"/>
          <w:lang w:val="ro-MD" w:eastAsia="ru-RU"/>
        </w:rPr>
        <w:lastRenderedPageBreak/>
        <w:t>Adresa: mun. Chișinău, bd. Ștefan cel Mare și Sfânt nr.124 (et.4), MD 2001;</w:t>
      </w:r>
    </w:p>
    <w:p w14:paraId="6A138EB7" w14:textId="77777777" w:rsidR="0062407D" w:rsidRPr="00E1533F" w:rsidRDefault="0062407D" w:rsidP="00A161B2">
      <w:pPr>
        <w:shd w:val="clear" w:color="auto" w:fill="FFFFFF" w:themeFill="background1"/>
        <w:rPr>
          <w:bCs/>
          <w:i/>
          <w:noProof w:val="0"/>
          <w:lang w:val="ro-MD" w:eastAsia="ru-RU"/>
        </w:rPr>
      </w:pPr>
      <w:r w:rsidRPr="00E1533F">
        <w:rPr>
          <w:bCs/>
          <w:i/>
          <w:noProof w:val="0"/>
          <w:lang w:val="ro-MD" w:eastAsia="ru-RU"/>
        </w:rPr>
        <w:t>Tel/Fax/email:022-820 652, 022 820-651, contestatii@ansc.md</w:t>
      </w:r>
    </w:p>
    <w:p w14:paraId="0B56E936" w14:textId="77777777" w:rsidR="0062407D" w:rsidRPr="00E1533F" w:rsidRDefault="0062407D" w:rsidP="00094D6A">
      <w:pPr>
        <w:numPr>
          <w:ilvl w:val="0"/>
          <w:numId w:val="2"/>
        </w:numPr>
        <w:shd w:val="clear" w:color="auto" w:fill="FFFFFF" w:themeFill="background1"/>
        <w:tabs>
          <w:tab w:val="right" w:pos="426"/>
        </w:tabs>
        <w:ind w:left="0"/>
        <w:rPr>
          <w:b/>
          <w:noProof w:val="0"/>
          <w:lang w:val="ro-MD" w:eastAsia="ru-RU"/>
        </w:rPr>
      </w:pPr>
      <w:r w:rsidRPr="00E1533F">
        <w:rPr>
          <w:b/>
          <w:noProof w:val="0"/>
          <w:lang w:val="ro-MD" w:eastAsia="ru-RU"/>
        </w:rPr>
        <w:t xml:space="preserve">Data (datele) și referința (referințele) publicărilor anterioare în Jurnalul Oficial al Uniunii Europene privind contractul (contractele) la care se referă anunțul respectiv (dacă este cazul): </w:t>
      </w:r>
      <w:r w:rsidRPr="00E1533F">
        <w:rPr>
          <w:bCs/>
          <w:i/>
          <w:iCs/>
          <w:noProof w:val="0"/>
          <w:lang w:val="ro-MD" w:eastAsia="ru-RU"/>
        </w:rPr>
        <w:t>se va publica după publicare în SIA RSAP (Mtender).</w:t>
      </w:r>
    </w:p>
    <w:p w14:paraId="203D7138" w14:textId="1CF60046" w:rsidR="0062407D" w:rsidRPr="00E1533F" w:rsidRDefault="0062407D" w:rsidP="00094D6A">
      <w:pPr>
        <w:numPr>
          <w:ilvl w:val="0"/>
          <w:numId w:val="2"/>
        </w:numPr>
        <w:shd w:val="clear" w:color="auto" w:fill="FFFFFF" w:themeFill="background1"/>
        <w:tabs>
          <w:tab w:val="right" w:pos="426"/>
        </w:tabs>
        <w:ind w:left="0"/>
        <w:jc w:val="both"/>
        <w:rPr>
          <w:b/>
          <w:noProof w:val="0"/>
          <w:lang w:val="ro-MD" w:eastAsia="ru-RU"/>
        </w:rPr>
      </w:pPr>
      <w:r w:rsidRPr="00E1533F">
        <w:rPr>
          <w:b/>
          <w:noProof w:val="0"/>
          <w:lang w:val="ro-MD" w:eastAsia="ru-RU"/>
        </w:rPr>
        <w:t>În cazul achizițiilor periodice, calendarul estimat pentru publicarea anunțurilor viitoare</w:t>
      </w:r>
      <w:r w:rsidRPr="00E1533F">
        <w:rPr>
          <w:b/>
          <w:noProof w:val="0"/>
          <w:shd w:val="clear" w:color="auto" w:fill="FFFFFF" w:themeFill="background1"/>
          <w:lang w:val="ro-MD" w:eastAsia="ru-RU"/>
        </w:rPr>
        <w:t>: trimestrul III -IV 20</w:t>
      </w:r>
      <w:r w:rsidR="00821B2F" w:rsidRPr="00E1533F">
        <w:rPr>
          <w:b/>
          <w:noProof w:val="0"/>
          <w:shd w:val="clear" w:color="auto" w:fill="FFFFFF" w:themeFill="background1"/>
          <w:lang w:val="ro-MD" w:eastAsia="ru-RU"/>
        </w:rPr>
        <w:t>2</w:t>
      </w:r>
      <w:r w:rsidR="00E1533F" w:rsidRPr="00E1533F">
        <w:rPr>
          <w:b/>
          <w:noProof w:val="0"/>
          <w:shd w:val="clear" w:color="auto" w:fill="FFFFFF" w:themeFill="background1"/>
          <w:lang w:val="ro-MD" w:eastAsia="ru-RU"/>
        </w:rPr>
        <w:t>6</w:t>
      </w:r>
      <w:r w:rsidRPr="00E1533F">
        <w:rPr>
          <w:b/>
          <w:noProof w:val="0"/>
          <w:shd w:val="clear" w:color="auto" w:fill="FFFFFF" w:themeFill="background1"/>
          <w:lang w:val="ro-MD" w:eastAsia="ru-RU"/>
        </w:rPr>
        <w:t>.</w:t>
      </w:r>
    </w:p>
    <w:p w14:paraId="18DA64DD" w14:textId="5E744C7C" w:rsidR="00B4614C" w:rsidRPr="00E1533F" w:rsidRDefault="0062407D" w:rsidP="00094D6A">
      <w:pPr>
        <w:numPr>
          <w:ilvl w:val="0"/>
          <w:numId w:val="2"/>
        </w:numPr>
        <w:shd w:val="clear" w:color="auto" w:fill="FFFFFF" w:themeFill="background1"/>
        <w:tabs>
          <w:tab w:val="right" w:pos="426"/>
        </w:tabs>
        <w:ind w:left="0"/>
        <w:rPr>
          <w:b/>
          <w:bCs/>
          <w:noProof w:val="0"/>
          <w:lang w:val="ro-MD" w:eastAsia="ru-RU"/>
        </w:rPr>
      </w:pPr>
      <w:r w:rsidRPr="00E1533F">
        <w:rPr>
          <w:b/>
          <w:noProof w:val="0"/>
          <w:lang w:val="ro-MD" w:eastAsia="ru-RU"/>
        </w:rPr>
        <w:t>Data publicării anunțului de intenție</w:t>
      </w:r>
      <w:r w:rsidRPr="00E1533F">
        <w:rPr>
          <w:b/>
          <w:noProof w:val="0"/>
          <w:shd w:val="clear" w:color="auto" w:fill="FFFFFF" w:themeFill="background1"/>
          <w:lang w:val="ro-MD" w:eastAsia="ru-RU"/>
        </w:rPr>
        <w:t>:</w:t>
      </w:r>
      <w:r w:rsidR="005216D1" w:rsidRPr="00E1533F">
        <w:t xml:space="preserve"> </w:t>
      </w:r>
      <w:hyperlink r:id="rId9" w:history="1">
        <w:r w:rsidR="00AB5CFD" w:rsidRPr="00E1533F">
          <w:rPr>
            <w:noProof w:val="0"/>
            <w:shd w:val="clear" w:color="auto" w:fill="FFFFFF" w:themeFill="background1"/>
            <w:lang w:val="ro-MD" w:eastAsia="ru-RU"/>
          </w:rPr>
          <w:t>Transmis</w:t>
        </w:r>
      </w:hyperlink>
      <w:r w:rsidR="00AB5CFD" w:rsidRPr="00E1533F">
        <w:rPr>
          <w:noProof w:val="0"/>
          <w:shd w:val="clear" w:color="auto" w:fill="FFFFFF" w:themeFill="background1"/>
          <w:lang w:val="ro-MD" w:eastAsia="ru-RU"/>
        </w:rPr>
        <w:t xml:space="preserve"> la publicare la </w:t>
      </w:r>
      <w:r w:rsidR="009B0E7D" w:rsidRPr="00E1533F">
        <w:rPr>
          <w:noProof w:val="0"/>
          <w:shd w:val="clear" w:color="auto" w:fill="FFFFFF" w:themeFill="background1"/>
          <w:lang w:val="ro-MD" w:eastAsia="ru-RU"/>
        </w:rPr>
        <w:t>02.07</w:t>
      </w:r>
      <w:r w:rsidR="00AF661E" w:rsidRPr="00E1533F">
        <w:rPr>
          <w:noProof w:val="0"/>
          <w:shd w:val="clear" w:color="auto" w:fill="FFFFFF" w:themeFill="background1"/>
          <w:lang w:val="ro-MD" w:eastAsia="ru-RU"/>
        </w:rPr>
        <w:t>.2026</w:t>
      </w:r>
      <w:r w:rsidR="005216D1" w:rsidRPr="00E1533F">
        <w:t xml:space="preserve"> </w:t>
      </w:r>
    </w:p>
    <w:p w14:paraId="11DB7C15" w14:textId="43CD254F" w:rsidR="0062407D" w:rsidRPr="00E1533F" w:rsidRDefault="0062407D" w:rsidP="00094D6A">
      <w:pPr>
        <w:numPr>
          <w:ilvl w:val="0"/>
          <w:numId w:val="2"/>
        </w:numPr>
        <w:shd w:val="clear" w:color="auto" w:fill="FFFFFF" w:themeFill="background1"/>
        <w:tabs>
          <w:tab w:val="right" w:pos="426"/>
        </w:tabs>
        <w:ind w:left="0"/>
        <w:rPr>
          <w:b/>
          <w:bCs/>
          <w:noProof w:val="0"/>
          <w:lang w:val="ro-MD" w:eastAsia="ru-RU"/>
        </w:rPr>
      </w:pPr>
      <w:r w:rsidRPr="00E1533F">
        <w:rPr>
          <w:b/>
          <w:noProof w:val="0"/>
          <w:lang w:val="ro-MD" w:eastAsia="ru-RU"/>
        </w:rPr>
        <w:t>Data transmiterii spre publicare a anunțului de participar</w:t>
      </w:r>
      <w:r w:rsidRPr="00E1533F">
        <w:rPr>
          <w:b/>
          <w:noProof w:val="0"/>
          <w:shd w:val="clear" w:color="auto" w:fill="FFFFFF" w:themeFill="background1"/>
          <w:lang w:val="ro-MD" w:eastAsia="ru-RU"/>
        </w:rPr>
        <w:t>e:</w:t>
      </w:r>
      <w:r w:rsidR="00B4614C" w:rsidRPr="00E1533F">
        <w:rPr>
          <w:b/>
          <w:noProof w:val="0"/>
          <w:shd w:val="clear" w:color="auto" w:fill="FFFFFF" w:themeFill="background1"/>
          <w:lang w:val="ro-MD" w:eastAsia="ru-RU"/>
        </w:rPr>
        <w:t xml:space="preserve"> </w:t>
      </w:r>
      <w:r w:rsidR="009B0E7D" w:rsidRPr="00E1533F">
        <w:rPr>
          <w:noProof w:val="0"/>
          <w:shd w:val="clear" w:color="auto" w:fill="FFFFFF" w:themeFill="background1"/>
          <w:lang w:val="ro-MD" w:eastAsia="ru-RU"/>
        </w:rPr>
        <w:t>02.07.2026</w:t>
      </w:r>
    </w:p>
    <w:p w14:paraId="2C33DF1D" w14:textId="77777777" w:rsidR="0062407D" w:rsidRPr="00E1533F" w:rsidRDefault="0062407D" w:rsidP="00094D6A">
      <w:pPr>
        <w:numPr>
          <w:ilvl w:val="0"/>
          <w:numId w:val="2"/>
        </w:numPr>
        <w:shd w:val="clear" w:color="auto" w:fill="FFFFFF" w:themeFill="background1"/>
        <w:tabs>
          <w:tab w:val="right" w:pos="426"/>
        </w:tabs>
        <w:ind w:left="0"/>
        <w:rPr>
          <w:b/>
          <w:noProof w:val="0"/>
          <w:lang w:val="ro-MD" w:eastAsia="ru-RU"/>
        </w:rPr>
      </w:pPr>
      <w:r w:rsidRPr="00E1533F">
        <w:rPr>
          <w:b/>
          <w:noProof w:val="0"/>
          <w:lang w:val="ro-MD" w:eastAsia="ru-RU"/>
        </w:rPr>
        <w:t>În cadrul procedurii de achiziție publică se va utiliza/accepta:</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305"/>
        <w:gridCol w:w="3785"/>
      </w:tblGrid>
      <w:tr w:rsidR="0062407D" w:rsidRPr="00E1533F" w14:paraId="4F95BCE8" w14:textId="77777777" w:rsidTr="00187B13">
        <w:tc>
          <w:tcPr>
            <w:tcW w:w="5305" w:type="dxa"/>
            <w:shd w:val="clear" w:color="auto" w:fill="FFFFFF" w:themeFill="background1"/>
          </w:tcPr>
          <w:p w14:paraId="5D0318D3" w14:textId="77777777" w:rsidR="0062407D" w:rsidRPr="00E1533F" w:rsidRDefault="0062407D" w:rsidP="00A161B2">
            <w:pPr>
              <w:shd w:val="clear" w:color="auto" w:fill="FFFFFF" w:themeFill="background1"/>
              <w:tabs>
                <w:tab w:val="right" w:pos="426"/>
              </w:tabs>
              <w:rPr>
                <w:noProof w:val="0"/>
                <w:lang w:val="ro-MD"/>
              </w:rPr>
            </w:pPr>
            <w:r w:rsidRPr="00E1533F">
              <w:rPr>
                <w:noProof w:val="0"/>
                <w:lang w:val="ro-MD"/>
              </w:rPr>
              <w:t>Denumirea instrumentului electronic</w:t>
            </w:r>
          </w:p>
        </w:tc>
        <w:tc>
          <w:tcPr>
            <w:tcW w:w="3785" w:type="dxa"/>
            <w:shd w:val="clear" w:color="auto" w:fill="FFFFFF" w:themeFill="background1"/>
          </w:tcPr>
          <w:p w14:paraId="5ADC46D2" w14:textId="77777777" w:rsidR="0062407D" w:rsidRPr="00E1533F" w:rsidRDefault="0062407D" w:rsidP="00A161B2">
            <w:pPr>
              <w:shd w:val="clear" w:color="auto" w:fill="FFFFFF" w:themeFill="background1"/>
              <w:tabs>
                <w:tab w:val="right" w:pos="426"/>
              </w:tabs>
              <w:rPr>
                <w:noProof w:val="0"/>
                <w:lang w:val="ro-MD"/>
              </w:rPr>
            </w:pPr>
            <w:r w:rsidRPr="00E1533F">
              <w:rPr>
                <w:noProof w:val="0"/>
                <w:lang w:val="ro-MD"/>
              </w:rPr>
              <w:t>Se va utiliza/accepta sau nu</w:t>
            </w:r>
          </w:p>
        </w:tc>
      </w:tr>
      <w:tr w:rsidR="0062407D" w:rsidRPr="00E1533F" w14:paraId="3B954B87" w14:textId="77777777" w:rsidTr="00187B13">
        <w:tc>
          <w:tcPr>
            <w:tcW w:w="5305" w:type="dxa"/>
            <w:shd w:val="clear" w:color="auto" w:fill="FFFFFF" w:themeFill="background1"/>
          </w:tcPr>
          <w:p w14:paraId="3E7CE939" w14:textId="77777777" w:rsidR="0062407D" w:rsidRPr="00E1533F" w:rsidRDefault="0062407D" w:rsidP="00A161B2">
            <w:pPr>
              <w:shd w:val="clear" w:color="auto" w:fill="FFFFFF" w:themeFill="background1"/>
              <w:tabs>
                <w:tab w:val="right" w:pos="426"/>
              </w:tabs>
              <w:rPr>
                <w:noProof w:val="0"/>
                <w:lang w:val="ro-MD"/>
              </w:rPr>
            </w:pPr>
            <w:r w:rsidRPr="00E1533F">
              <w:rPr>
                <w:noProof w:val="0"/>
                <w:lang w:val="ro-MD"/>
              </w:rPr>
              <w:t>Depunerea electronică a ofertelor sau a cererilor de participare</w:t>
            </w:r>
          </w:p>
        </w:tc>
        <w:tc>
          <w:tcPr>
            <w:tcW w:w="3785" w:type="dxa"/>
            <w:shd w:val="clear" w:color="auto" w:fill="FFFFFF" w:themeFill="background1"/>
          </w:tcPr>
          <w:p w14:paraId="590BFA7C" w14:textId="77777777" w:rsidR="0062407D" w:rsidRPr="00E1533F" w:rsidRDefault="0062407D" w:rsidP="00A161B2">
            <w:pPr>
              <w:shd w:val="clear" w:color="auto" w:fill="FFFFFF" w:themeFill="background1"/>
              <w:tabs>
                <w:tab w:val="right" w:pos="426"/>
              </w:tabs>
              <w:rPr>
                <w:noProof w:val="0"/>
                <w:lang w:val="ro-MD"/>
              </w:rPr>
            </w:pPr>
            <w:r w:rsidRPr="00E1533F">
              <w:rPr>
                <w:noProof w:val="0"/>
                <w:lang w:val="ro-MD"/>
              </w:rPr>
              <w:t>Se va utiliza</w:t>
            </w:r>
          </w:p>
        </w:tc>
      </w:tr>
      <w:tr w:rsidR="0062407D" w:rsidRPr="00E1533F" w14:paraId="0E3654D4" w14:textId="77777777" w:rsidTr="00187B13">
        <w:tc>
          <w:tcPr>
            <w:tcW w:w="5305" w:type="dxa"/>
            <w:shd w:val="clear" w:color="auto" w:fill="FFFFFF" w:themeFill="background1"/>
          </w:tcPr>
          <w:p w14:paraId="697F43C5" w14:textId="77777777" w:rsidR="0062407D" w:rsidRPr="00E1533F" w:rsidRDefault="0062407D" w:rsidP="00A161B2">
            <w:pPr>
              <w:shd w:val="clear" w:color="auto" w:fill="FFFFFF" w:themeFill="background1"/>
              <w:tabs>
                <w:tab w:val="right" w:pos="426"/>
              </w:tabs>
              <w:rPr>
                <w:noProof w:val="0"/>
                <w:lang w:val="ro-MD"/>
              </w:rPr>
            </w:pPr>
            <w:r w:rsidRPr="00E1533F">
              <w:rPr>
                <w:noProof w:val="0"/>
                <w:lang w:val="ro-MD"/>
              </w:rPr>
              <w:t>Sistemul de comenzi electronice</w:t>
            </w:r>
          </w:p>
        </w:tc>
        <w:tc>
          <w:tcPr>
            <w:tcW w:w="3785" w:type="dxa"/>
            <w:shd w:val="clear" w:color="auto" w:fill="FFFFFF" w:themeFill="background1"/>
          </w:tcPr>
          <w:p w14:paraId="5257D294" w14:textId="77777777" w:rsidR="0062407D" w:rsidRPr="00E1533F" w:rsidRDefault="0062407D" w:rsidP="00A161B2">
            <w:pPr>
              <w:shd w:val="clear" w:color="auto" w:fill="FFFFFF" w:themeFill="background1"/>
              <w:tabs>
                <w:tab w:val="right" w:pos="426"/>
              </w:tabs>
              <w:rPr>
                <w:noProof w:val="0"/>
                <w:lang w:val="ro-MD"/>
              </w:rPr>
            </w:pPr>
            <w:r w:rsidRPr="00E1533F">
              <w:rPr>
                <w:noProof w:val="0"/>
                <w:lang w:val="ro-MD"/>
              </w:rPr>
              <w:t>-</w:t>
            </w:r>
          </w:p>
        </w:tc>
      </w:tr>
      <w:tr w:rsidR="0062407D" w:rsidRPr="00E1533F" w14:paraId="21906459" w14:textId="77777777" w:rsidTr="00187B13">
        <w:tc>
          <w:tcPr>
            <w:tcW w:w="5305" w:type="dxa"/>
            <w:shd w:val="clear" w:color="auto" w:fill="FFFFFF" w:themeFill="background1"/>
          </w:tcPr>
          <w:p w14:paraId="5561136B" w14:textId="77777777" w:rsidR="0062407D" w:rsidRPr="00E1533F" w:rsidRDefault="0062407D" w:rsidP="00A161B2">
            <w:pPr>
              <w:shd w:val="clear" w:color="auto" w:fill="FFFFFF" w:themeFill="background1"/>
              <w:tabs>
                <w:tab w:val="right" w:pos="426"/>
              </w:tabs>
              <w:rPr>
                <w:noProof w:val="0"/>
                <w:lang w:val="ro-MD"/>
              </w:rPr>
            </w:pPr>
            <w:r w:rsidRPr="00E1533F">
              <w:rPr>
                <w:noProof w:val="0"/>
                <w:lang w:val="ro-MD"/>
              </w:rPr>
              <w:t>Facturarea electronică</w:t>
            </w:r>
          </w:p>
        </w:tc>
        <w:tc>
          <w:tcPr>
            <w:tcW w:w="3785" w:type="dxa"/>
            <w:shd w:val="clear" w:color="auto" w:fill="FFFFFF" w:themeFill="background1"/>
          </w:tcPr>
          <w:p w14:paraId="0832D7E0" w14:textId="77777777" w:rsidR="0062407D" w:rsidRPr="00E1533F" w:rsidRDefault="0062407D" w:rsidP="00A161B2">
            <w:pPr>
              <w:shd w:val="clear" w:color="auto" w:fill="FFFFFF" w:themeFill="background1"/>
              <w:tabs>
                <w:tab w:val="right" w:pos="426"/>
              </w:tabs>
              <w:rPr>
                <w:noProof w:val="0"/>
                <w:lang w:val="ro-MD"/>
              </w:rPr>
            </w:pPr>
            <w:r w:rsidRPr="00E1533F">
              <w:rPr>
                <w:noProof w:val="0"/>
                <w:lang w:val="ro-MD"/>
              </w:rPr>
              <w:t>Se va utiliza</w:t>
            </w:r>
          </w:p>
        </w:tc>
      </w:tr>
      <w:tr w:rsidR="0062407D" w:rsidRPr="00E1533F" w14:paraId="47723706" w14:textId="77777777" w:rsidTr="00187B13">
        <w:trPr>
          <w:trHeight w:val="77"/>
        </w:trPr>
        <w:tc>
          <w:tcPr>
            <w:tcW w:w="5305" w:type="dxa"/>
            <w:shd w:val="clear" w:color="auto" w:fill="FFFFFF" w:themeFill="background1"/>
          </w:tcPr>
          <w:p w14:paraId="3B66781C" w14:textId="77777777" w:rsidR="0062407D" w:rsidRPr="00E1533F" w:rsidRDefault="0062407D" w:rsidP="00A161B2">
            <w:pPr>
              <w:shd w:val="clear" w:color="auto" w:fill="FFFFFF" w:themeFill="background1"/>
              <w:tabs>
                <w:tab w:val="right" w:pos="426"/>
              </w:tabs>
              <w:rPr>
                <w:noProof w:val="0"/>
                <w:lang w:val="ro-MD"/>
              </w:rPr>
            </w:pPr>
            <w:r w:rsidRPr="00E1533F">
              <w:rPr>
                <w:noProof w:val="0"/>
                <w:lang w:val="ro-MD"/>
              </w:rPr>
              <w:t>Plățile electronice</w:t>
            </w:r>
          </w:p>
        </w:tc>
        <w:tc>
          <w:tcPr>
            <w:tcW w:w="3785" w:type="dxa"/>
            <w:shd w:val="clear" w:color="auto" w:fill="FFFFFF" w:themeFill="background1"/>
          </w:tcPr>
          <w:p w14:paraId="651A927A" w14:textId="77777777" w:rsidR="0062407D" w:rsidRPr="00E1533F" w:rsidRDefault="0062407D" w:rsidP="00A161B2">
            <w:pPr>
              <w:shd w:val="clear" w:color="auto" w:fill="FFFFFF" w:themeFill="background1"/>
              <w:tabs>
                <w:tab w:val="right" w:pos="426"/>
              </w:tabs>
              <w:rPr>
                <w:noProof w:val="0"/>
                <w:lang w:val="ro-MD"/>
              </w:rPr>
            </w:pPr>
            <w:r w:rsidRPr="00E1533F">
              <w:rPr>
                <w:noProof w:val="0"/>
                <w:lang w:val="ro-MD"/>
              </w:rPr>
              <w:t>Se va utiliza</w:t>
            </w:r>
          </w:p>
        </w:tc>
      </w:tr>
    </w:tbl>
    <w:p w14:paraId="03B5BFD1" w14:textId="77777777" w:rsidR="0062407D" w:rsidRPr="00E1533F" w:rsidRDefault="0062407D" w:rsidP="00094D6A">
      <w:pPr>
        <w:numPr>
          <w:ilvl w:val="0"/>
          <w:numId w:val="2"/>
        </w:numPr>
        <w:shd w:val="clear" w:color="auto" w:fill="FFFFFF" w:themeFill="background1"/>
        <w:tabs>
          <w:tab w:val="right" w:pos="426"/>
        </w:tabs>
        <w:ind w:left="0"/>
        <w:rPr>
          <w:b/>
          <w:noProof w:val="0"/>
          <w:lang w:val="ro-MD" w:eastAsia="ru-RU"/>
        </w:rPr>
      </w:pPr>
      <w:r w:rsidRPr="00E1533F">
        <w:rPr>
          <w:b/>
          <w:noProof w:val="0"/>
          <w:lang w:val="ro-MD" w:eastAsia="ru-RU"/>
        </w:rPr>
        <w:t>Contractul intră sub incidența Acordului privind achizițiile guvernamentale al Organizației Mondiale a Comerțului (numai în cazul anunțurilor transmise spre publicare în Jurnalul Oficial al Uniunii Europene): da</w:t>
      </w:r>
      <w:r w:rsidRPr="00E1533F">
        <w:rPr>
          <w:b/>
          <w:noProof w:val="0"/>
          <w:shd w:val="clear" w:color="auto" w:fill="FFFFFF" w:themeFill="background1"/>
          <w:lang w:val="ro-MD" w:eastAsia="ru-RU"/>
        </w:rPr>
        <w:t>_____________________________________</w:t>
      </w:r>
    </w:p>
    <w:p w14:paraId="1708D7C1" w14:textId="446DE973" w:rsidR="0062407D" w:rsidRPr="00E1533F" w:rsidRDefault="0062407D" w:rsidP="00A161B2">
      <w:pPr>
        <w:shd w:val="clear" w:color="auto" w:fill="FFFFFF" w:themeFill="background1"/>
        <w:tabs>
          <w:tab w:val="right" w:pos="426"/>
        </w:tabs>
        <w:ind w:left="3960"/>
        <w:contextualSpacing/>
        <w:rPr>
          <w:noProof w:val="0"/>
          <w:lang w:val="ro-MD" w:eastAsia="ru-RU"/>
        </w:rPr>
      </w:pPr>
      <w:r w:rsidRPr="00E1533F">
        <w:rPr>
          <w:noProof w:val="0"/>
          <w:lang w:val="ro-MD" w:eastAsia="ru-RU"/>
        </w:rPr>
        <w:t>se specifică da sau nu)</w:t>
      </w:r>
      <w:bookmarkStart w:id="11" w:name="_Hlk104891106"/>
    </w:p>
    <w:p w14:paraId="206740B3" w14:textId="56987DD1" w:rsidR="00DA5F9D" w:rsidRPr="00E1533F" w:rsidRDefault="00DA5F9D" w:rsidP="00A161B2">
      <w:pPr>
        <w:shd w:val="clear" w:color="auto" w:fill="FFFFFF" w:themeFill="background1"/>
        <w:tabs>
          <w:tab w:val="right" w:pos="426"/>
        </w:tabs>
        <w:contextualSpacing/>
        <w:rPr>
          <w:noProof w:val="0"/>
          <w:lang w:val="ro-MD" w:eastAsia="ru-RU"/>
        </w:rPr>
      </w:pPr>
    </w:p>
    <w:p w14:paraId="331FAF84" w14:textId="77777777" w:rsidR="007D28E4" w:rsidRPr="00E1533F" w:rsidRDefault="007D28E4" w:rsidP="00A161B2">
      <w:pPr>
        <w:shd w:val="clear" w:color="auto" w:fill="FFFFFF" w:themeFill="background1"/>
        <w:tabs>
          <w:tab w:val="right" w:pos="426"/>
        </w:tabs>
        <w:contextualSpacing/>
        <w:rPr>
          <w:noProof w:val="0"/>
          <w:lang w:val="ro-MD" w:eastAsia="ru-RU"/>
        </w:rPr>
      </w:pPr>
    </w:p>
    <w:p w14:paraId="66F7D8CC" w14:textId="7D1397DA" w:rsidR="00B162FC" w:rsidRPr="00E1533F" w:rsidRDefault="0062407D" w:rsidP="00A161B2">
      <w:pPr>
        <w:shd w:val="clear" w:color="auto" w:fill="FFFFFF" w:themeFill="background1"/>
        <w:tabs>
          <w:tab w:val="left" w:pos="284"/>
          <w:tab w:val="left" w:pos="426"/>
          <w:tab w:val="decimal" w:pos="8364"/>
        </w:tabs>
        <w:ind w:left="-284" w:right="-144" w:firstLine="284"/>
        <w:rPr>
          <w:b/>
          <w:noProof w:val="0"/>
          <w:lang w:val="ro-MD" w:eastAsia="ru-RU"/>
        </w:rPr>
      </w:pPr>
      <w:r w:rsidRPr="00E1533F">
        <w:rPr>
          <w:b/>
          <w:noProof w:val="0"/>
          <w:lang w:val="ro-MD" w:eastAsia="ru-RU"/>
        </w:rPr>
        <w:t xml:space="preserve">Conducătorul grupului de lucru: </w:t>
      </w:r>
      <w:r w:rsidRPr="00E1533F">
        <w:rPr>
          <w:b/>
          <w:noProof w:val="0"/>
          <w:shd w:val="clear" w:color="auto" w:fill="FFFFFF" w:themeFill="background1"/>
          <w:lang w:val="ro-MD" w:eastAsia="ru-RU"/>
        </w:rPr>
        <w:t xml:space="preserve">                          </w:t>
      </w:r>
      <w:r w:rsidRPr="00E1533F">
        <w:rPr>
          <w:bCs/>
          <w:i/>
          <w:iCs/>
          <w:noProof w:val="0"/>
          <w:shd w:val="clear" w:color="auto" w:fill="FFFFFF" w:themeFill="background1"/>
          <w:lang w:val="ro-MD" w:eastAsia="ru-RU"/>
        </w:rPr>
        <w:t>semnat electronic</w:t>
      </w:r>
      <w:r w:rsidRPr="00E1533F">
        <w:rPr>
          <w:bCs/>
          <w:noProof w:val="0"/>
          <w:shd w:val="clear" w:color="auto" w:fill="FFFFFF" w:themeFill="background1"/>
          <w:lang w:val="ro-MD" w:eastAsia="ru-RU"/>
        </w:rPr>
        <w:t xml:space="preserve">             </w:t>
      </w:r>
      <w:r w:rsidR="00BF49B6" w:rsidRPr="00E1533F">
        <w:rPr>
          <w:bCs/>
          <w:noProof w:val="0"/>
          <w:shd w:val="clear" w:color="auto" w:fill="FFFFFF" w:themeFill="background1"/>
          <w:lang w:val="ro-MD" w:eastAsia="ru-RU"/>
        </w:rPr>
        <w:t xml:space="preserve">    </w:t>
      </w:r>
      <w:r w:rsidRPr="00E1533F">
        <w:rPr>
          <w:bCs/>
          <w:noProof w:val="0"/>
          <w:shd w:val="clear" w:color="auto" w:fill="FFFFFF" w:themeFill="background1"/>
          <w:lang w:val="ro-MD" w:eastAsia="ru-RU"/>
        </w:rPr>
        <w:t xml:space="preserve">       </w:t>
      </w:r>
      <w:bookmarkEnd w:id="11"/>
      <w:r w:rsidR="009D2EB1" w:rsidRPr="00E1533F">
        <w:rPr>
          <w:b/>
          <w:noProof w:val="0"/>
          <w:shd w:val="clear" w:color="auto" w:fill="FFFFFF" w:themeFill="background1"/>
          <w:lang w:val="ro-MD" w:eastAsia="ru-RU"/>
        </w:rPr>
        <w:t>Gheorghe GORCEAG</w:t>
      </w:r>
      <w:r w:rsidR="00BF49B6" w:rsidRPr="00E1533F">
        <w:rPr>
          <w:b/>
          <w:noProof w:val="0"/>
          <w:shd w:val="clear" w:color="auto" w:fill="FFFFFF" w:themeFill="background1"/>
          <w:lang w:val="ro-MD" w:eastAsia="ru-RU"/>
        </w:rPr>
        <w:t xml:space="preserve"> </w:t>
      </w:r>
    </w:p>
    <w:sectPr w:rsidR="00B162FC" w:rsidRPr="00E1533F" w:rsidSect="007D28E4">
      <w:pgSz w:w="11906" w:h="16838"/>
      <w:pgMar w:top="567" w:right="656" w:bottom="426"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2"/>
    <w:multiLevelType w:val="hybridMultilevel"/>
    <w:tmpl w:val="AD3AFA44"/>
    <w:lvl w:ilvl="0" w:tplc="863E5E28">
      <w:start w:val="1"/>
      <w:numFmt w:val="decimal"/>
      <w:lvlText w:val="%1."/>
      <w:lvlJc w:val="left"/>
      <w:pPr>
        <w:ind w:left="360" w:hanging="360"/>
      </w:pPr>
      <w:rPr>
        <w:rFonts w:hint="default"/>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15:restartNumberingAfterBreak="0">
    <w:nsid w:val="0DFE0380"/>
    <w:multiLevelType w:val="hybridMultilevel"/>
    <w:tmpl w:val="C68EA99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4D867F4"/>
    <w:multiLevelType w:val="multilevel"/>
    <w:tmpl w:val="473E68FE"/>
    <w:lvl w:ilvl="0">
      <w:start w:val="2"/>
      <w:numFmt w:val="decimal"/>
      <w:lvlText w:val="%1"/>
      <w:lvlJc w:val="left"/>
      <w:pPr>
        <w:ind w:left="480" w:hanging="480"/>
      </w:pPr>
      <w:rPr>
        <w:rFonts w:eastAsia="Times New Roman" w:hint="default"/>
        <w:i w:val="0"/>
      </w:rPr>
    </w:lvl>
    <w:lvl w:ilvl="1">
      <w:start w:val="1"/>
      <w:numFmt w:val="decimal"/>
      <w:lvlText w:val="%1.%2"/>
      <w:lvlJc w:val="left"/>
      <w:pPr>
        <w:ind w:left="1194" w:hanging="480"/>
      </w:pPr>
      <w:rPr>
        <w:rFonts w:eastAsia="Times New Roman" w:hint="default"/>
        <w:i w:val="0"/>
      </w:rPr>
    </w:lvl>
    <w:lvl w:ilvl="2">
      <w:start w:val="2"/>
      <w:numFmt w:val="decimal"/>
      <w:lvlText w:val="%1.%2.%3"/>
      <w:lvlJc w:val="left"/>
      <w:pPr>
        <w:ind w:left="2148" w:hanging="720"/>
      </w:pPr>
      <w:rPr>
        <w:rFonts w:eastAsia="Times New Roman" w:hint="default"/>
        <w:i/>
        <w:iCs w:val="0"/>
      </w:rPr>
    </w:lvl>
    <w:lvl w:ilvl="3">
      <w:start w:val="1"/>
      <w:numFmt w:val="decimal"/>
      <w:lvlText w:val="%1.%2.%3.%4"/>
      <w:lvlJc w:val="left"/>
      <w:pPr>
        <w:ind w:left="2862" w:hanging="720"/>
      </w:pPr>
      <w:rPr>
        <w:rFonts w:eastAsia="Times New Roman" w:hint="default"/>
        <w:i w:val="0"/>
      </w:rPr>
    </w:lvl>
    <w:lvl w:ilvl="4">
      <w:start w:val="1"/>
      <w:numFmt w:val="decimal"/>
      <w:lvlText w:val="%1.%2.%3.%4.%5"/>
      <w:lvlJc w:val="left"/>
      <w:pPr>
        <w:ind w:left="3936" w:hanging="1080"/>
      </w:pPr>
      <w:rPr>
        <w:rFonts w:eastAsia="Times New Roman" w:hint="default"/>
        <w:i w:val="0"/>
      </w:rPr>
    </w:lvl>
    <w:lvl w:ilvl="5">
      <w:start w:val="1"/>
      <w:numFmt w:val="decimal"/>
      <w:lvlText w:val="%1.%2.%3.%4.%5.%6"/>
      <w:lvlJc w:val="left"/>
      <w:pPr>
        <w:ind w:left="4650" w:hanging="1080"/>
      </w:pPr>
      <w:rPr>
        <w:rFonts w:eastAsia="Times New Roman" w:hint="default"/>
        <w:i w:val="0"/>
      </w:rPr>
    </w:lvl>
    <w:lvl w:ilvl="6">
      <w:start w:val="1"/>
      <w:numFmt w:val="decimal"/>
      <w:lvlText w:val="%1.%2.%3.%4.%5.%6.%7"/>
      <w:lvlJc w:val="left"/>
      <w:pPr>
        <w:ind w:left="5724" w:hanging="1440"/>
      </w:pPr>
      <w:rPr>
        <w:rFonts w:eastAsia="Times New Roman" w:hint="default"/>
        <w:i w:val="0"/>
      </w:rPr>
    </w:lvl>
    <w:lvl w:ilvl="7">
      <w:start w:val="1"/>
      <w:numFmt w:val="decimal"/>
      <w:lvlText w:val="%1.%2.%3.%4.%5.%6.%7.%8"/>
      <w:lvlJc w:val="left"/>
      <w:pPr>
        <w:ind w:left="6438" w:hanging="1440"/>
      </w:pPr>
      <w:rPr>
        <w:rFonts w:eastAsia="Times New Roman" w:hint="default"/>
        <w:i w:val="0"/>
      </w:rPr>
    </w:lvl>
    <w:lvl w:ilvl="8">
      <w:start w:val="1"/>
      <w:numFmt w:val="decimal"/>
      <w:lvlText w:val="%1.%2.%3.%4.%5.%6.%7.%8.%9"/>
      <w:lvlJc w:val="left"/>
      <w:pPr>
        <w:ind w:left="7512" w:hanging="1800"/>
      </w:pPr>
      <w:rPr>
        <w:rFonts w:eastAsia="Times New Roman" w:hint="default"/>
        <w:i w:val="0"/>
      </w:rPr>
    </w:lvl>
  </w:abstractNum>
  <w:abstractNum w:abstractNumId="3" w15:restartNumberingAfterBreak="0">
    <w:nsid w:val="199478FC"/>
    <w:multiLevelType w:val="multilevel"/>
    <w:tmpl w:val="D31A1258"/>
    <w:lvl w:ilvl="0">
      <w:start w:val="2"/>
      <w:numFmt w:val="decimal"/>
      <w:lvlText w:val="%1."/>
      <w:lvlJc w:val="left"/>
      <w:pPr>
        <w:ind w:left="540" w:hanging="540"/>
      </w:pPr>
      <w:rPr>
        <w:rFonts w:eastAsia="Times New Roman" w:hint="default"/>
        <w:i w:val="0"/>
      </w:rPr>
    </w:lvl>
    <w:lvl w:ilvl="1">
      <w:start w:val="1"/>
      <w:numFmt w:val="decimal"/>
      <w:lvlText w:val="%1.%2."/>
      <w:lvlJc w:val="left"/>
      <w:pPr>
        <w:ind w:left="894" w:hanging="540"/>
      </w:pPr>
      <w:rPr>
        <w:rFonts w:eastAsia="Times New Roman" w:hint="default"/>
        <w:i w:val="0"/>
      </w:rPr>
    </w:lvl>
    <w:lvl w:ilvl="2">
      <w:start w:val="1"/>
      <w:numFmt w:val="decimal"/>
      <w:lvlText w:val="%1.%2.%3."/>
      <w:lvlJc w:val="left"/>
      <w:pPr>
        <w:ind w:left="11069" w:hanging="720"/>
      </w:pPr>
      <w:rPr>
        <w:rFonts w:eastAsia="Times New Roman" w:hint="default"/>
        <w:i/>
        <w:iCs w:val="0"/>
      </w:rPr>
    </w:lvl>
    <w:lvl w:ilvl="3">
      <w:start w:val="1"/>
      <w:numFmt w:val="decimal"/>
      <w:lvlText w:val="%1.%2.%3.%4."/>
      <w:lvlJc w:val="left"/>
      <w:pPr>
        <w:ind w:left="1782" w:hanging="720"/>
      </w:pPr>
      <w:rPr>
        <w:rFonts w:eastAsia="Times New Roman" w:hint="default"/>
        <w:i w:val="0"/>
      </w:rPr>
    </w:lvl>
    <w:lvl w:ilvl="4">
      <w:start w:val="1"/>
      <w:numFmt w:val="decimal"/>
      <w:lvlText w:val="%1.%2.%3.%4.%5."/>
      <w:lvlJc w:val="left"/>
      <w:pPr>
        <w:ind w:left="2496" w:hanging="1080"/>
      </w:pPr>
      <w:rPr>
        <w:rFonts w:eastAsia="Times New Roman" w:hint="default"/>
        <w:i w:val="0"/>
      </w:rPr>
    </w:lvl>
    <w:lvl w:ilvl="5">
      <w:start w:val="1"/>
      <w:numFmt w:val="decimal"/>
      <w:lvlText w:val="%1.%2.%3.%4.%5.%6."/>
      <w:lvlJc w:val="left"/>
      <w:pPr>
        <w:ind w:left="2850" w:hanging="1080"/>
      </w:pPr>
      <w:rPr>
        <w:rFonts w:eastAsia="Times New Roman" w:hint="default"/>
        <w:i w:val="0"/>
      </w:rPr>
    </w:lvl>
    <w:lvl w:ilvl="6">
      <w:start w:val="1"/>
      <w:numFmt w:val="decimal"/>
      <w:lvlText w:val="%1.%2.%3.%4.%5.%6.%7."/>
      <w:lvlJc w:val="left"/>
      <w:pPr>
        <w:ind w:left="3564" w:hanging="1440"/>
      </w:pPr>
      <w:rPr>
        <w:rFonts w:eastAsia="Times New Roman" w:hint="default"/>
        <w:i w:val="0"/>
      </w:rPr>
    </w:lvl>
    <w:lvl w:ilvl="7">
      <w:start w:val="1"/>
      <w:numFmt w:val="decimal"/>
      <w:lvlText w:val="%1.%2.%3.%4.%5.%6.%7.%8."/>
      <w:lvlJc w:val="left"/>
      <w:pPr>
        <w:ind w:left="3918" w:hanging="1440"/>
      </w:pPr>
      <w:rPr>
        <w:rFonts w:eastAsia="Times New Roman" w:hint="default"/>
        <w:i w:val="0"/>
      </w:rPr>
    </w:lvl>
    <w:lvl w:ilvl="8">
      <w:start w:val="1"/>
      <w:numFmt w:val="decimal"/>
      <w:lvlText w:val="%1.%2.%3.%4.%5.%6.%7.%8.%9."/>
      <w:lvlJc w:val="left"/>
      <w:pPr>
        <w:ind w:left="4632" w:hanging="1800"/>
      </w:pPr>
      <w:rPr>
        <w:rFonts w:eastAsia="Times New Roman" w:hint="default"/>
        <w:i w:val="0"/>
      </w:rPr>
    </w:lvl>
  </w:abstractNum>
  <w:abstractNum w:abstractNumId="4" w15:restartNumberingAfterBreak="0">
    <w:nsid w:val="1EBB2C7F"/>
    <w:multiLevelType w:val="hybridMultilevel"/>
    <w:tmpl w:val="08B08ED8"/>
    <w:lvl w:ilvl="0" w:tplc="C5804560">
      <w:start w:val="1"/>
      <w:numFmt w:val="lowerLetter"/>
      <w:lvlText w:val="%1)"/>
      <w:lvlJc w:val="left"/>
      <w:pPr>
        <w:ind w:left="1069" w:hanging="360"/>
      </w:pPr>
      <w:rPr>
        <w:rFonts w:eastAsia="Times New Roman"/>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E27E64"/>
    <w:multiLevelType w:val="multilevel"/>
    <w:tmpl w:val="7D047526"/>
    <w:lvl w:ilvl="0">
      <w:start w:val="1"/>
      <w:numFmt w:val="decimal"/>
      <w:lvlText w:val="%1."/>
      <w:lvlJc w:val="left"/>
      <w:pPr>
        <w:ind w:left="1069" w:hanging="360"/>
      </w:pPr>
      <w:rPr>
        <w:b/>
        <w:bCs w:val="0"/>
        <w:i w:val="0"/>
        <w:iCs w:val="0"/>
      </w:rPr>
    </w:lvl>
    <w:lvl w:ilvl="1">
      <w:start w:val="1"/>
      <w:numFmt w:val="decimal"/>
      <w:isLgl/>
      <w:lvlText w:val="%1.%2."/>
      <w:lvlJc w:val="left"/>
      <w:pPr>
        <w:ind w:left="1069" w:hanging="360"/>
      </w:pPr>
      <w:rPr>
        <w:color w:val="000000" w:themeColor="text1"/>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7" w15:restartNumberingAfterBreak="0">
    <w:nsid w:val="3E3D6768"/>
    <w:multiLevelType w:val="hybridMultilevel"/>
    <w:tmpl w:val="F4F044A4"/>
    <w:lvl w:ilvl="0" w:tplc="9BE4E88A">
      <w:start w:val="1"/>
      <w:numFmt w:val="decimal"/>
      <w:lvlText w:val="%1."/>
      <w:lvlJc w:val="left"/>
      <w:pPr>
        <w:ind w:left="644" w:hanging="360"/>
      </w:pPr>
      <w:rPr>
        <w:rFonts w:hint="default"/>
        <w:b/>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FB477E"/>
    <w:multiLevelType w:val="hybridMultilevel"/>
    <w:tmpl w:val="DB56F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9F6CCD"/>
    <w:multiLevelType w:val="hybridMultilevel"/>
    <w:tmpl w:val="FB1267FA"/>
    <w:lvl w:ilvl="0" w:tplc="E10AF052">
      <w:start w:val="1"/>
      <w:numFmt w:val="lowerLetter"/>
      <w:lvlText w:val="%1)"/>
      <w:lvlJc w:val="left"/>
      <w:pPr>
        <w:ind w:left="502" w:hanging="360"/>
      </w:pPr>
      <w:rPr>
        <w:rFonts w:eastAsia="Times New Roman"/>
        <w:i w:val="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0" w15:restartNumberingAfterBreak="0">
    <w:nsid w:val="4EDE66DE"/>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BD5705"/>
    <w:multiLevelType w:val="multilevel"/>
    <w:tmpl w:val="BEAC425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5E8B45A3"/>
    <w:multiLevelType w:val="hybridMultilevel"/>
    <w:tmpl w:val="90A81456"/>
    <w:lvl w:ilvl="0" w:tplc="85D47A1E">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5F3E2A"/>
    <w:multiLevelType w:val="hybridMultilevel"/>
    <w:tmpl w:val="A22A9F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B80099"/>
    <w:multiLevelType w:val="hybridMultilevel"/>
    <w:tmpl w:val="42147C48"/>
    <w:lvl w:ilvl="0" w:tplc="523073F6">
      <w:start w:val="2"/>
      <w:numFmt w:val="decimal"/>
      <w:lvlText w:val="%1."/>
      <w:lvlJc w:val="left"/>
      <w:pPr>
        <w:ind w:left="720" w:hanging="360"/>
      </w:pPr>
      <w:rPr>
        <w:strike w:val="0"/>
        <w:dstrike w:val="0"/>
        <w:u w:val="none"/>
        <w:effect w:val="none"/>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6DB320D"/>
    <w:multiLevelType w:val="hybridMultilevel"/>
    <w:tmpl w:val="54022CC2"/>
    <w:lvl w:ilvl="0" w:tplc="D19A7E1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E6161A9"/>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37375B"/>
    <w:multiLevelType w:val="hybridMultilevel"/>
    <w:tmpl w:val="1982F6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A500F9"/>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7555C9"/>
    <w:multiLevelType w:val="hybridMultilevel"/>
    <w:tmpl w:val="6EC63C6C"/>
    <w:lvl w:ilvl="0" w:tplc="75E0713A">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21"/>
  </w:num>
  <w:num w:numId="2">
    <w:abstractNumId w:val="7"/>
  </w:num>
  <w:num w:numId="3">
    <w:abstractNumId w:val="5"/>
  </w:num>
  <w:num w:numId="4">
    <w:abstractNumId w:val="16"/>
  </w:num>
  <w:num w:numId="5">
    <w:abstractNumId w:val="8"/>
  </w:num>
  <w:num w:numId="6">
    <w:abstractNumId w:val="12"/>
  </w:num>
  <w:num w:numId="7">
    <w:abstractNumId w:val="0"/>
  </w:num>
  <w:num w:numId="8">
    <w:abstractNumId w:val="10"/>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7"/>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
  </w:num>
  <w:num w:numId="24">
    <w:abstractNumId w:val="15"/>
  </w:num>
  <w:num w:numId="25">
    <w:abstractNumId w:val="1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B75"/>
    <w:rsid w:val="00004100"/>
    <w:rsid w:val="00022C9F"/>
    <w:rsid w:val="000271F0"/>
    <w:rsid w:val="000277BE"/>
    <w:rsid w:val="0004047C"/>
    <w:rsid w:val="000405B1"/>
    <w:rsid w:val="0004089A"/>
    <w:rsid w:val="00041FE9"/>
    <w:rsid w:val="000463EF"/>
    <w:rsid w:val="000508B3"/>
    <w:rsid w:val="00052775"/>
    <w:rsid w:val="00053216"/>
    <w:rsid w:val="00061320"/>
    <w:rsid w:val="000648DB"/>
    <w:rsid w:val="00074B89"/>
    <w:rsid w:val="000763AA"/>
    <w:rsid w:val="0008717A"/>
    <w:rsid w:val="0009144A"/>
    <w:rsid w:val="00094D6A"/>
    <w:rsid w:val="00096790"/>
    <w:rsid w:val="000A4CC8"/>
    <w:rsid w:val="000B568A"/>
    <w:rsid w:val="000C0A57"/>
    <w:rsid w:val="000C13F4"/>
    <w:rsid w:val="000C230F"/>
    <w:rsid w:val="000D3531"/>
    <w:rsid w:val="000E6577"/>
    <w:rsid w:val="000E7862"/>
    <w:rsid w:val="000E79DD"/>
    <w:rsid w:val="000F169B"/>
    <w:rsid w:val="00110B89"/>
    <w:rsid w:val="00120695"/>
    <w:rsid w:val="00121CD2"/>
    <w:rsid w:val="00123947"/>
    <w:rsid w:val="00135A35"/>
    <w:rsid w:val="00136AC7"/>
    <w:rsid w:val="00146D56"/>
    <w:rsid w:val="00153DE9"/>
    <w:rsid w:val="00155D9C"/>
    <w:rsid w:val="0016736F"/>
    <w:rsid w:val="0017493D"/>
    <w:rsid w:val="00187B13"/>
    <w:rsid w:val="00192569"/>
    <w:rsid w:val="001B648D"/>
    <w:rsid w:val="001C2641"/>
    <w:rsid w:val="001C27BB"/>
    <w:rsid w:val="001C75E4"/>
    <w:rsid w:val="001D0B06"/>
    <w:rsid w:val="001D5026"/>
    <w:rsid w:val="001F0359"/>
    <w:rsid w:val="001F44B0"/>
    <w:rsid w:val="00202CCF"/>
    <w:rsid w:val="002054AB"/>
    <w:rsid w:val="002103E6"/>
    <w:rsid w:val="00223E5E"/>
    <w:rsid w:val="00235EF1"/>
    <w:rsid w:val="00243A16"/>
    <w:rsid w:val="0025645C"/>
    <w:rsid w:val="00264CE9"/>
    <w:rsid w:val="002707B1"/>
    <w:rsid w:val="00272E7E"/>
    <w:rsid w:val="002804C3"/>
    <w:rsid w:val="002827C0"/>
    <w:rsid w:val="00294EA5"/>
    <w:rsid w:val="00297121"/>
    <w:rsid w:val="002A2674"/>
    <w:rsid w:val="002B042B"/>
    <w:rsid w:val="002B6D64"/>
    <w:rsid w:val="002C1D67"/>
    <w:rsid w:val="002C1DDB"/>
    <w:rsid w:val="002C79C5"/>
    <w:rsid w:val="002D707A"/>
    <w:rsid w:val="002F0877"/>
    <w:rsid w:val="002F1E5F"/>
    <w:rsid w:val="002F6C2C"/>
    <w:rsid w:val="0034015F"/>
    <w:rsid w:val="00341357"/>
    <w:rsid w:val="003439AA"/>
    <w:rsid w:val="00354C53"/>
    <w:rsid w:val="0036564E"/>
    <w:rsid w:val="003720A2"/>
    <w:rsid w:val="00381A66"/>
    <w:rsid w:val="00383640"/>
    <w:rsid w:val="003A2763"/>
    <w:rsid w:val="003D45E2"/>
    <w:rsid w:val="003F013D"/>
    <w:rsid w:val="003F0B64"/>
    <w:rsid w:val="003F134B"/>
    <w:rsid w:val="003F5784"/>
    <w:rsid w:val="004004D2"/>
    <w:rsid w:val="00450ECA"/>
    <w:rsid w:val="0045309E"/>
    <w:rsid w:val="004663C9"/>
    <w:rsid w:val="0047404B"/>
    <w:rsid w:val="00480EA3"/>
    <w:rsid w:val="00487006"/>
    <w:rsid w:val="00495561"/>
    <w:rsid w:val="004A4C4A"/>
    <w:rsid w:val="004B1A29"/>
    <w:rsid w:val="004B2E63"/>
    <w:rsid w:val="004B2F03"/>
    <w:rsid w:val="004B3907"/>
    <w:rsid w:val="004C4DB4"/>
    <w:rsid w:val="004D5D5A"/>
    <w:rsid w:val="004F679D"/>
    <w:rsid w:val="00504F24"/>
    <w:rsid w:val="00510415"/>
    <w:rsid w:val="005116F3"/>
    <w:rsid w:val="00511EDD"/>
    <w:rsid w:val="005121F7"/>
    <w:rsid w:val="005216D1"/>
    <w:rsid w:val="0052388E"/>
    <w:rsid w:val="005304B7"/>
    <w:rsid w:val="00530A65"/>
    <w:rsid w:val="00541341"/>
    <w:rsid w:val="00550B85"/>
    <w:rsid w:val="005607CC"/>
    <w:rsid w:val="005801E4"/>
    <w:rsid w:val="00582692"/>
    <w:rsid w:val="00587E16"/>
    <w:rsid w:val="0059512B"/>
    <w:rsid w:val="005A192D"/>
    <w:rsid w:val="005A5719"/>
    <w:rsid w:val="005A7A9F"/>
    <w:rsid w:val="005C0298"/>
    <w:rsid w:val="005C182D"/>
    <w:rsid w:val="005C3222"/>
    <w:rsid w:val="005F22A0"/>
    <w:rsid w:val="005F2F0D"/>
    <w:rsid w:val="005F350C"/>
    <w:rsid w:val="005F7592"/>
    <w:rsid w:val="006216CB"/>
    <w:rsid w:val="0062407D"/>
    <w:rsid w:val="006250E1"/>
    <w:rsid w:val="00630028"/>
    <w:rsid w:val="006333F8"/>
    <w:rsid w:val="00635B75"/>
    <w:rsid w:val="006367E6"/>
    <w:rsid w:val="00643EB5"/>
    <w:rsid w:val="00657DEB"/>
    <w:rsid w:val="00661526"/>
    <w:rsid w:val="00666552"/>
    <w:rsid w:val="0066737B"/>
    <w:rsid w:val="00685117"/>
    <w:rsid w:val="0068661A"/>
    <w:rsid w:val="006954F6"/>
    <w:rsid w:val="006A4442"/>
    <w:rsid w:val="006A7611"/>
    <w:rsid w:val="007149D9"/>
    <w:rsid w:val="00722B62"/>
    <w:rsid w:val="00725B5A"/>
    <w:rsid w:val="00726BB9"/>
    <w:rsid w:val="00731BFF"/>
    <w:rsid w:val="00732EEC"/>
    <w:rsid w:val="00734853"/>
    <w:rsid w:val="00737940"/>
    <w:rsid w:val="00774C19"/>
    <w:rsid w:val="00777AFF"/>
    <w:rsid w:val="00787017"/>
    <w:rsid w:val="007875DF"/>
    <w:rsid w:val="00792618"/>
    <w:rsid w:val="00795137"/>
    <w:rsid w:val="007A0606"/>
    <w:rsid w:val="007B2445"/>
    <w:rsid w:val="007C09CD"/>
    <w:rsid w:val="007C44D0"/>
    <w:rsid w:val="007C51CE"/>
    <w:rsid w:val="007C6C54"/>
    <w:rsid w:val="007D28E4"/>
    <w:rsid w:val="007D3FD4"/>
    <w:rsid w:val="007D7178"/>
    <w:rsid w:val="007D7D04"/>
    <w:rsid w:val="007E1828"/>
    <w:rsid w:val="007F1D6B"/>
    <w:rsid w:val="00805F1E"/>
    <w:rsid w:val="00821B2F"/>
    <w:rsid w:val="00823C52"/>
    <w:rsid w:val="0085172A"/>
    <w:rsid w:val="008647D0"/>
    <w:rsid w:val="008735BA"/>
    <w:rsid w:val="00875A27"/>
    <w:rsid w:val="008828F5"/>
    <w:rsid w:val="0089078F"/>
    <w:rsid w:val="00893085"/>
    <w:rsid w:val="008A1AF2"/>
    <w:rsid w:val="008A2826"/>
    <w:rsid w:val="008A6647"/>
    <w:rsid w:val="008B00B4"/>
    <w:rsid w:val="008B6B0E"/>
    <w:rsid w:val="008B707E"/>
    <w:rsid w:val="008C1B39"/>
    <w:rsid w:val="008C2604"/>
    <w:rsid w:val="008E3D00"/>
    <w:rsid w:val="008E6AC7"/>
    <w:rsid w:val="008F05C9"/>
    <w:rsid w:val="008F75C9"/>
    <w:rsid w:val="00903544"/>
    <w:rsid w:val="00923802"/>
    <w:rsid w:val="00925255"/>
    <w:rsid w:val="00927F07"/>
    <w:rsid w:val="00933FE8"/>
    <w:rsid w:val="00936F15"/>
    <w:rsid w:val="00937460"/>
    <w:rsid w:val="00956289"/>
    <w:rsid w:val="00965115"/>
    <w:rsid w:val="0097167B"/>
    <w:rsid w:val="00981460"/>
    <w:rsid w:val="009926D4"/>
    <w:rsid w:val="00992F99"/>
    <w:rsid w:val="00997ADA"/>
    <w:rsid w:val="009B0E7D"/>
    <w:rsid w:val="009B55B7"/>
    <w:rsid w:val="009C56B6"/>
    <w:rsid w:val="009C75CE"/>
    <w:rsid w:val="009D0302"/>
    <w:rsid w:val="009D2EB1"/>
    <w:rsid w:val="009E3883"/>
    <w:rsid w:val="009F06C1"/>
    <w:rsid w:val="00A05131"/>
    <w:rsid w:val="00A06A65"/>
    <w:rsid w:val="00A0759C"/>
    <w:rsid w:val="00A161B2"/>
    <w:rsid w:val="00A17884"/>
    <w:rsid w:val="00A26730"/>
    <w:rsid w:val="00A2722B"/>
    <w:rsid w:val="00A4296B"/>
    <w:rsid w:val="00A43838"/>
    <w:rsid w:val="00A4485F"/>
    <w:rsid w:val="00A60859"/>
    <w:rsid w:val="00A61FE5"/>
    <w:rsid w:val="00A710EC"/>
    <w:rsid w:val="00A75D04"/>
    <w:rsid w:val="00A97EE7"/>
    <w:rsid w:val="00AA0CDB"/>
    <w:rsid w:val="00AA75B1"/>
    <w:rsid w:val="00AB2962"/>
    <w:rsid w:val="00AB5CFD"/>
    <w:rsid w:val="00AB6C15"/>
    <w:rsid w:val="00AC0C1D"/>
    <w:rsid w:val="00AC1A6D"/>
    <w:rsid w:val="00AC6DF3"/>
    <w:rsid w:val="00AD25A9"/>
    <w:rsid w:val="00AD6C62"/>
    <w:rsid w:val="00AD7308"/>
    <w:rsid w:val="00AF0934"/>
    <w:rsid w:val="00AF42A1"/>
    <w:rsid w:val="00AF661E"/>
    <w:rsid w:val="00B00258"/>
    <w:rsid w:val="00B022CF"/>
    <w:rsid w:val="00B106D2"/>
    <w:rsid w:val="00B162FC"/>
    <w:rsid w:val="00B23A4E"/>
    <w:rsid w:val="00B265A3"/>
    <w:rsid w:val="00B31EE7"/>
    <w:rsid w:val="00B323F6"/>
    <w:rsid w:val="00B35C8B"/>
    <w:rsid w:val="00B42D74"/>
    <w:rsid w:val="00B4614C"/>
    <w:rsid w:val="00B464BE"/>
    <w:rsid w:val="00B5211C"/>
    <w:rsid w:val="00B55C53"/>
    <w:rsid w:val="00B563E7"/>
    <w:rsid w:val="00B6124F"/>
    <w:rsid w:val="00B71643"/>
    <w:rsid w:val="00B757E9"/>
    <w:rsid w:val="00B77C2C"/>
    <w:rsid w:val="00B84DAA"/>
    <w:rsid w:val="00B92E10"/>
    <w:rsid w:val="00BA5D51"/>
    <w:rsid w:val="00BB257C"/>
    <w:rsid w:val="00BB693D"/>
    <w:rsid w:val="00BD0C62"/>
    <w:rsid w:val="00BD72DF"/>
    <w:rsid w:val="00BE57E0"/>
    <w:rsid w:val="00BF2577"/>
    <w:rsid w:val="00BF2A06"/>
    <w:rsid w:val="00BF3E9F"/>
    <w:rsid w:val="00BF49B6"/>
    <w:rsid w:val="00BF6CAB"/>
    <w:rsid w:val="00C065D1"/>
    <w:rsid w:val="00C30A06"/>
    <w:rsid w:val="00C413A1"/>
    <w:rsid w:val="00C5041E"/>
    <w:rsid w:val="00C513F9"/>
    <w:rsid w:val="00C7222F"/>
    <w:rsid w:val="00C72BF9"/>
    <w:rsid w:val="00C92136"/>
    <w:rsid w:val="00CA71ED"/>
    <w:rsid w:val="00CB4A88"/>
    <w:rsid w:val="00CB4F6B"/>
    <w:rsid w:val="00CC5F2B"/>
    <w:rsid w:val="00CD495C"/>
    <w:rsid w:val="00CD7A63"/>
    <w:rsid w:val="00CE76EF"/>
    <w:rsid w:val="00CF2058"/>
    <w:rsid w:val="00D072AB"/>
    <w:rsid w:val="00D07E78"/>
    <w:rsid w:val="00D12247"/>
    <w:rsid w:val="00D25708"/>
    <w:rsid w:val="00D427B7"/>
    <w:rsid w:val="00D45B6A"/>
    <w:rsid w:val="00D55D60"/>
    <w:rsid w:val="00D62B7B"/>
    <w:rsid w:val="00D65D90"/>
    <w:rsid w:val="00D711F4"/>
    <w:rsid w:val="00D71978"/>
    <w:rsid w:val="00D800AF"/>
    <w:rsid w:val="00D90A04"/>
    <w:rsid w:val="00D934EA"/>
    <w:rsid w:val="00D93CD9"/>
    <w:rsid w:val="00D96C93"/>
    <w:rsid w:val="00DA3A0D"/>
    <w:rsid w:val="00DA457E"/>
    <w:rsid w:val="00DA5F9D"/>
    <w:rsid w:val="00DB0FD5"/>
    <w:rsid w:val="00DB549C"/>
    <w:rsid w:val="00DC1EF6"/>
    <w:rsid w:val="00DC44D4"/>
    <w:rsid w:val="00DC53AE"/>
    <w:rsid w:val="00DD7069"/>
    <w:rsid w:val="00DE3639"/>
    <w:rsid w:val="00DE62D0"/>
    <w:rsid w:val="00DF71AE"/>
    <w:rsid w:val="00E04D7E"/>
    <w:rsid w:val="00E11E48"/>
    <w:rsid w:val="00E12EF1"/>
    <w:rsid w:val="00E13ABF"/>
    <w:rsid w:val="00E1533F"/>
    <w:rsid w:val="00E17FE6"/>
    <w:rsid w:val="00E22FF2"/>
    <w:rsid w:val="00E25109"/>
    <w:rsid w:val="00E26ECB"/>
    <w:rsid w:val="00E317C7"/>
    <w:rsid w:val="00E73E97"/>
    <w:rsid w:val="00E96917"/>
    <w:rsid w:val="00EA475F"/>
    <w:rsid w:val="00EB5904"/>
    <w:rsid w:val="00EC3985"/>
    <w:rsid w:val="00EC4EE9"/>
    <w:rsid w:val="00EF2C1B"/>
    <w:rsid w:val="00F01094"/>
    <w:rsid w:val="00F013F2"/>
    <w:rsid w:val="00F0217A"/>
    <w:rsid w:val="00F260AB"/>
    <w:rsid w:val="00F30893"/>
    <w:rsid w:val="00F35F22"/>
    <w:rsid w:val="00F426F9"/>
    <w:rsid w:val="00F456C9"/>
    <w:rsid w:val="00F5648F"/>
    <w:rsid w:val="00F60C90"/>
    <w:rsid w:val="00F67BCE"/>
    <w:rsid w:val="00F723F7"/>
    <w:rsid w:val="00F85591"/>
    <w:rsid w:val="00F86CAD"/>
    <w:rsid w:val="00F90CD4"/>
    <w:rsid w:val="00F94C76"/>
    <w:rsid w:val="00F97083"/>
    <w:rsid w:val="00F97BD4"/>
    <w:rsid w:val="00FA08EA"/>
    <w:rsid w:val="00FA3299"/>
    <w:rsid w:val="00FB2252"/>
    <w:rsid w:val="00FC04DB"/>
    <w:rsid w:val="00FC2759"/>
    <w:rsid w:val="00FC3DC7"/>
    <w:rsid w:val="00FC549E"/>
    <w:rsid w:val="00FD09F7"/>
    <w:rsid w:val="00FD287E"/>
    <w:rsid w:val="00FD4E4E"/>
    <w:rsid w:val="00FE3CC6"/>
    <w:rsid w:val="00FE3FB0"/>
    <w:rsid w:val="00FF135C"/>
    <w:rsid w:val="00FF7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10664"/>
  <w15:chartTrackingRefBased/>
  <w15:docId w15:val="{94C71A8A-0B89-41DA-A525-B2C8CE43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A475F"/>
    <w:pPr>
      <w:spacing w:after="0" w:line="240" w:lineRule="auto"/>
    </w:pPr>
    <w:rPr>
      <w:rFonts w:ascii="Times New Roman" w:eastAsia="Times New Roman" w:hAnsi="Times New Roman" w:cs="Times New Roman"/>
      <w:noProof/>
      <w:sz w:val="24"/>
      <w:szCs w:val="24"/>
      <w:lang w:val="ro-RO"/>
    </w:rPr>
  </w:style>
  <w:style w:type="paragraph" w:styleId="3">
    <w:name w:val="heading 3"/>
    <w:basedOn w:val="a0"/>
    <w:next w:val="a0"/>
    <w:link w:val="30"/>
    <w:uiPriority w:val="9"/>
    <w:semiHidden/>
    <w:unhideWhenUsed/>
    <w:qFormat/>
    <w:rsid w:val="00EA475F"/>
    <w:pPr>
      <w:keepNext/>
      <w:keepLines/>
      <w:spacing w:before="40"/>
      <w:outlineLvl w:val="2"/>
    </w:pPr>
    <w:rPr>
      <w:rFonts w:asciiTheme="majorHAnsi" w:eastAsiaTheme="majorEastAsia" w:hAnsiTheme="majorHAnsi" w:cstheme="majorBidi"/>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
    <w:semiHidden/>
    <w:rsid w:val="00EA475F"/>
    <w:rPr>
      <w:rFonts w:asciiTheme="majorHAnsi" w:eastAsiaTheme="majorEastAsia" w:hAnsiTheme="majorHAnsi" w:cstheme="majorBidi"/>
      <w:noProof/>
      <w:color w:val="1F3763" w:themeColor="accent1" w:themeShade="7F"/>
      <w:sz w:val="24"/>
      <w:szCs w:val="24"/>
      <w:lang w:val="ro-RO"/>
    </w:rPr>
  </w:style>
  <w:style w:type="paragraph" w:styleId="a">
    <w:name w:val="List Paragraph"/>
    <w:aliases w:val="HotarirePunct1,body 2,List Paragraph1,Citation List,본문(내용),List Paragraph (numbered (a))"/>
    <w:basedOn w:val="a0"/>
    <w:link w:val="a4"/>
    <w:uiPriority w:val="34"/>
    <w:qFormat/>
    <w:rsid w:val="00EA475F"/>
    <w:pPr>
      <w:numPr>
        <w:numId w:val="1"/>
      </w:numPr>
      <w:tabs>
        <w:tab w:val="left" w:pos="1134"/>
      </w:tabs>
      <w:jc w:val="both"/>
    </w:pPr>
    <w:rPr>
      <w:noProof w:val="0"/>
      <w:lang w:val="en-US"/>
    </w:rPr>
  </w:style>
  <w:style w:type="character" w:customStyle="1" w:styleId="a4">
    <w:name w:val="Абзац списка Знак"/>
    <w:aliases w:val="HotarirePunct1 Знак,body 2 Знак,List Paragraph1 Знак,Citation List Знак,본문(내용) Знак,List Paragraph (numbered (a)) Знак"/>
    <w:link w:val="a"/>
    <w:uiPriority w:val="34"/>
    <w:locked/>
    <w:rsid w:val="00EA475F"/>
    <w:rPr>
      <w:rFonts w:ascii="Times New Roman" w:eastAsia="Times New Roman" w:hAnsi="Times New Roman" w:cs="Times New Roman"/>
      <w:sz w:val="24"/>
      <w:szCs w:val="24"/>
      <w:lang w:val="en-US"/>
    </w:rPr>
  </w:style>
  <w:style w:type="paragraph" w:customStyle="1" w:styleId="Style3">
    <w:name w:val="Style3"/>
    <w:basedOn w:val="3"/>
    <w:link w:val="Style3Char"/>
    <w:qFormat/>
    <w:rsid w:val="00EA475F"/>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EA475F"/>
    <w:rPr>
      <w:rFonts w:ascii="Times New Roman" w:eastAsia="Times New Roman" w:hAnsi="Times New Roman" w:cs="Times New Roman"/>
      <w:b/>
      <w:sz w:val="24"/>
      <w:szCs w:val="24"/>
      <w:lang w:val="en-US" w:eastAsia="ru-RU"/>
    </w:rPr>
  </w:style>
  <w:style w:type="table" w:customStyle="1" w:styleId="Grigliatabella2">
    <w:name w:val="Griglia tabella2"/>
    <w:basedOn w:val="a2"/>
    <w:next w:val="a5"/>
    <w:uiPriority w:val="39"/>
    <w:rsid w:val="00EA475F"/>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2"/>
    <w:uiPriority w:val="39"/>
    <w:rsid w:val="00EA4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1"/>
    <w:uiPriority w:val="22"/>
    <w:qFormat/>
    <w:rsid w:val="00EA475F"/>
    <w:rPr>
      <w:b/>
      <w:bCs/>
    </w:rPr>
  </w:style>
  <w:style w:type="character" w:styleId="a7">
    <w:name w:val="Hyperlink"/>
    <w:basedOn w:val="a1"/>
    <w:uiPriority w:val="99"/>
    <w:unhideWhenUsed/>
    <w:rsid w:val="00EA475F"/>
    <w:rPr>
      <w:color w:val="0563C1" w:themeColor="hyperlink"/>
      <w:u w:val="single"/>
    </w:rPr>
  </w:style>
  <w:style w:type="character" w:customStyle="1" w:styleId="UnresolvedMention1">
    <w:name w:val="Unresolved Mention1"/>
    <w:basedOn w:val="a1"/>
    <w:uiPriority w:val="99"/>
    <w:semiHidden/>
    <w:unhideWhenUsed/>
    <w:rsid w:val="00EA475F"/>
    <w:rPr>
      <w:color w:val="605E5C"/>
      <w:shd w:val="clear" w:color="auto" w:fill="E1DFDD"/>
    </w:rPr>
  </w:style>
  <w:style w:type="character" w:styleId="a8">
    <w:name w:val="FollowedHyperlink"/>
    <w:basedOn w:val="a1"/>
    <w:uiPriority w:val="99"/>
    <w:semiHidden/>
    <w:unhideWhenUsed/>
    <w:rsid w:val="00B42D74"/>
    <w:rPr>
      <w:color w:val="954F72"/>
      <w:u w:val="single"/>
    </w:rPr>
  </w:style>
  <w:style w:type="paragraph" w:customStyle="1" w:styleId="msonormal0">
    <w:name w:val="msonormal"/>
    <w:basedOn w:val="a0"/>
    <w:rsid w:val="00B42D74"/>
    <w:pPr>
      <w:spacing w:before="100" w:beforeAutospacing="1" w:after="100" w:afterAutospacing="1"/>
    </w:pPr>
    <w:rPr>
      <w:noProof w:val="0"/>
      <w:lang w:val="ru-RU" w:eastAsia="ru-RU"/>
    </w:rPr>
  </w:style>
  <w:style w:type="paragraph" w:customStyle="1" w:styleId="xl69">
    <w:name w:val="xl69"/>
    <w:basedOn w:val="a0"/>
    <w:rsid w:val="00B42D74"/>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val="ru-RU" w:eastAsia="ru-RU"/>
    </w:rPr>
  </w:style>
  <w:style w:type="paragraph" w:customStyle="1" w:styleId="xl70">
    <w:name w:val="xl70"/>
    <w:basedOn w:val="a0"/>
    <w:rsid w:val="00B42D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71">
    <w:name w:val="xl71"/>
    <w:basedOn w:val="a0"/>
    <w:rsid w:val="00B42D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72">
    <w:name w:val="xl72"/>
    <w:basedOn w:val="a0"/>
    <w:rsid w:val="00B42D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73">
    <w:name w:val="xl73"/>
    <w:basedOn w:val="a0"/>
    <w:rsid w:val="00B42D74"/>
    <w:pPr>
      <w:pBdr>
        <w:top w:val="single" w:sz="4" w:space="0" w:color="auto"/>
        <w:left w:val="single" w:sz="4" w:space="0" w:color="auto"/>
        <w:bottom w:val="single" w:sz="4" w:space="0" w:color="auto"/>
      </w:pBdr>
      <w:spacing w:before="100" w:beforeAutospacing="1" w:after="100" w:afterAutospacing="1"/>
      <w:jc w:val="center"/>
      <w:textAlignment w:val="center"/>
    </w:pPr>
    <w:rPr>
      <w:noProof w:val="0"/>
      <w:lang w:val="ru-RU" w:eastAsia="ru-RU"/>
    </w:rPr>
  </w:style>
  <w:style w:type="paragraph" w:customStyle="1" w:styleId="xl74">
    <w:name w:val="xl74"/>
    <w:basedOn w:val="a0"/>
    <w:rsid w:val="00B42D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75">
    <w:name w:val="xl75"/>
    <w:basedOn w:val="a0"/>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noProof w:val="0"/>
      <w:color w:val="000000"/>
      <w:lang w:val="ru-RU" w:eastAsia="ru-RU"/>
    </w:rPr>
  </w:style>
  <w:style w:type="paragraph" w:customStyle="1" w:styleId="xl76">
    <w:name w:val="xl76"/>
    <w:basedOn w:val="a0"/>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noProof w:val="0"/>
      <w:color w:val="000000"/>
      <w:lang w:val="ru-RU" w:eastAsia="ru-RU"/>
    </w:rPr>
  </w:style>
  <w:style w:type="paragraph" w:customStyle="1" w:styleId="xl77">
    <w:name w:val="xl77"/>
    <w:basedOn w:val="a0"/>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noProof w:val="0"/>
      <w:color w:val="000000"/>
      <w:lang w:val="ru-RU" w:eastAsia="ru-RU"/>
    </w:rPr>
  </w:style>
  <w:style w:type="paragraph" w:customStyle="1" w:styleId="xl78">
    <w:name w:val="xl78"/>
    <w:basedOn w:val="a0"/>
    <w:rsid w:val="00B42D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noProof w:val="0"/>
      <w:color w:val="000000"/>
      <w:lang w:val="ru-RU" w:eastAsia="ru-RU"/>
    </w:rPr>
  </w:style>
  <w:style w:type="paragraph" w:customStyle="1" w:styleId="xl79">
    <w:name w:val="xl79"/>
    <w:basedOn w:val="a0"/>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noProof w:val="0"/>
      <w:color w:val="000000"/>
      <w:lang w:val="ru-RU" w:eastAsia="ru-RU"/>
    </w:rPr>
  </w:style>
  <w:style w:type="paragraph" w:customStyle="1" w:styleId="xl80">
    <w:name w:val="xl80"/>
    <w:basedOn w:val="a0"/>
    <w:rsid w:val="00B42D7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noProof w:val="0"/>
      <w:color w:val="000000"/>
      <w:lang w:val="ru-RU" w:eastAsia="ru-RU"/>
    </w:rPr>
  </w:style>
  <w:style w:type="paragraph" w:customStyle="1" w:styleId="xl81">
    <w:name w:val="xl81"/>
    <w:basedOn w:val="a0"/>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color w:val="000000"/>
      <w:lang w:val="ru-RU" w:eastAsia="ru-RU"/>
    </w:rPr>
  </w:style>
  <w:style w:type="paragraph" w:customStyle="1" w:styleId="xl82">
    <w:name w:val="xl82"/>
    <w:basedOn w:val="a0"/>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color w:val="000000"/>
      <w:lang w:val="ru-RU" w:eastAsia="ru-RU"/>
    </w:rPr>
  </w:style>
  <w:style w:type="paragraph" w:customStyle="1" w:styleId="xl83">
    <w:name w:val="xl83"/>
    <w:basedOn w:val="a0"/>
    <w:rsid w:val="00B42D74"/>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noProof w:val="0"/>
      <w:color w:val="000000"/>
      <w:lang w:val="ru-RU" w:eastAsia="ru-RU"/>
    </w:rPr>
  </w:style>
  <w:style w:type="paragraph" w:customStyle="1" w:styleId="xl84">
    <w:name w:val="xl84"/>
    <w:basedOn w:val="a0"/>
    <w:rsid w:val="00B42D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85">
    <w:name w:val="xl85"/>
    <w:basedOn w:val="a0"/>
    <w:rsid w:val="00B42D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86">
    <w:name w:val="xl86"/>
    <w:basedOn w:val="a0"/>
    <w:rsid w:val="00B42D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noProof w:val="0"/>
      <w:lang w:val="ru-RU" w:eastAsia="ru-RU"/>
    </w:rPr>
  </w:style>
  <w:style w:type="paragraph" w:customStyle="1" w:styleId="font5">
    <w:name w:val="font5"/>
    <w:basedOn w:val="a0"/>
    <w:rsid w:val="002827C0"/>
    <w:pPr>
      <w:spacing w:before="100" w:beforeAutospacing="1" w:after="100" w:afterAutospacing="1"/>
    </w:pPr>
    <w:rPr>
      <w:noProof w:val="0"/>
      <w:sz w:val="20"/>
      <w:szCs w:val="20"/>
      <w:lang w:val="ru-RU" w:eastAsia="ru-RU"/>
    </w:rPr>
  </w:style>
  <w:style w:type="paragraph" w:customStyle="1" w:styleId="font6">
    <w:name w:val="font6"/>
    <w:basedOn w:val="a0"/>
    <w:rsid w:val="002827C0"/>
    <w:pPr>
      <w:spacing w:before="100" w:beforeAutospacing="1" w:after="100" w:afterAutospacing="1"/>
    </w:pPr>
    <w:rPr>
      <w:i/>
      <w:iCs/>
      <w:noProof w:val="0"/>
      <w:sz w:val="20"/>
      <w:szCs w:val="20"/>
      <w:lang w:val="ru-RU" w:eastAsia="ru-RU"/>
    </w:rPr>
  </w:style>
  <w:style w:type="paragraph" w:customStyle="1" w:styleId="xl87">
    <w:name w:val="xl87"/>
    <w:basedOn w:val="a0"/>
    <w:rsid w:val="00282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88">
    <w:name w:val="xl88"/>
    <w:basedOn w:val="a0"/>
    <w:rsid w:val="002827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noProof w:val="0"/>
      <w:color w:val="000000"/>
      <w:lang w:val="ru-RU" w:eastAsia="ru-RU"/>
    </w:rPr>
  </w:style>
  <w:style w:type="paragraph" w:customStyle="1" w:styleId="xl89">
    <w:name w:val="xl89"/>
    <w:basedOn w:val="a0"/>
    <w:rsid w:val="002827C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val="ru-RU" w:eastAsia="ru-RU"/>
    </w:rPr>
  </w:style>
  <w:style w:type="table" w:customStyle="1" w:styleId="Grigliatabella22">
    <w:name w:val="Griglia tabella22"/>
    <w:basedOn w:val="a2"/>
    <w:next w:val="a5"/>
    <w:uiPriority w:val="39"/>
    <w:rsid w:val="00B31EE7"/>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0">
    <w:name w:val="xl90"/>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noProof w:val="0"/>
      <w:color w:val="000000"/>
      <w:lang w:val="ru-RU" w:eastAsia="ru-RU"/>
    </w:rPr>
  </w:style>
  <w:style w:type="paragraph" w:customStyle="1" w:styleId="xl91">
    <w:name w:val="xl91"/>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lang w:val="ru-RU" w:eastAsia="ru-RU"/>
    </w:rPr>
  </w:style>
  <w:style w:type="paragraph" w:customStyle="1" w:styleId="xl92">
    <w:name w:val="xl92"/>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lang w:val="ru-RU" w:eastAsia="ru-RU"/>
    </w:rPr>
  </w:style>
  <w:style w:type="paragraph" w:customStyle="1" w:styleId="xl93">
    <w:name w:val="xl93"/>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noProof w:val="0"/>
      <w:lang w:val="ru-RU" w:eastAsia="ru-RU"/>
    </w:rPr>
  </w:style>
  <w:style w:type="paragraph" w:customStyle="1" w:styleId="xl94">
    <w:name w:val="xl94"/>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noProof w:val="0"/>
      <w:lang w:val="ru-RU" w:eastAsia="ru-RU"/>
    </w:rPr>
  </w:style>
  <w:style w:type="paragraph" w:customStyle="1" w:styleId="xl95">
    <w:name w:val="xl95"/>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96">
    <w:name w:val="xl96"/>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97">
    <w:name w:val="xl97"/>
    <w:basedOn w:val="a0"/>
    <w:rsid w:val="001C27BB"/>
    <w:pPr>
      <w:pBdr>
        <w:top w:val="single" w:sz="4" w:space="0" w:color="auto"/>
        <w:left w:val="single" w:sz="4" w:space="0" w:color="auto"/>
        <w:bottom w:val="single" w:sz="4" w:space="0" w:color="8EA9DB"/>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98">
    <w:name w:val="xl98"/>
    <w:basedOn w:val="a0"/>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jc w:val="center"/>
      <w:textAlignment w:val="center"/>
    </w:pPr>
    <w:rPr>
      <w:noProof w:val="0"/>
      <w:lang w:val="ru-RU" w:eastAsia="ru-RU"/>
    </w:rPr>
  </w:style>
  <w:style w:type="paragraph" w:customStyle="1" w:styleId="xl99">
    <w:name w:val="xl99"/>
    <w:basedOn w:val="a0"/>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textAlignment w:val="center"/>
    </w:pPr>
    <w:rPr>
      <w:noProof w:val="0"/>
      <w:lang w:val="ru-RU" w:eastAsia="ru-RU"/>
    </w:rPr>
  </w:style>
  <w:style w:type="paragraph" w:customStyle="1" w:styleId="xl100">
    <w:name w:val="xl100"/>
    <w:basedOn w:val="a0"/>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jc w:val="center"/>
      <w:textAlignment w:val="center"/>
    </w:pPr>
    <w:rPr>
      <w:noProof w:val="0"/>
      <w:lang w:val="ru-RU" w:eastAsia="ru-RU"/>
    </w:rPr>
  </w:style>
  <w:style w:type="paragraph" w:customStyle="1" w:styleId="xl101">
    <w:name w:val="xl101"/>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102">
    <w:name w:val="xl102"/>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103">
    <w:name w:val="xl103"/>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104">
    <w:name w:val="xl104"/>
    <w:basedOn w:val="a0"/>
    <w:rsid w:val="001C27BB"/>
    <w:pPr>
      <w:pBdr>
        <w:top w:val="single" w:sz="4" w:space="0" w:color="8EA9DB"/>
        <w:bottom w:val="single" w:sz="4" w:space="0" w:color="8EA9DB"/>
      </w:pBdr>
      <w:shd w:val="clear" w:color="000000" w:fill="FFFFFF"/>
      <w:spacing w:before="100" w:beforeAutospacing="1" w:after="100" w:afterAutospacing="1"/>
    </w:pPr>
    <w:rPr>
      <w:noProof w:val="0"/>
      <w:lang w:val="ru-RU" w:eastAsia="ru-RU"/>
    </w:rPr>
  </w:style>
  <w:style w:type="paragraph" w:customStyle="1" w:styleId="xl105">
    <w:name w:val="xl105"/>
    <w:basedOn w:val="a0"/>
    <w:rsid w:val="001C27BB"/>
    <w:pPr>
      <w:pBdr>
        <w:top w:val="single" w:sz="4" w:space="0" w:color="8EA9DB"/>
        <w:bottom w:val="single" w:sz="4" w:space="0" w:color="8EA9DB"/>
      </w:pBdr>
      <w:shd w:val="clear" w:color="000000" w:fill="FFFFFF"/>
      <w:spacing w:before="100" w:beforeAutospacing="1" w:after="100" w:afterAutospacing="1"/>
      <w:jc w:val="center"/>
      <w:textAlignment w:val="center"/>
    </w:pPr>
    <w:rPr>
      <w:noProof w:val="0"/>
      <w:lang w:val="ru-RU" w:eastAsia="ru-RU"/>
    </w:rPr>
  </w:style>
  <w:style w:type="paragraph" w:customStyle="1" w:styleId="xl106">
    <w:name w:val="xl106"/>
    <w:basedOn w:val="a0"/>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jc w:val="center"/>
      <w:textAlignment w:val="center"/>
    </w:pPr>
    <w:rPr>
      <w:noProof w:val="0"/>
      <w:lang w:val="ru-RU" w:eastAsia="ru-RU"/>
    </w:rPr>
  </w:style>
  <w:style w:type="paragraph" w:customStyle="1" w:styleId="xl107">
    <w:name w:val="xl107"/>
    <w:basedOn w:val="a0"/>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textAlignment w:val="center"/>
    </w:pPr>
    <w:rPr>
      <w:noProof w:val="0"/>
      <w:lang w:val="ru-RU" w:eastAsia="ru-RU"/>
    </w:rPr>
  </w:style>
  <w:style w:type="paragraph" w:customStyle="1" w:styleId="xl108">
    <w:name w:val="xl108"/>
    <w:basedOn w:val="a0"/>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jc w:val="center"/>
      <w:textAlignment w:val="center"/>
    </w:pPr>
    <w:rPr>
      <w:noProof w:val="0"/>
      <w:lang w:val="ru-RU" w:eastAsia="ru-RU"/>
    </w:rPr>
  </w:style>
  <w:style w:type="paragraph" w:customStyle="1" w:styleId="xl109">
    <w:name w:val="xl109"/>
    <w:basedOn w:val="a0"/>
    <w:rsid w:val="001C27BB"/>
    <w:pPr>
      <w:pBdr>
        <w:top w:val="single" w:sz="4" w:space="0" w:color="8EA9DB"/>
        <w:left w:val="single" w:sz="4" w:space="0" w:color="auto"/>
        <w:bottom w:val="single" w:sz="4" w:space="0" w:color="8EA9DB"/>
      </w:pBdr>
      <w:shd w:val="clear" w:color="000000" w:fill="FFFFFF"/>
      <w:spacing w:before="100" w:beforeAutospacing="1" w:after="100" w:afterAutospacing="1"/>
      <w:jc w:val="center"/>
      <w:textAlignment w:val="center"/>
    </w:pPr>
    <w:rPr>
      <w:noProof w:val="0"/>
      <w:lang w:val="ru-RU" w:eastAsia="ru-RU"/>
    </w:rPr>
  </w:style>
  <w:style w:type="paragraph" w:customStyle="1" w:styleId="xl110">
    <w:name w:val="xl110"/>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111">
    <w:name w:val="xl111"/>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112">
    <w:name w:val="xl112"/>
    <w:basedOn w:val="a0"/>
    <w:rsid w:val="001C27BB"/>
    <w:pPr>
      <w:pBdr>
        <w:top w:val="single" w:sz="4" w:space="0" w:color="8EA9DB"/>
        <w:left w:val="single" w:sz="4" w:space="0" w:color="auto"/>
        <w:bottom w:val="single" w:sz="4" w:space="0" w:color="8EA9DB"/>
      </w:pBdr>
      <w:shd w:val="clear" w:color="D9E1F2" w:fill="FFFFFF"/>
      <w:spacing w:before="100" w:beforeAutospacing="1" w:after="100" w:afterAutospacing="1"/>
      <w:jc w:val="center"/>
      <w:textAlignment w:val="center"/>
    </w:pPr>
    <w:rPr>
      <w:noProof w:val="0"/>
      <w:lang w:val="ru-RU" w:eastAsia="ru-RU"/>
    </w:rPr>
  </w:style>
  <w:style w:type="paragraph" w:customStyle="1" w:styleId="xl113">
    <w:name w:val="xl113"/>
    <w:basedOn w:val="a0"/>
    <w:rsid w:val="001C27BB"/>
    <w:pPr>
      <w:pBdr>
        <w:top w:val="single" w:sz="4" w:space="0" w:color="auto"/>
        <w:left w:val="single" w:sz="4" w:space="0" w:color="auto"/>
        <w:bottom w:val="single" w:sz="4" w:space="0" w:color="8EA9DB"/>
        <w:right w:val="single" w:sz="4" w:space="0" w:color="auto"/>
      </w:pBdr>
      <w:shd w:val="clear" w:color="D9E1F2" w:fill="FFFFFF"/>
      <w:spacing w:before="100" w:beforeAutospacing="1" w:after="100" w:afterAutospacing="1"/>
      <w:textAlignment w:val="center"/>
    </w:pPr>
    <w:rPr>
      <w:noProof w:val="0"/>
      <w:lang w:val="ru-RU" w:eastAsia="ru-RU"/>
    </w:rPr>
  </w:style>
  <w:style w:type="paragraph" w:customStyle="1" w:styleId="xl114">
    <w:name w:val="xl114"/>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115">
    <w:name w:val="xl115"/>
    <w:basedOn w:val="a0"/>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textAlignment w:val="center"/>
    </w:pPr>
    <w:rPr>
      <w:noProof w:val="0"/>
      <w:lang w:val="ru-RU" w:eastAsia="ru-RU"/>
    </w:rPr>
  </w:style>
  <w:style w:type="paragraph" w:customStyle="1" w:styleId="xl116">
    <w:name w:val="xl116"/>
    <w:basedOn w:val="a0"/>
    <w:rsid w:val="001C27BB"/>
    <w:pPr>
      <w:pBdr>
        <w:top w:val="single" w:sz="4" w:space="0" w:color="000000"/>
        <w:left w:val="single" w:sz="4" w:space="0" w:color="000000"/>
        <w:bottom w:val="single" w:sz="4" w:space="0" w:color="000000"/>
        <w:right w:val="single" w:sz="4" w:space="0" w:color="000000"/>
      </w:pBdr>
      <w:shd w:val="clear" w:color="D9E1F2" w:fill="FFFFFF"/>
      <w:spacing w:before="100" w:beforeAutospacing="1" w:after="100" w:afterAutospacing="1"/>
      <w:textAlignment w:val="top"/>
    </w:pPr>
    <w:rPr>
      <w:noProof w:val="0"/>
      <w:lang w:val="ru-RU" w:eastAsia="ru-RU"/>
    </w:rPr>
  </w:style>
  <w:style w:type="paragraph" w:customStyle="1" w:styleId="xl117">
    <w:name w:val="xl117"/>
    <w:basedOn w:val="a0"/>
    <w:rsid w:val="001C27B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noProof w:val="0"/>
      <w:lang w:val="ru-RU" w:eastAsia="ru-RU"/>
    </w:rPr>
  </w:style>
  <w:style w:type="paragraph" w:customStyle="1" w:styleId="xl118">
    <w:name w:val="xl118"/>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noProof w:val="0"/>
      <w:lang w:val="ru-RU" w:eastAsia="ru-RU"/>
    </w:rPr>
  </w:style>
  <w:style w:type="paragraph" w:customStyle="1" w:styleId="xl119">
    <w:name w:val="xl119"/>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noProof w:val="0"/>
      <w:color w:val="000000"/>
      <w:sz w:val="18"/>
      <w:szCs w:val="18"/>
      <w:lang w:val="ru-RU" w:eastAsia="ru-RU"/>
    </w:rPr>
  </w:style>
  <w:style w:type="paragraph" w:customStyle="1" w:styleId="xl120">
    <w:name w:val="xl120"/>
    <w:basedOn w:val="a0"/>
    <w:rsid w:val="001C27B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noProof w:val="0"/>
      <w:color w:val="000000"/>
      <w:sz w:val="22"/>
      <w:szCs w:val="22"/>
      <w:lang w:val="ru-RU" w:eastAsia="ru-RU"/>
    </w:rPr>
  </w:style>
  <w:style w:type="paragraph" w:customStyle="1" w:styleId="xl121">
    <w:name w:val="xl121"/>
    <w:basedOn w:val="a0"/>
    <w:rsid w:val="001C27BB"/>
    <w:pPr>
      <w:spacing w:before="100" w:beforeAutospacing="1" w:after="100" w:afterAutospacing="1"/>
    </w:pPr>
    <w:rPr>
      <w:rFonts w:ascii="Calibri" w:hAnsi="Calibri" w:cs="Calibri"/>
      <w:noProof w:val="0"/>
      <w:color w:val="000000"/>
      <w:sz w:val="22"/>
      <w:szCs w:val="22"/>
      <w:lang w:val="ru-RU" w:eastAsia="ru-RU"/>
    </w:rPr>
  </w:style>
  <w:style w:type="paragraph" w:customStyle="1" w:styleId="xl122">
    <w:name w:val="xl122"/>
    <w:basedOn w:val="a0"/>
    <w:rsid w:val="001C27B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noProof w:val="0"/>
      <w:color w:val="000000"/>
      <w:sz w:val="22"/>
      <w:szCs w:val="22"/>
      <w:lang w:val="ru-RU" w:eastAsia="ru-RU"/>
    </w:rPr>
  </w:style>
  <w:style w:type="paragraph" w:customStyle="1" w:styleId="xl123">
    <w:name w:val="xl123"/>
    <w:basedOn w:val="a0"/>
    <w:rsid w:val="001C27B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noProof w:val="0"/>
      <w:color w:val="000000"/>
      <w:sz w:val="22"/>
      <w:szCs w:val="22"/>
      <w:lang w:val="ru-RU" w:eastAsia="ru-RU"/>
    </w:rPr>
  </w:style>
  <w:style w:type="character" w:customStyle="1" w:styleId="UnresolvedMention2">
    <w:name w:val="Unresolved Mention2"/>
    <w:basedOn w:val="a1"/>
    <w:uiPriority w:val="99"/>
    <w:semiHidden/>
    <w:unhideWhenUsed/>
    <w:rsid w:val="00BE57E0"/>
    <w:rPr>
      <w:color w:val="605E5C"/>
      <w:shd w:val="clear" w:color="auto" w:fill="E1DFDD"/>
    </w:rPr>
  </w:style>
  <w:style w:type="paragraph" w:customStyle="1" w:styleId="xl65">
    <w:name w:val="xl65"/>
    <w:basedOn w:val="a0"/>
    <w:rsid w:val="002A2674"/>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eastAsia="ro-RO"/>
    </w:rPr>
  </w:style>
  <w:style w:type="paragraph" w:customStyle="1" w:styleId="xl66">
    <w:name w:val="xl66"/>
    <w:basedOn w:val="a0"/>
    <w:rsid w:val="002A2674"/>
    <w:pPr>
      <w:spacing w:before="100" w:beforeAutospacing="1" w:after="100" w:afterAutospacing="1"/>
    </w:pPr>
    <w:rPr>
      <w:noProof w:val="0"/>
      <w:lang w:eastAsia="ro-RO"/>
    </w:rPr>
  </w:style>
  <w:style w:type="paragraph" w:customStyle="1" w:styleId="xl67">
    <w:name w:val="xl67"/>
    <w:basedOn w:val="a0"/>
    <w:rsid w:val="002A2674"/>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eastAsia="ro-RO"/>
    </w:rPr>
  </w:style>
  <w:style w:type="paragraph" w:customStyle="1" w:styleId="xl68">
    <w:name w:val="xl68"/>
    <w:basedOn w:val="a0"/>
    <w:rsid w:val="002A2674"/>
    <w:pPr>
      <w:spacing w:before="100" w:beforeAutospacing="1" w:after="100" w:afterAutospacing="1"/>
    </w:pPr>
    <w:rPr>
      <w:noProof w:val="0"/>
      <w:lang w:eastAsia="ro-RO"/>
    </w:rPr>
  </w:style>
  <w:style w:type="table" w:customStyle="1" w:styleId="1">
    <w:name w:val="Сетка таблицы1"/>
    <w:basedOn w:val="a2"/>
    <w:next w:val="a5"/>
    <w:uiPriority w:val="39"/>
    <w:rsid w:val="00F35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unhideWhenUsed/>
    <w:rsid w:val="000763AA"/>
    <w:rPr>
      <w:rFonts w:ascii="Segoe UI" w:hAnsi="Segoe UI" w:cs="Segoe UI"/>
      <w:sz w:val="18"/>
      <w:szCs w:val="18"/>
    </w:rPr>
  </w:style>
  <w:style w:type="character" w:customStyle="1" w:styleId="aa">
    <w:name w:val="Текст выноски Знак"/>
    <w:basedOn w:val="a1"/>
    <w:link w:val="a9"/>
    <w:uiPriority w:val="99"/>
    <w:semiHidden/>
    <w:rsid w:val="000763AA"/>
    <w:rPr>
      <w:rFonts w:ascii="Segoe UI" w:eastAsia="Times New Roman" w:hAnsi="Segoe UI" w:cs="Segoe UI"/>
      <w:noProof/>
      <w:sz w:val="18"/>
      <w:szCs w:val="18"/>
      <w:lang w:val="ro-RO"/>
    </w:rPr>
  </w:style>
  <w:style w:type="character" w:styleId="ab">
    <w:name w:val="Unresolved Mention"/>
    <w:basedOn w:val="a1"/>
    <w:uiPriority w:val="99"/>
    <w:semiHidden/>
    <w:unhideWhenUsed/>
    <w:rsid w:val="004D5D5A"/>
    <w:rPr>
      <w:color w:val="605E5C"/>
      <w:shd w:val="clear" w:color="auto" w:fill="E1DFDD"/>
    </w:rPr>
  </w:style>
  <w:style w:type="paragraph" w:customStyle="1" w:styleId="font7">
    <w:name w:val="font7"/>
    <w:basedOn w:val="a0"/>
    <w:rsid w:val="0059512B"/>
    <w:pPr>
      <w:spacing w:before="100" w:beforeAutospacing="1" w:after="100" w:afterAutospacing="1"/>
    </w:pPr>
    <w:rPr>
      <w:rFonts w:ascii="Arial Narrow" w:hAnsi="Arial Narrow"/>
      <w:b/>
      <w:bCs/>
      <w:noProof w:val="0"/>
      <w:color w:val="4472C4"/>
      <w:sz w:val="16"/>
      <w:szCs w:val="16"/>
      <w:lang w:eastAsia="ro-RO"/>
    </w:rPr>
  </w:style>
  <w:style w:type="paragraph" w:customStyle="1" w:styleId="xmsonormal">
    <w:name w:val="x_msonormal"/>
    <w:basedOn w:val="a0"/>
    <w:rsid w:val="003439AA"/>
    <w:pPr>
      <w:spacing w:before="100" w:beforeAutospacing="1" w:after="100" w:afterAutospacing="1"/>
    </w:pPr>
    <w:rPr>
      <w:noProof w:val="0"/>
      <w:lang w:val="ru-RU" w:eastAsia="ru-RU"/>
    </w:rPr>
  </w:style>
  <w:style w:type="paragraph" w:customStyle="1" w:styleId="font8">
    <w:name w:val="font8"/>
    <w:basedOn w:val="a0"/>
    <w:rsid w:val="004A4C4A"/>
    <w:pPr>
      <w:spacing w:before="100" w:beforeAutospacing="1" w:after="100" w:afterAutospacing="1"/>
    </w:pPr>
    <w:rPr>
      <w:noProof w:val="0"/>
      <w:color w:val="000000"/>
      <w:sz w:val="22"/>
      <w:szCs w:val="22"/>
      <w:lang w:val="en-US"/>
    </w:rPr>
  </w:style>
  <w:style w:type="paragraph" w:customStyle="1" w:styleId="font9">
    <w:name w:val="font9"/>
    <w:basedOn w:val="a0"/>
    <w:rsid w:val="004A4C4A"/>
    <w:pPr>
      <w:spacing w:before="100" w:beforeAutospacing="1" w:after="100" w:afterAutospacing="1"/>
    </w:pPr>
    <w:rPr>
      <w:noProof w:val="0"/>
      <w:color w:val="000000"/>
      <w:sz w:val="19"/>
      <w:szCs w:val="19"/>
      <w:lang w:val="en-US"/>
    </w:rPr>
  </w:style>
  <w:style w:type="paragraph" w:customStyle="1" w:styleId="xl64">
    <w:name w:val="xl64"/>
    <w:basedOn w:val="a0"/>
    <w:rsid w:val="00DB0FD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noProof w:val="0"/>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6943">
      <w:bodyDiv w:val="1"/>
      <w:marLeft w:val="0"/>
      <w:marRight w:val="0"/>
      <w:marTop w:val="0"/>
      <w:marBottom w:val="0"/>
      <w:divBdr>
        <w:top w:val="none" w:sz="0" w:space="0" w:color="auto"/>
        <w:left w:val="none" w:sz="0" w:space="0" w:color="auto"/>
        <w:bottom w:val="none" w:sz="0" w:space="0" w:color="auto"/>
        <w:right w:val="none" w:sz="0" w:space="0" w:color="auto"/>
      </w:divBdr>
    </w:div>
    <w:div w:id="23334616">
      <w:bodyDiv w:val="1"/>
      <w:marLeft w:val="0"/>
      <w:marRight w:val="0"/>
      <w:marTop w:val="0"/>
      <w:marBottom w:val="0"/>
      <w:divBdr>
        <w:top w:val="none" w:sz="0" w:space="0" w:color="auto"/>
        <w:left w:val="none" w:sz="0" w:space="0" w:color="auto"/>
        <w:bottom w:val="none" w:sz="0" w:space="0" w:color="auto"/>
        <w:right w:val="none" w:sz="0" w:space="0" w:color="auto"/>
      </w:divBdr>
    </w:div>
    <w:div w:id="40400685">
      <w:bodyDiv w:val="1"/>
      <w:marLeft w:val="0"/>
      <w:marRight w:val="0"/>
      <w:marTop w:val="0"/>
      <w:marBottom w:val="0"/>
      <w:divBdr>
        <w:top w:val="none" w:sz="0" w:space="0" w:color="auto"/>
        <w:left w:val="none" w:sz="0" w:space="0" w:color="auto"/>
        <w:bottom w:val="none" w:sz="0" w:space="0" w:color="auto"/>
        <w:right w:val="none" w:sz="0" w:space="0" w:color="auto"/>
      </w:divBdr>
    </w:div>
    <w:div w:id="41833866">
      <w:bodyDiv w:val="1"/>
      <w:marLeft w:val="0"/>
      <w:marRight w:val="0"/>
      <w:marTop w:val="0"/>
      <w:marBottom w:val="0"/>
      <w:divBdr>
        <w:top w:val="none" w:sz="0" w:space="0" w:color="auto"/>
        <w:left w:val="none" w:sz="0" w:space="0" w:color="auto"/>
        <w:bottom w:val="none" w:sz="0" w:space="0" w:color="auto"/>
        <w:right w:val="none" w:sz="0" w:space="0" w:color="auto"/>
      </w:divBdr>
    </w:div>
    <w:div w:id="52706440">
      <w:bodyDiv w:val="1"/>
      <w:marLeft w:val="0"/>
      <w:marRight w:val="0"/>
      <w:marTop w:val="0"/>
      <w:marBottom w:val="0"/>
      <w:divBdr>
        <w:top w:val="none" w:sz="0" w:space="0" w:color="auto"/>
        <w:left w:val="none" w:sz="0" w:space="0" w:color="auto"/>
        <w:bottom w:val="none" w:sz="0" w:space="0" w:color="auto"/>
        <w:right w:val="none" w:sz="0" w:space="0" w:color="auto"/>
      </w:divBdr>
    </w:div>
    <w:div w:id="54668790">
      <w:bodyDiv w:val="1"/>
      <w:marLeft w:val="0"/>
      <w:marRight w:val="0"/>
      <w:marTop w:val="0"/>
      <w:marBottom w:val="0"/>
      <w:divBdr>
        <w:top w:val="none" w:sz="0" w:space="0" w:color="auto"/>
        <w:left w:val="none" w:sz="0" w:space="0" w:color="auto"/>
        <w:bottom w:val="none" w:sz="0" w:space="0" w:color="auto"/>
        <w:right w:val="none" w:sz="0" w:space="0" w:color="auto"/>
      </w:divBdr>
    </w:div>
    <w:div w:id="56901294">
      <w:bodyDiv w:val="1"/>
      <w:marLeft w:val="0"/>
      <w:marRight w:val="0"/>
      <w:marTop w:val="0"/>
      <w:marBottom w:val="0"/>
      <w:divBdr>
        <w:top w:val="none" w:sz="0" w:space="0" w:color="auto"/>
        <w:left w:val="none" w:sz="0" w:space="0" w:color="auto"/>
        <w:bottom w:val="none" w:sz="0" w:space="0" w:color="auto"/>
        <w:right w:val="none" w:sz="0" w:space="0" w:color="auto"/>
      </w:divBdr>
    </w:div>
    <w:div w:id="65229636">
      <w:bodyDiv w:val="1"/>
      <w:marLeft w:val="0"/>
      <w:marRight w:val="0"/>
      <w:marTop w:val="0"/>
      <w:marBottom w:val="0"/>
      <w:divBdr>
        <w:top w:val="none" w:sz="0" w:space="0" w:color="auto"/>
        <w:left w:val="none" w:sz="0" w:space="0" w:color="auto"/>
        <w:bottom w:val="none" w:sz="0" w:space="0" w:color="auto"/>
        <w:right w:val="none" w:sz="0" w:space="0" w:color="auto"/>
      </w:divBdr>
    </w:div>
    <w:div w:id="94525813">
      <w:bodyDiv w:val="1"/>
      <w:marLeft w:val="0"/>
      <w:marRight w:val="0"/>
      <w:marTop w:val="0"/>
      <w:marBottom w:val="0"/>
      <w:divBdr>
        <w:top w:val="none" w:sz="0" w:space="0" w:color="auto"/>
        <w:left w:val="none" w:sz="0" w:space="0" w:color="auto"/>
        <w:bottom w:val="none" w:sz="0" w:space="0" w:color="auto"/>
        <w:right w:val="none" w:sz="0" w:space="0" w:color="auto"/>
      </w:divBdr>
    </w:div>
    <w:div w:id="98645854">
      <w:bodyDiv w:val="1"/>
      <w:marLeft w:val="0"/>
      <w:marRight w:val="0"/>
      <w:marTop w:val="0"/>
      <w:marBottom w:val="0"/>
      <w:divBdr>
        <w:top w:val="none" w:sz="0" w:space="0" w:color="auto"/>
        <w:left w:val="none" w:sz="0" w:space="0" w:color="auto"/>
        <w:bottom w:val="none" w:sz="0" w:space="0" w:color="auto"/>
        <w:right w:val="none" w:sz="0" w:space="0" w:color="auto"/>
      </w:divBdr>
    </w:div>
    <w:div w:id="101995046">
      <w:bodyDiv w:val="1"/>
      <w:marLeft w:val="0"/>
      <w:marRight w:val="0"/>
      <w:marTop w:val="0"/>
      <w:marBottom w:val="0"/>
      <w:divBdr>
        <w:top w:val="none" w:sz="0" w:space="0" w:color="auto"/>
        <w:left w:val="none" w:sz="0" w:space="0" w:color="auto"/>
        <w:bottom w:val="none" w:sz="0" w:space="0" w:color="auto"/>
        <w:right w:val="none" w:sz="0" w:space="0" w:color="auto"/>
      </w:divBdr>
    </w:div>
    <w:div w:id="136411805">
      <w:bodyDiv w:val="1"/>
      <w:marLeft w:val="0"/>
      <w:marRight w:val="0"/>
      <w:marTop w:val="0"/>
      <w:marBottom w:val="0"/>
      <w:divBdr>
        <w:top w:val="none" w:sz="0" w:space="0" w:color="auto"/>
        <w:left w:val="none" w:sz="0" w:space="0" w:color="auto"/>
        <w:bottom w:val="none" w:sz="0" w:space="0" w:color="auto"/>
        <w:right w:val="none" w:sz="0" w:space="0" w:color="auto"/>
      </w:divBdr>
    </w:div>
    <w:div w:id="144708127">
      <w:bodyDiv w:val="1"/>
      <w:marLeft w:val="0"/>
      <w:marRight w:val="0"/>
      <w:marTop w:val="0"/>
      <w:marBottom w:val="0"/>
      <w:divBdr>
        <w:top w:val="none" w:sz="0" w:space="0" w:color="auto"/>
        <w:left w:val="none" w:sz="0" w:space="0" w:color="auto"/>
        <w:bottom w:val="none" w:sz="0" w:space="0" w:color="auto"/>
        <w:right w:val="none" w:sz="0" w:space="0" w:color="auto"/>
      </w:divBdr>
    </w:div>
    <w:div w:id="145515920">
      <w:bodyDiv w:val="1"/>
      <w:marLeft w:val="0"/>
      <w:marRight w:val="0"/>
      <w:marTop w:val="0"/>
      <w:marBottom w:val="0"/>
      <w:divBdr>
        <w:top w:val="none" w:sz="0" w:space="0" w:color="auto"/>
        <w:left w:val="none" w:sz="0" w:space="0" w:color="auto"/>
        <w:bottom w:val="none" w:sz="0" w:space="0" w:color="auto"/>
        <w:right w:val="none" w:sz="0" w:space="0" w:color="auto"/>
      </w:divBdr>
    </w:div>
    <w:div w:id="158154567">
      <w:bodyDiv w:val="1"/>
      <w:marLeft w:val="0"/>
      <w:marRight w:val="0"/>
      <w:marTop w:val="0"/>
      <w:marBottom w:val="0"/>
      <w:divBdr>
        <w:top w:val="none" w:sz="0" w:space="0" w:color="auto"/>
        <w:left w:val="none" w:sz="0" w:space="0" w:color="auto"/>
        <w:bottom w:val="none" w:sz="0" w:space="0" w:color="auto"/>
        <w:right w:val="none" w:sz="0" w:space="0" w:color="auto"/>
      </w:divBdr>
    </w:div>
    <w:div w:id="170725017">
      <w:bodyDiv w:val="1"/>
      <w:marLeft w:val="0"/>
      <w:marRight w:val="0"/>
      <w:marTop w:val="0"/>
      <w:marBottom w:val="0"/>
      <w:divBdr>
        <w:top w:val="none" w:sz="0" w:space="0" w:color="auto"/>
        <w:left w:val="none" w:sz="0" w:space="0" w:color="auto"/>
        <w:bottom w:val="none" w:sz="0" w:space="0" w:color="auto"/>
        <w:right w:val="none" w:sz="0" w:space="0" w:color="auto"/>
      </w:divBdr>
    </w:div>
    <w:div w:id="197351968">
      <w:bodyDiv w:val="1"/>
      <w:marLeft w:val="0"/>
      <w:marRight w:val="0"/>
      <w:marTop w:val="0"/>
      <w:marBottom w:val="0"/>
      <w:divBdr>
        <w:top w:val="none" w:sz="0" w:space="0" w:color="auto"/>
        <w:left w:val="none" w:sz="0" w:space="0" w:color="auto"/>
        <w:bottom w:val="none" w:sz="0" w:space="0" w:color="auto"/>
        <w:right w:val="none" w:sz="0" w:space="0" w:color="auto"/>
      </w:divBdr>
    </w:div>
    <w:div w:id="201065082">
      <w:bodyDiv w:val="1"/>
      <w:marLeft w:val="0"/>
      <w:marRight w:val="0"/>
      <w:marTop w:val="0"/>
      <w:marBottom w:val="0"/>
      <w:divBdr>
        <w:top w:val="none" w:sz="0" w:space="0" w:color="auto"/>
        <w:left w:val="none" w:sz="0" w:space="0" w:color="auto"/>
        <w:bottom w:val="none" w:sz="0" w:space="0" w:color="auto"/>
        <w:right w:val="none" w:sz="0" w:space="0" w:color="auto"/>
      </w:divBdr>
    </w:div>
    <w:div w:id="257838034">
      <w:bodyDiv w:val="1"/>
      <w:marLeft w:val="0"/>
      <w:marRight w:val="0"/>
      <w:marTop w:val="0"/>
      <w:marBottom w:val="0"/>
      <w:divBdr>
        <w:top w:val="none" w:sz="0" w:space="0" w:color="auto"/>
        <w:left w:val="none" w:sz="0" w:space="0" w:color="auto"/>
        <w:bottom w:val="none" w:sz="0" w:space="0" w:color="auto"/>
        <w:right w:val="none" w:sz="0" w:space="0" w:color="auto"/>
      </w:divBdr>
    </w:div>
    <w:div w:id="259416416">
      <w:bodyDiv w:val="1"/>
      <w:marLeft w:val="0"/>
      <w:marRight w:val="0"/>
      <w:marTop w:val="0"/>
      <w:marBottom w:val="0"/>
      <w:divBdr>
        <w:top w:val="none" w:sz="0" w:space="0" w:color="auto"/>
        <w:left w:val="none" w:sz="0" w:space="0" w:color="auto"/>
        <w:bottom w:val="none" w:sz="0" w:space="0" w:color="auto"/>
        <w:right w:val="none" w:sz="0" w:space="0" w:color="auto"/>
      </w:divBdr>
    </w:div>
    <w:div w:id="264919726">
      <w:bodyDiv w:val="1"/>
      <w:marLeft w:val="0"/>
      <w:marRight w:val="0"/>
      <w:marTop w:val="0"/>
      <w:marBottom w:val="0"/>
      <w:divBdr>
        <w:top w:val="none" w:sz="0" w:space="0" w:color="auto"/>
        <w:left w:val="none" w:sz="0" w:space="0" w:color="auto"/>
        <w:bottom w:val="none" w:sz="0" w:space="0" w:color="auto"/>
        <w:right w:val="none" w:sz="0" w:space="0" w:color="auto"/>
      </w:divBdr>
    </w:div>
    <w:div w:id="292519525">
      <w:bodyDiv w:val="1"/>
      <w:marLeft w:val="0"/>
      <w:marRight w:val="0"/>
      <w:marTop w:val="0"/>
      <w:marBottom w:val="0"/>
      <w:divBdr>
        <w:top w:val="none" w:sz="0" w:space="0" w:color="auto"/>
        <w:left w:val="none" w:sz="0" w:space="0" w:color="auto"/>
        <w:bottom w:val="none" w:sz="0" w:space="0" w:color="auto"/>
        <w:right w:val="none" w:sz="0" w:space="0" w:color="auto"/>
      </w:divBdr>
    </w:div>
    <w:div w:id="293366381">
      <w:bodyDiv w:val="1"/>
      <w:marLeft w:val="0"/>
      <w:marRight w:val="0"/>
      <w:marTop w:val="0"/>
      <w:marBottom w:val="0"/>
      <w:divBdr>
        <w:top w:val="none" w:sz="0" w:space="0" w:color="auto"/>
        <w:left w:val="none" w:sz="0" w:space="0" w:color="auto"/>
        <w:bottom w:val="none" w:sz="0" w:space="0" w:color="auto"/>
        <w:right w:val="none" w:sz="0" w:space="0" w:color="auto"/>
      </w:divBdr>
    </w:div>
    <w:div w:id="303967084">
      <w:bodyDiv w:val="1"/>
      <w:marLeft w:val="0"/>
      <w:marRight w:val="0"/>
      <w:marTop w:val="0"/>
      <w:marBottom w:val="0"/>
      <w:divBdr>
        <w:top w:val="none" w:sz="0" w:space="0" w:color="auto"/>
        <w:left w:val="none" w:sz="0" w:space="0" w:color="auto"/>
        <w:bottom w:val="none" w:sz="0" w:space="0" w:color="auto"/>
        <w:right w:val="none" w:sz="0" w:space="0" w:color="auto"/>
      </w:divBdr>
    </w:div>
    <w:div w:id="313799620">
      <w:bodyDiv w:val="1"/>
      <w:marLeft w:val="0"/>
      <w:marRight w:val="0"/>
      <w:marTop w:val="0"/>
      <w:marBottom w:val="0"/>
      <w:divBdr>
        <w:top w:val="none" w:sz="0" w:space="0" w:color="auto"/>
        <w:left w:val="none" w:sz="0" w:space="0" w:color="auto"/>
        <w:bottom w:val="none" w:sz="0" w:space="0" w:color="auto"/>
        <w:right w:val="none" w:sz="0" w:space="0" w:color="auto"/>
      </w:divBdr>
    </w:div>
    <w:div w:id="318311527">
      <w:bodyDiv w:val="1"/>
      <w:marLeft w:val="0"/>
      <w:marRight w:val="0"/>
      <w:marTop w:val="0"/>
      <w:marBottom w:val="0"/>
      <w:divBdr>
        <w:top w:val="none" w:sz="0" w:space="0" w:color="auto"/>
        <w:left w:val="none" w:sz="0" w:space="0" w:color="auto"/>
        <w:bottom w:val="none" w:sz="0" w:space="0" w:color="auto"/>
        <w:right w:val="none" w:sz="0" w:space="0" w:color="auto"/>
      </w:divBdr>
    </w:div>
    <w:div w:id="343093454">
      <w:bodyDiv w:val="1"/>
      <w:marLeft w:val="0"/>
      <w:marRight w:val="0"/>
      <w:marTop w:val="0"/>
      <w:marBottom w:val="0"/>
      <w:divBdr>
        <w:top w:val="none" w:sz="0" w:space="0" w:color="auto"/>
        <w:left w:val="none" w:sz="0" w:space="0" w:color="auto"/>
        <w:bottom w:val="none" w:sz="0" w:space="0" w:color="auto"/>
        <w:right w:val="none" w:sz="0" w:space="0" w:color="auto"/>
      </w:divBdr>
    </w:div>
    <w:div w:id="346907466">
      <w:bodyDiv w:val="1"/>
      <w:marLeft w:val="0"/>
      <w:marRight w:val="0"/>
      <w:marTop w:val="0"/>
      <w:marBottom w:val="0"/>
      <w:divBdr>
        <w:top w:val="none" w:sz="0" w:space="0" w:color="auto"/>
        <w:left w:val="none" w:sz="0" w:space="0" w:color="auto"/>
        <w:bottom w:val="none" w:sz="0" w:space="0" w:color="auto"/>
        <w:right w:val="none" w:sz="0" w:space="0" w:color="auto"/>
      </w:divBdr>
    </w:div>
    <w:div w:id="361783037">
      <w:bodyDiv w:val="1"/>
      <w:marLeft w:val="0"/>
      <w:marRight w:val="0"/>
      <w:marTop w:val="0"/>
      <w:marBottom w:val="0"/>
      <w:divBdr>
        <w:top w:val="none" w:sz="0" w:space="0" w:color="auto"/>
        <w:left w:val="none" w:sz="0" w:space="0" w:color="auto"/>
        <w:bottom w:val="none" w:sz="0" w:space="0" w:color="auto"/>
        <w:right w:val="none" w:sz="0" w:space="0" w:color="auto"/>
      </w:divBdr>
    </w:div>
    <w:div w:id="416370632">
      <w:bodyDiv w:val="1"/>
      <w:marLeft w:val="0"/>
      <w:marRight w:val="0"/>
      <w:marTop w:val="0"/>
      <w:marBottom w:val="0"/>
      <w:divBdr>
        <w:top w:val="none" w:sz="0" w:space="0" w:color="auto"/>
        <w:left w:val="none" w:sz="0" w:space="0" w:color="auto"/>
        <w:bottom w:val="none" w:sz="0" w:space="0" w:color="auto"/>
        <w:right w:val="none" w:sz="0" w:space="0" w:color="auto"/>
      </w:divBdr>
    </w:div>
    <w:div w:id="456097556">
      <w:bodyDiv w:val="1"/>
      <w:marLeft w:val="0"/>
      <w:marRight w:val="0"/>
      <w:marTop w:val="0"/>
      <w:marBottom w:val="0"/>
      <w:divBdr>
        <w:top w:val="none" w:sz="0" w:space="0" w:color="auto"/>
        <w:left w:val="none" w:sz="0" w:space="0" w:color="auto"/>
        <w:bottom w:val="none" w:sz="0" w:space="0" w:color="auto"/>
        <w:right w:val="none" w:sz="0" w:space="0" w:color="auto"/>
      </w:divBdr>
    </w:div>
    <w:div w:id="471099991">
      <w:bodyDiv w:val="1"/>
      <w:marLeft w:val="0"/>
      <w:marRight w:val="0"/>
      <w:marTop w:val="0"/>
      <w:marBottom w:val="0"/>
      <w:divBdr>
        <w:top w:val="none" w:sz="0" w:space="0" w:color="auto"/>
        <w:left w:val="none" w:sz="0" w:space="0" w:color="auto"/>
        <w:bottom w:val="none" w:sz="0" w:space="0" w:color="auto"/>
        <w:right w:val="none" w:sz="0" w:space="0" w:color="auto"/>
      </w:divBdr>
    </w:div>
    <w:div w:id="481313879">
      <w:bodyDiv w:val="1"/>
      <w:marLeft w:val="0"/>
      <w:marRight w:val="0"/>
      <w:marTop w:val="0"/>
      <w:marBottom w:val="0"/>
      <w:divBdr>
        <w:top w:val="none" w:sz="0" w:space="0" w:color="auto"/>
        <w:left w:val="none" w:sz="0" w:space="0" w:color="auto"/>
        <w:bottom w:val="none" w:sz="0" w:space="0" w:color="auto"/>
        <w:right w:val="none" w:sz="0" w:space="0" w:color="auto"/>
      </w:divBdr>
    </w:div>
    <w:div w:id="490487289">
      <w:bodyDiv w:val="1"/>
      <w:marLeft w:val="0"/>
      <w:marRight w:val="0"/>
      <w:marTop w:val="0"/>
      <w:marBottom w:val="0"/>
      <w:divBdr>
        <w:top w:val="none" w:sz="0" w:space="0" w:color="auto"/>
        <w:left w:val="none" w:sz="0" w:space="0" w:color="auto"/>
        <w:bottom w:val="none" w:sz="0" w:space="0" w:color="auto"/>
        <w:right w:val="none" w:sz="0" w:space="0" w:color="auto"/>
      </w:divBdr>
    </w:div>
    <w:div w:id="497156823">
      <w:bodyDiv w:val="1"/>
      <w:marLeft w:val="0"/>
      <w:marRight w:val="0"/>
      <w:marTop w:val="0"/>
      <w:marBottom w:val="0"/>
      <w:divBdr>
        <w:top w:val="none" w:sz="0" w:space="0" w:color="auto"/>
        <w:left w:val="none" w:sz="0" w:space="0" w:color="auto"/>
        <w:bottom w:val="none" w:sz="0" w:space="0" w:color="auto"/>
        <w:right w:val="none" w:sz="0" w:space="0" w:color="auto"/>
      </w:divBdr>
    </w:div>
    <w:div w:id="497575642">
      <w:bodyDiv w:val="1"/>
      <w:marLeft w:val="0"/>
      <w:marRight w:val="0"/>
      <w:marTop w:val="0"/>
      <w:marBottom w:val="0"/>
      <w:divBdr>
        <w:top w:val="none" w:sz="0" w:space="0" w:color="auto"/>
        <w:left w:val="none" w:sz="0" w:space="0" w:color="auto"/>
        <w:bottom w:val="none" w:sz="0" w:space="0" w:color="auto"/>
        <w:right w:val="none" w:sz="0" w:space="0" w:color="auto"/>
      </w:divBdr>
    </w:div>
    <w:div w:id="509758807">
      <w:bodyDiv w:val="1"/>
      <w:marLeft w:val="0"/>
      <w:marRight w:val="0"/>
      <w:marTop w:val="0"/>
      <w:marBottom w:val="0"/>
      <w:divBdr>
        <w:top w:val="none" w:sz="0" w:space="0" w:color="auto"/>
        <w:left w:val="none" w:sz="0" w:space="0" w:color="auto"/>
        <w:bottom w:val="none" w:sz="0" w:space="0" w:color="auto"/>
        <w:right w:val="none" w:sz="0" w:space="0" w:color="auto"/>
      </w:divBdr>
    </w:div>
    <w:div w:id="510414381">
      <w:bodyDiv w:val="1"/>
      <w:marLeft w:val="0"/>
      <w:marRight w:val="0"/>
      <w:marTop w:val="0"/>
      <w:marBottom w:val="0"/>
      <w:divBdr>
        <w:top w:val="none" w:sz="0" w:space="0" w:color="auto"/>
        <w:left w:val="none" w:sz="0" w:space="0" w:color="auto"/>
        <w:bottom w:val="none" w:sz="0" w:space="0" w:color="auto"/>
        <w:right w:val="none" w:sz="0" w:space="0" w:color="auto"/>
      </w:divBdr>
    </w:div>
    <w:div w:id="521549183">
      <w:bodyDiv w:val="1"/>
      <w:marLeft w:val="0"/>
      <w:marRight w:val="0"/>
      <w:marTop w:val="0"/>
      <w:marBottom w:val="0"/>
      <w:divBdr>
        <w:top w:val="none" w:sz="0" w:space="0" w:color="auto"/>
        <w:left w:val="none" w:sz="0" w:space="0" w:color="auto"/>
        <w:bottom w:val="none" w:sz="0" w:space="0" w:color="auto"/>
        <w:right w:val="none" w:sz="0" w:space="0" w:color="auto"/>
      </w:divBdr>
    </w:div>
    <w:div w:id="524441497">
      <w:bodyDiv w:val="1"/>
      <w:marLeft w:val="0"/>
      <w:marRight w:val="0"/>
      <w:marTop w:val="0"/>
      <w:marBottom w:val="0"/>
      <w:divBdr>
        <w:top w:val="none" w:sz="0" w:space="0" w:color="auto"/>
        <w:left w:val="none" w:sz="0" w:space="0" w:color="auto"/>
        <w:bottom w:val="none" w:sz="0" w:space="0" w:color="auto"/>
        <w:right w:val="none" w:sz="0" w:space="0" w:color="auto"/>
      </w:divBdr>
    </w:div>
    <w:div w:id="555511152">
      <w:bodyDiv w:val="1"/>
      <w:marLeft w:val="0"/>
      <w:marRight w:val="0"/>
      <w:marTop w:val="0"/>
      <w:marBottom w:val="0"/>
      <w:divBdr>
        <w:top w:val="none" w:sz="0" w:space="0" w:color="auto"/>
        <w:left w:val="none" w:sz="0" w:space="0" w:color="auto"/>
        <w:bottom w:val="none" w:sz="0" w:space="0" w:color="auto"/>
        <w:right w:val="none" w:sz="0" w:space="0" w:color="auto"/>
      </w:divBdr>
    </w:div>
    <w:div w:id="559705081">
      <w:bodyDiv w:val="1"/>
      <w:marLeft w:val="0"/>
      <w:marRight w:val="0"/>
      <w:marTop w:val="0"/>
      <w:marBottom w:val="0"/>
      <w:divBdr>
        <w:top w:val="none" w:sz="0" w:space="0" w:color="auto"/>
        <w:left w:val="none" w:sz="0" w:space="0" w:color="auto"/>
        <w:bottom w:val="none" w:sz="0" w:space="0" w:color="auto"/>
        <w:right w:val="none" w:sz="0" w:space="0" w:color="auto"/>
      </w:divBdr>
    </w:div>
    <w:div w:id="564297704">
      <w:bodyDiv w:val="1"/>
      <w:marLeft w:val="0"/>
      <w:marRight w:val="0"/>
      <w:marTop w:val="0"/>
      <w:marBottom w:val="0"/>
      <w:divBdr>
        <w:top w:val="none" w:sz="0" w:space="0" w:color="auto"/>
        <w:left w:val="none" w:sz="0" w:space="0" w:color="auto"/>
        <w:bottom w:val="none" w:sz="0" w:space="0" w:color="auto"/>
        <w:right w:val="none" w:sz="0" w:space="0" w:color="auto"/>
      </w:divBdr>
    </w:div>
    <w:div w:id="577056461">
      <w:bodyDiv w:val="1"/>
      <w:marLeft w:val="0"/>
      <w:marRight w:val="0"/>
      <w:marTop w:val="0"/>
      <w:marBottom w:val="0"/>
      <w:divBdr>
        <w:top w:val="none" w:sz="0" w:space="0" w:color="auto"/>
        <w:left w:val="none" w:sz="0" w:space="0" w:color="auto"/>
        <w:bottom w:val="none" w:sz="0" w:space="0" w:color="auto"/>
        <w:right w:val="none" w:sz="0" w:space="0" w:color="auto"/>
      </w:divBdr>
    </w:div>
    <w:div w:id="594555524">
      <w:bodyDiv w:val="1"/>
      <w:marLeft w:val="0"/>
      <w:marRight w:val="0"/>
      <w:marTop w:val="0"/>
      <w:marBottom w:val="0"/>
      <w:divBdr>
        <w:top w:val="none" w:sz="0" w:space="0" w:color="auto"/>
        <w:left w:val="none" w:sz="0" w:space="0" w:color="auto"/>
        <w:bottom w:val="none" w:sz="0" w:space="0" w:color="auto"/>
        <w:right w:val="none" w:sz="0" w:space="0" w:color="auto"/>
      </w:divBdr>
    </w:div>
    <w:div w:id="604002745">
      <w:bodyDiv w:val="1"/>
      <w:marLeft w:val="0"/>
      <w:marRight w:val="0"/>
      <w:marTop w:val="0"/>
      <w:marBottom w:val="0"/>
      <w:divBdr>
        <w:top w:val="none" w:sz="0" w:space="0" w:color="auto"/>
        <w:left w:val="none" w:sz="0" w:space="0" w:color="auto"/>
        <w:bottom w:val="none" w:sz="0" w:space="0" w:color="auto"/>
        <w:right w:val="none" w:sz="0" w:space="0" w:color="auto"/>
      </w:divBdr>
    </w:div>
    <w:div w:id="604315405">
      <w:bodyDiv w:val="1"/>
      <w:marLeft w:val="0"/>
      <w:marRight w:val="0"/>
      <w:marTop w:val="0"/>
      <w:marBottom w:val="0"/>
      <w:divBdr>
        <w:top w:val="none" w:sz="0" w:space="0" w:color="auto"/>
        <w:left w:val="none" w:sz="0" w:space="0" w:color="auto"/>
        <w:bottom w:val="none" w:sz="0" w:space="0" w:color="auto"/>
        <w:right w:val="none" w:sz="0" w:space="0" w:color="auto"/>
      </w:divBdr>
    </w:div>
    <w:div w:id="614947143">
      <w:bodyDiv w:val="1"/>
      <w:marLeft w:val="0"/>
      <w:marRight w:val="0"/>
      <w:marTop w:val="0"/>
      <w:marBottom w:val="0"/>
      <w:divBdr>
        <w:top w:val="none" w:sz="0" w:space="0" w:color="auto"/>
        <w:left w:val="none" w:sz="0" w:space="0" w:color="auto"/>
        <w:bottom w:val="none" w:sz="0" w:space="0" w:color="auto"/>
        <w:right w:val="none" w:sz="0" w:space="0" w:color="auto"/>
      </w:divBdr>
    </w:div>
    <w:div w:id="644117132">
      <w:bodyDiv w:val="1"/>
      <w:marLeft w:val="0"/>
      <w:marRight w:val="0"/>
      <w:marTop w:val="0"/>
      <w:marBottom w:val="0"/>
      <w:divBdr>
        <w:top w:val="none" w:sz="0" w:space="0" w:color="auto"/>
        <w:left w:val="none" w:sz="0" w:space="0" w:color="auto"/>
        <w:bottom w:val="none" w:sz="0" w:space="0" w:color="auto"/>
        <w:right w:val="none" w:sz="0" w:space="0" w:color="auto"/>
      </w:divBdr>
    </w:div>
    <w:div w:id="646471183">
      <w:bodyDiv w:val="1"/>
      <w:marLeft w:val="0"/>
      <w:marRight w:val="0"/>
      <w:marTop w:val="0"/>
      <w:marBottom w:val="0"/>
      <w:divBdr>
        <w:top w:val="none" w:sz="0" w:space="0" w:color="auto"/>
        <w:left w:val="none" w:sz="0" w:space="0" w:color="auto"/>
        <w:bottom w:val="none" w:sz="0" w:space="0" w:color="auto"/>
        <w:right w:val="none" w:sz="0" w:space="0" w:color="auto"/>
      </w:divBdr>
    </w:div>
    <w:div w:id="646516438">
      <w:bodyDiv w:val="1"/>
      <w:marLeft w:val="0"/>
      <w:marRight w:val="0"/>
      <w:marTop w:val="0"/>
      <w:marBottom w:val="0"/>
      <w:divBdr>
        <w:top w:val="none" w:sz="0" w:space="0" w:color="auto"/>
        <w:left w:val="none" w:sz="0" w:space="0" w:color="auto"/>
        <w:bottom w:val="none" w:sz="0" w:space="0" w:color="auto"/>
        <w:right w:val="none" w:sz="0" w:space="0" w:color="auto"/>
      </w:divBdr>
    </w:div>
    <w:div w:id="658386729">
      <w:bodyDiv w:val="1"/>
      <w:marLeft w:val="0"/>
      <w:marRight w:val="0"/>
      <w:marTop w:val="0"/>
      <w:marBottom w:val="0"/>
      <w:divBdr>
        <w:top w:val="none" w:sz="0" w:space="0" w:color="auto"/>
        <w:left w:val="none" w:sz="0" w:space="0" w:color="auto"/>
        <w:bottom w:val="none" w:sz="0" w:space="0" w:color="auto"/>
        <w:right w:val="none" w:sz="0" w:space="0" w:color="auto"/>
      </w:divBdr>
    </w:div>
    <w:div w:id="669983495">
      <w:bodyDiv w:val="1"/>
      <w:marLeft w:val="0"/>
      <w:marRight w:val="0"/>
      <w:marTop w:val="0"/>
      <w:marBottom w:val="0"/>
      <w:divBdr>
        <w:top w:val="none" w:sz="0" w:space="0" w:color="auto"/>
        <w:left w:val="none" w:sz="0" w:space="0" w:color="auto"/>
        <w:bottom w:val="none" w:sz="0" w:space="0" w:color="auto"/>
        <w:right w:val="none" w:sz="0" w:space="0" w:color="auto"/>
      </w:divBdr>
    </w:div>
    <w:div w:id="695232377">
      <w:bodyDiv w:val="1"/>
      <w:marLeft w:val="0"/>
      <w:marRight w:val="0"/>
      <w:marTop w:val="0"/>
      <w:marBottom w:val="0"/>
      <w:divBdr>
        <w:top w:val="none" w:sz="0" w:space="0" w:color="auto"/>
        <w:left w:val="none" w:sz="0" w:space="0" w:color="auto"/>
        <w:bottom w:val="none" w:sz="0" w:space="0" w:color="auto"/>
        <w:right w:val="none" w:sz="0" w:space="0" w:color="auto"/>
      </w:divBdr>
    </w:div>
    <w:div w:id="699017431">
      <w:bodyDiv w:val="1"/>
      <w:marLeft w:val="0"/>
      <w:marRight w:val="0"/>
      <w:marTop w:val="0"/>
      <w:marBottom w:val="0"/>
      <w:divBdr>
        <w:top w:val="none" w:sz="0" w:space="0" w:color="auto"/>
        <w:left w:val="none" w:sz="0" w:space="0" w:color="auto"/>
        <w:bottom w:val="none" w:sz="0" w:space="0" w:color="auto"/>
        <w:right w:val="none" w:sz="0" w:space="0" w:color="auto"/>
      </w:divBdr>
    </w:div>
    <w:div w:id="701903519">
      <w:bodyDiv w:val="1"/>
      <w:marLeft w:val="0"/>
      <w:marRight w:val="0"/>
      <w:marTop w:val="0"/>
      <w:marBottom w:val="0"/>
      <w:divBdr>
        <w:top w:val="none" w:sz="0" w:space="0" w:color="auto"/>
        <w:left w:val="none" w:sz="0" w:space="0" w:color="auto"/>
        <w:bottom w:val="none" w:sz="0" w:space="0" w:color="auto"/>
        <w:right w:val="none" w:sz="0" w:space="0" w:color="auto"/>
      </w:divBdr>
    </w:div>
    <w:div w:id="714547745">
      <w:bodyDiv w:val="1"/>
      <w:marLeft w:val="0"/>
      <w:marRight w:val="0"/>
      <w:marTop w:val="0"/>
      <w:marBottom w:val="0"/>
      <w:divBdr>
        <w:top w:val="none" w:sz="0" w:space="0" w:color="auto"/>
        <w:left w:val="none" w:sz="0" w:space="0" w:color="auto"/>
        <w:bottom w:val="none" w:sz="0" w:space="0" w:color="auto"/>
        <w:right w:val="none" w:sz="0" w:space="0" w:color="auto"/>
      </w:divBdr>
    </w:div>
    <w:div w:id="722682965">
      <w:bodyDiv w:val="1"/>
      <w:marLeft w:val="0"/>
      <w:marRight w:val="0"/>
      <w:marTop w:val="0"/>
      <w:marBottom w:val="0"/>
      <w:divBdr>
        <w:top w:val="none" w:sz="0" w:space="0" w:color="auto"/>
        <w:left w:val="none" w:sz="0" w:space="0" w:color="auto"/>
        <w:bottom w:val="none" w:sz="0" w:space="0" w:color="auto"/>
        <w:right w:val="none" w:sz="0" w:space="0" w:color="auto"/>
      </w:divBdr>
    </w:div>
    <w:div w:id="751778539">
      <w:bodyDiv w:val="1"/>
      <w:marLeft w:val="0"/>
      <w:marRight w:val="0"/>
      <w:marTop w:val="0"/>
      <w:marBottom w:val="0"/>
      <w:divBdr>
        <w:top w:val="none" w:sz="0" w:space="0" w:color="auto"/>
        <w:left w:val="none" w:sz="0" w:space="0" w:color="auto"/>
        <w:bottom w:val="none" w:sz="0" w:space="0" w:color="auto"/>
        <w:right w:val="none" w:sz="0" w:space="0" w:color="auto"/>
      </w:divBdr>
    </w:div>
    <w:div w:id="764111766">
      <w:bodyDiv w:val="1"/>
      <w:marLeft w:val="0"/>
      <w:marRight w:val="0"/>
      <w:marTop w:val="0"/>
      <w:marBottom w:val="0"/>
      <w:divBdr>
        <w:top w:val="none" w:sz="0" w:space="0" w:color="auto"/>
        <w:left w:val="none" w:sz="0" w:space="0" w:color="auto"/>
        <w:bottom w:val="none" w:sz="0" w:space="0" w:color="auto"/>
        <w:right w:val="none" w:sz="0" w:space="0" w:color="auto"/>
      </w:divBdr>
    </w:div>
    <w:div w:id="782771132">
      <w:bodyDiv w:val="1"/>
      <w:marLeft w:val="0"/>
      <w:marRight w:val="0"/>
      <w:marTop w:val="0"/>
      <w:marBottom w:val="0"/>
      <w:divBdr>
        <w:top w:val="none" w:sz="0" w:space="0" w:color="auto"/>
        <w:left w:val="none" w:sz="0" w:space="0" w:color="auto"/>
        <w:bottom w:val="none" w:sz="0" w:space="0" w:color="auto"/>
        <w:right w:val="none" w:sz="0" w:space="0" w:color="auto"/>
      </w:divBdr>
    </w:div>
    <w:div w:id="784352820">
      <w:bodyDiv w:val="1"/>
      <w:marLeft w:val="0"/>
      <w:marRight w:val="0"/>
      <w:marTop w:val="0"/>
      <w:marBottom w:val="0"/>
      <w:divBdr>
        <w:top w:val="none" w:sz="0" w:space="0" w:color="auto"/>
        <w:left w:val="none" w:sz="0" w:space="0" w:color="auto"/>
        <w:bottom w:val="none" w:sz="0" w:space="0" w:color="auto"/>
        <w:right w:val="none" w:sz="0" w:space="0" w:color="auto"/>
      </w:divBdr>
    </w:div>
    <w:div w:id="791630248">
      <w:bodyDiv w:val="1"/>
      <w:marLeft w:val="0"/>
      <w:marRight w:val="0"/>
      <w:marTop w:val="0"/>
      <w:marBottom w:val="0"/>
      <w:divBdr>
        <w:top w:val="none" w:sz="0" w:space="0" w:color="auto"/>
        <w:left w:val="none" w:sz="0" w:space="0" w:color="auto"/>
        <w:bottom w:val="none" w:sz="0" w:space="0" w:color="auto"/>
        <w:right w:val="none" w:sz="0" w:space="0" w:color="auto"/>
      </w:divBdr>
    </w:div>
    <w:div w:id="808519845">
      <w:bodyDiv w:val="1"/>
      <w:marLeft w:val="0"/>
      <w:marRight w:val="0"/>
      <w:marTop w:val="0"/>
      <w:marBottom w:val="0"/>
      <w:divBdr>
        <w:top w:val="none" w:sz="0" w:space="0" w:color="auto"/>
        <w:left w:val="none" w:sz="0" w:space="0" w:color="auto"/>
        <w:bottom w:val="none" w:sz="0" w:space="0" w:color="auto"/>
        <w:right w:val="none" w:sz="0" w:space="0" w:color="auto"/>
      </w:divBdr>
    </w:div>
    <w:div w:id="816604050">
      <w:bodyDiv w:val="1"/>
      <w:marLeft w:val="0"/>
      <w:marRight w:val="0"/>
      <w:marTop w:val="0"/>
      <w:marBottom w:val="0"/>
      <w:divBdr>
        <w:top w:val="none" w:sz="0" w:space="0" w:color="auto"/>
        <w:left w:val="none" w:sz="0" w:space="0" w:color="auto"/>
        <w:bottom w:val="none" w:sz="0" w:space="0" w:color="auto"/>
        <w:right w:val="none" w:sz="0" w:space="0" w:color="auto"/>
      </w:divBdr>
    </w:div>
    <w:div w:id="841548602">
      <w:bodyDiv w:val="1"/>
      <w:marLeft w:val="0"/>
      <w:marRight w:val="0"/>
      <w:marTop w:val="0"/>
      <w:marBottom w:val="0"/>
      <w:divBdr>
        <w:top w:val="none" w:sz="0" w:space="0" w:color="auto"/>
        <w:left w:val="none" w:sz="0" w:space="0" w:color="auto"/>
        <w:bottom w:val="none" w:sz="0" w:space="0" w:color="auto"/>
        <w:right w:val="none" w:sz="0" w:space="0" w:color="auto"/>
      </w:divBdr>
    </w:div>
    <w:div w:id="842162926">
      <w:bodyDiv w:val="1"/>
      <w:marLeft w:val="0"/>
      <w:marRight w:val="0"/>
      <w:marTop w:val="0"/>
      <w:marBottom w:val="0"/>
      <w:divBdr>
        <w:top w:val="none" w:sz="0" w:space="0" w:color="auto"/>
        <w:left w:val="none" w:sz="0" w:space="0" w:color="auto"/>
        <w:bottom w:val="none" w:sz="0" w:space="0" w:color="auto"/>
        <w:right w:val="none" w:sz="0" w:space="0" w:color="auto"/>
      </w:divBdr>
    </w:div>
    <w:div w:id="850490499">
      <w:bodyDiv w:val="1"/>
      <w:marLeft w:val="0"/>
      <w:marRight w:val="0"/>
      <w:marTop w:val="0"/>
      <w:marBottom w:val="0"/>
      <w:divBdr>
        <w:top w:val="none" w:sz="0" w:space="0" w:color="auto"/>
        <w:left w:val="none" w:sz="0" w:space="0" w:color="auto"/>
        <w:bottom w:val="none" w:sz="0" w:space="0" w:color="auto"/>
        <w:right w:val="none" w:sz="0" w:space="0" w:color="auto"/>
      </w:divBdr>
    </w:div>
    <w:div w:id="851725265">
      <w:bodyDiv w:val="1"/>
      <w:marLeft w:val="0"/>
      <w:marRight w:val="0"/>
      <w:marTop w:val="0"/>
      <w:marBottom w:val="0"/>
      <w:divBdr>
        <w:top w:val="none" w:sz="0" w:space="0" w:color="auto"/>
        <w:left w:val="none" w:sz="0" w:space="0" w:color="auto"/>
        <w:bottom w:val="none" w:sz="0" w:space="0" w:color="auto"/>
        <w:right w:val="none" w:sz="0" w:space="0" w:color="auto"/>
      </w:divBdr>
    </w:div>
    <w:div w:id="871960219">
      <w:bodyDiv w:val="1"/>
      <w:marLeft w:val="0"/>
      <w:marRight w:val="0"/>
      <w:marTop w:val="0"/>
      <w:marBottom w:val="0"/>
      <w:divBdr>
        <w:top w:val="none" w:sz="0" w:space="0" w:color="auto"/>
        <w:left w:val="none" w:sz="0" w:space="0" w:color="auto"/>
        <w:bottom w:val="none" w:sz="0" w:space="0" w:color="auto"/>
        <w:right w:val="none" w:sz="0" w:space="0" w:color="auto"/>
      </w:divBdr>
    </w:div>
    <w:div w:id="882325761">
      <w:bodyDiv w:val="1"/>
      <w:marLeft w:val="0"/>
      <w:marRight w:val="0"/>
      <w:marTop w:val="0"/>
      <w:marBottom w:val="0"/>
      <w:divBdr>
        <w:top w:val="none" w:sz="0" w:space="0" w:color="auto"/>
        <w:left w:val="none" w:sz="0" w:space="0" w:color="auto"/>
        <w:bottom w:val="none" w:sz="0" w:space="0" w:color="auto"/>
        <w:right w:val="none" w:sz="0" w:space="0" w:color="auto"/>
      </w:divBdr>
    </w:div>
    <w:div w:id="914627315">
      <w:bodyDiv w:val="1"/>
      <w:marLeft w:val="0"/>
      <w:marRight w:val="0"/>
      <w:marTop w:val="0"/>
      <w:marBottom w:val="0"/>
      <w:divBdr>
        <w:top w:val="none" w:sz="0" w:space="0" w:color="auto"/>
        <w:left w:val="none" w:sz="0" w:space="0" w:color="auto"/>
        <w:bottom w:val="none" w:sz="0" w:space="0" w:color="auto"/>
        <w:right w:val="none" w:sz="0" w:space="0" w:color="auto"/>
      </w:divBdr>
    </w:div>
    <w:div w:id="929315929">
      <w:bodyDiv w:val="1"/>
      <w:marLeft w:val="0"/>
      <w:marRight w:val="0"/>
      <w:marTop w:val="0"/>
      <w:marBottom w:val="0"/>
      <w:divBdr>
        <w:top w:val="none" w:sz="0" w:space="0" w:color="auto"/>
        <w:left w:val="none" w:sz="0" w:space="0" w:color="auto"/>
        <w:bottom w:val="none" w:sz="0" w:space="0" w:color="auto"/>
        <w:right w:val="none" w:sz="0" w:space="0" w:color="auto"/>
      </w:divBdr>
    </w:div>
    <w:div w:id="937374464">
      <w:bodyDiv w:val="1"/>
      <w:marLeft w:val="0"/>
      <w:marRight w:val="0"/>
      <w:marTop w:val="0"/>
      <w:marBottom w:val="0"/>
      <w:divBdr>
        <w:top w:val="none" w:sz="0" w:space="0" w:color="auto"/>
        <w:left w:val="none" w:sz="0" w:space="0" w:color="auto"/>
        <w:bottom w:val="none" w:sz="0" w:space="0" w:color="auto"/>
        <w:right w:val="none" w:sz="0" w:space="0" w:color="auto"/>
      </w:divBdr>
    </w:div>
    <w:div w:id="938952367">
      <w:bodyDiv w:val="1"/>
      <w:marLeft w:val="0"/>
      <w:marRight w:val="0"/>
      <w:marTop w:val="0"/>
      <w:marBottom w:val="0"/>
      <w:divBdr>
        <w:top w:val="none" w:sz="0" w:space="0" w:color="auto"/>
        <w:left w:val="none" w:sz="0" w:space="0" w:color="auto"/>
        <w:bottom w:val="none" w:sz="0" w:space="0" w:color="auto"/>
        <w:right w:val="none" w:sz="0" w:space="0" w:color="auto"/>
      </w:divBdr>
    </w:div>
    <w:div w:id="948467723">
      <w:bodyDiv w:val="1"/>
      <w:marLeft w:val="0"/>
      <w:marRight w:val="0"/>
      <w:marTop w:val="0"/>
      <w:marBottom w:val="0"/>
      <w:divBdr>
        <w:top w:val="none" w:sz="0" w:space="0" w:color="auto"/>
        <w:left w:val="none" w:sz="0" w:space="0" w:color="auto"/>
        <w:bottom w:val="none" w:sz="0" w:space="0" w:color="auto"/>
        <w:right w:val="none" w:sz="0" w:space="0" w:color="auto"/>
      </w:divBdr>
    </w:div>
    <w:div w:id="993073116">
      <w:bodyDiv w:val="1"/>
      <w:marLeft w:val="0"/>
      <w:marRight w:val="0"/>
      <w:marTop w:val="0"/>
      <w:marBottom w:val="0"/>
      <w:divBdr>
        <w:top w:val="none" w:sz="0" w:space="0" w:color="auto"/>
        <w:left w:val="none" w:sz="0" w:space="0" w:color="auto"/>
        <w:bottom w:val="none" w:sz="0" w:space="0" w:color="auto"/>
        <w:right w:val="none" w:sz="0" w:space="0" w:color="auto"/>
      </w:divBdr>
    </w:div>
    <w:div w:id="998074014">
      <w:bodyDiv w:val="1"/>
      <w:marLeft w:val="0"/>
      <w:marRight w:val="0"/>
      <w:marTop w:val="0"/>
      <w:marBottom w:val="0"/>
      <w:divBdr>
        <w:top w:val="none" w:sz="0" w:space="0" w:color="auto"/>
        <w:left w:val="none" w:sz="0" w:space="0" w:color="auto"/>
        <w:bottom w:val="none" w:sz="0" w:space="0" w:color="auto"/>
        <w:right w:val="none" w:sz="0" w:space="0" w:color="auto"/>
      </w:divBdr>
    </w:div>
    <w:div w:id="998312117">
      <w:bodyDiv w:val="1"/>
      <w:marLeft w:val="0"/>
      <w:marRight w:val="0"/>
      <w:marTop w:val="0"/>
      <w:marBottom w:val="0"/>
      <w:divBdr>
        <w:top w:val="none" w:sz="0" w:space="0" w:color="auto"/>
        <w:left w:val="none" w:sz="0" w:space="0" w:color="auto"/>
        <w:bottom w:val="none" w:sz="0" w:space="0" w:color="auto"/>
        <w:right w:val="none" w:sz="0" w:space="0" w:color="auto"/>
      </w:divBdr>
    </w:div>
    <w:div w:id="1000696876">
      <w:bodyDiv w:val="1"/>
      <w:marLeft w:val="0"/>
      <w:marRight w:val="0"/>
      <w:marTop w:val="0"/>
      <w:marBottom w:val="0"/>
      <w:divBdr>
        <w:top w:val="none" w:sz="0" w:space="0" w:color="auto"/>
        <w:left w:val="none" w:sz="0" w:space="0" w:color="auto"/>
        <w:bottom w:val="none" w:sz="0" w:space="0" w:color="auto"/>
        <w:right w:val="none" w:sz="0" w:space="0" w:color="auto"/>
      </w:divBdr>
    </w:div>
    <w:div w:id="1034580264">
      <w:bodyDiv w:val="1"/>
      <w:marLeft w:val="0"/>
      <w:marRight w:val="0"/>
      <w:marTop w:val="0"/>
      <w:marBottom w:val="0"/>
      <w:divBdr>
        <w:top w:val="none" w:sz="0" w:space="0" w:color="auto"/>
        <w:left w:val="none" w:sz="0" w:space="0" w:color="auto"/>
        <w:bottom w:val="none" w:sz="0" w:space="0" w:color="auto"/>
        <w:right w:val="none" w:sz="0" w:space="0" w:color="auto"/>
      </w:divBdr>
    </w:div>
    <w:div w:id="1039890655">
      <w:bodyDiv w:val="1"/>
      <w:marLeft w:val="0"/>
      <w:marRight w:val="0"/>
      <w:marTop w:val="0"/>
      <w:marBottom w:val="0"/>
      <w:divBdr>
        <w:top w:val="none" w:sz="0" w:space="0" w:color="auto"/>
        <w:left w:val="none" w:sz="0" w:space="0" w:color="auto"/>
        <w:bottom w:val="none" w:sz="0" w:space="0" w:color="auto"/>
        <w:right w:val="none" w:sz="0" w:space="0" w:color="auto"/>
      </w:divBdr>
    </w:div>
    <w:div w:id="1048339244">
      <w:bodyDiv w:val="1"/>
      <w:marLeft w:val="0"/>
      <w:marRight w:val="0"/>
      <w:marTop w:val="0"/>
      <w:marBottom w:val="0"/>
      <w:divBdr>
        <w:top w:val="none" w:sz="0" w:space="0" w:color="auto"/>
        <w:left w:val="none" w:sz="0" w:space="0" w:color="auto"/>
        <w:bottom w:val="none" w:sz="0" w:space="0" w:color="auto"/>
        <w:right w:val="none" w:sz="0" w:space="0" w:color="auto"/>
      </w:divBdr>
    </w:div>
    <w:div w:id="1057975272">
      <w:bodyDiv w:val="1"/>
      <w:marLeft w:val="0"/>
      <w:marRight w:val="0"/>
      <w:marTop w:val="0"/>
      <w:marBottom w:val="0"/>
      <w:divBdr>
        <w:top w:val="none" w:sz="0" w:space="0" w:color="auto"/>
        <w:left w:val="none" w:sz="0" w:space="0" w:color="auto"/>
        <w:bottom w:val="none" w:sz="0" w:space="0" w:color="auto"/>
        <w:right w:val="none" w:sz="0" w:space="0" w:color="auto"/>
      </w:divBdr>
    </w:div>
    <w:div w:id="1062093516">
      <w:bodyDiv w:val="1"/>
      <w:marLeft w:val="0"/>
      <w:marRight w:val="0"/>
      <w:marTop w:val="0"/>
      <w:marBottom w:val="0"/>
      <w:divBdr>
        <w:top w:val="none" w:sz="0" w:space="0" w:color="auto"/>
        <w:left w:val="none" w:sz="0" w:space="0" w:color="auto"/>
        <w:bottom w:val="none" w:sz="0" w:space="0" w:color="auto"/>
        <w:right w:val="none" w:sz="0" w:space="0" w:color="auto"/>
      </w:divBdr>
    </w:div>
    <w:div w:id="1064571487">
      <w:bodyDiv w:val="1"/>
      <w:marLeft w:val="0"/>
      <w:marRight w:val="0"/>
      <w:marTop w:val="0"/>
      <w:marBottom w:val="0"/>
      <w:divBdr>
        <w:top w:val="none" w:sz="0" w:space="0" w:color="auto"/>
        <w:left w:val="none" w:sz="0" w:space="0" w:color="auto"/>
        <w:bottom w:val="none" w:sz="0" w:space="0" w:color="auto"/>
        <w:right w:val="none" w:sz="0" w:space="0" w:color="auto"/>
      </w:divBdr>
    </w:div>
    <w:div w:id="1074090777">
      <w:bodyDiv w:val="1"/>
      <w:marLeft w:val="0"/>
      <w:marRight w:val="0"/>
      <w:marTop w:val="0"/>
      <w:marBottom w:val="0"/>
      <w:divBdr>
        <w:top w:val="none" w:sz="0" w:space="0" w:color="auto"/>
        <w:left w:val="none" w:sz="0" w:space="0" w:color="auto"/>
        <w:bottom w:val="none" w:sz="0" w:space="0" w:color="auto"/>
        <w:right w:val="none" w:sz="0" w:space="0" w:color="auto"/>
      </w:divBdr>
    </w:div>
    <w:div w:id="1084491514">
      <w:bodyDiv w:val="1"/>
      <w:marLeft w:val="0"/>
      <w:marRight w:val="0"/>
      <w:marTop w:val="0"/>
      <w:marBottom w:val="0"/>
      <w:divBdr>
        <w:top w:val="none" w:sz="0" w:space="0" w:color="auto"/>
        <w:left w:val="none" w:sz="0" w:space="0" w:color="auto"/>
        <w:bottom w:val="none" w:sz="0" w:space="0" w:color="auto"/>
        <w:right w:val="none" w:sz="0" w:space="0" w:color="auto"/>
      </w:divBdr>
    </w:div>
    <w:div w:id="1093479936">
      <w:bodyDiv w:val="1"/>
      <w:marLeft w:val="0"/>
      <w:marRight w:val="0"/>
      <w:marTop w:val="0"/>
      <w:marBottom w:val="0"/>
      <w:divBdr>
        <w:top w:val="none" w:sz="0" w:space="0" w:color="auto"/>
        <w:left w:val="none" w:sz="0" w:space="0" w:color="auto"/>
        <w:bottom w:val="none" w:sz="0" w:space="0" w:color="auto"/>
        <w:right w:val="none" w:sz="0" w:space="0" w:color="auto"/>
      </w:divBdr>
    </w:div>
    <w:div w:id="1106345715">
      <w:bodyDiv w:val="1"/>
      <w:marLeft w:val="0"/>
      <w:marRight w:val="0"/>
      <w:marTop w:val="0"/>
      <w:marBottom w:val="0"/>
      <w:divBdr>
        <w:top w:val="none" w:sz="0" w:space="0" w:color="auto"/>
        <w:left w:val="none" w:sz="0" w:space="0" w:color="auto"/>
        <w:bottom w:val="none" w:sz="0" w:space="0" w:color="auto"/>
        <w:right w:val="none" w:sz="0" w:space="0" w:color="auto"/>
      </w:divBdr>
    </w:div>
    <w:div w:id="1129280792">
      <w:bodyDiv w:val="1"/>
      <w:marLeft w:val="0"/>
      <w:marRight w:val="0"/>
      <w:marTop w:val="0"/>
      <w:marBottom w:val="0"/>
      <w:divBdr>
        <w:top w:val="none" w:sz="0" w:space="0" w:color="auto"/>
        <w:left w:val="none" w:sz="0" w:space="0" w:color="auto"/>
        <w:bottom w:val="none" w:sz="0" w:space="0" w:color="auto"/>
        <w:right w:val="none" w:sz="0" w:space="0" w:color="auto"/>
      </w:divBdr>
    </w:div>
    <w:div w:id="1137645159">
      <w:bodyDiv w:val="1"/>
      <w:marLeft w:val="0"/>
      <w:marRight w:val="0"/>
      <w:marTop w:val="0"/>
      <w:marBottom w:val="0"/>
      <w:divBdr>
        <w:top w:val="none" w:sz="0" w:space="0" w:color="auto"/>
        <w:left w:val="none" w:sz="0" w:space="0" w:color="auto"/>
        <w:bottom w:val="none" w:sz="0" w:space="0" w:color="auto"/>
        <w:right w:val="none" w:sz="0" w:space="0" w:color="auto"/>
      </w:divBdr>
    </w:div>
    <w:div w:id="1152982350">
      <w:bodyDiv w:val="1"/>
      <w:marLeft w:val="0"/>
      <w:marRight w:val="0"/>
      <w:marTop w:val="0"/>
      <w:marBottom w:val="0"/>
      <w:divBdr>
        <w:top w:val="none" w:sz="0" w:space="0" w:color="auto"/>
        <w:left w:val="none" w:sz="0" w:space="0" w:color="auto"/>
        <w:bottom w:val="none" w:sz="0" w:space="0" w:color="auto"/>
        <w:right w:val="none" w:sz="0" w:space="0" w:color="auto"/>
      </w:divBdr>
    </w:div>
    <w:div w:id="1178426116">
      <w:bodyDiv w:val="1"/>
      <w:marLeft w:val="0"/>
      <w:marRight w:val="0"/>
      <w:marTop w:val="0"/>
      <w:marBottom w:val="0"/>
      <w:divBdr>
        <w:top w:val="none" w:sz="0" w:space="0" w:color="auto"/>
        <w:left w:val="none" w:sz="0" w:space="0" w:color="auto"/>
        <w:bottom w:val="none" w:sz="0" w:space="0" w:color="auto"/>
        <w:right w:val="none" w:sz="0" w:space="0" w:color="auto"/>
      </w:divBdr>
    </w:div>
    <w:div w:id="1185171665">
      <w:bodyDiv w:val="1"/>
      <w:marLeft w:val="0"/>
      <w:marRight w:val="0"/>
      <w:marTop w:val="0"/>
      <w:marBottom w:val="0"/>
      <w:divBdr>
        <w:top w:val="none" w:sz="0" w:space="0" w:color="auto"/>
        <w:left w:val="none" w:sz="0" w:space="0" w:color="auto"/>
        <w:bottom w:val="none" w:sz="0" w:space="0" w:color="auto"/>
        <w:right w:val="none" w:sz="0" w:space="0" w:color="auto"/>
      </w:divBdr>
    </w:div>
    <w:div w:id="1191723119">
      <w:bodyDiv w:val="1"/>
      <w:marLeft w:val="0"/>
      <w:marRight w:val="0"/>
      <w:marTop w:val="0"/>
      <w:marBottom w:val="0"/>
      <w:divBdr>
        <w:top w:val="none" w:sz="0" w:space="0" w:color="auto"/>
        <w:left w:val="none" w:sz="0" w:space="0" w:color="auto"/>
        <w:bottom w:val="none" w:sz="0" w:space="0" w:color="auto"/>
        <w:right w:val="none" w:sz="0" w:space="0" w:color="auto"/>
      </w:divBdr>
    </w:div>
    <w:div w:id="1216892522">
      <w:bodyDiv w:val="1"/>
      <w:marLeft w:val="0"/>
      <w:marRight w:val="0"/>
      <w:marTop w:val="0"/>
      <w:marBottom w:val="0"/>
      <w:divBdr>
        <w:top w:val="none" w:sz="0" w:space="0" w:color="auto"/>
        <w:left w:val="none" w:sz="0" w:space="0" w:color="auto"/>
        <w:bottom w:val="none" w:sz="0" w:space="0" w:color="auto"/>
        <w:right w:val="none" w:sz="0" w:space="0" w:color="auto"/>
      </w:divBdr>
    </w:div>
    <w:div w:id="1221400199">
      <w:bodyDiv w:val="1"/>
      <w:marLeft w:val="0"/>
      <w:marRight w:val="0"/>
      <w:marTop w:val="0"/>
      <w:marBottom w:val="0"/>
      <w:divBdr>
        <w:top w:val="none" w:sz="0" w:space="0" w:color="auto"/>
        <w:left w:val="none" w:sz="0" w:space="0" w:color="auto"/>
        <w:bottom w:val="none" w:sz="0" w:space="0" w:color="auto"/>
        <w:right w:val="none" w:sz="0" w:space="0" w:color="auto"/>
      </w:divBdr>
    </w:div>
    <w:div w:id="1238512103">
      <w:bodyDiv w:val="1"/>
      <w:marLeft w:val="0"/>
      <w:marRight w:val="0"/>
      <w:marTop w:val="0"/>
      <w:marBottom w:val="0"/>
      <w:divBdr>
        <w:top w:val="none" w:sz="0" w:space="0" w:color="auto"/>
        <w:left w:val="none" w:sz="0" w:space="0" w:color="auto"/>
        <w:bottom w:val="none" w:sz="0" w:space="0" w:color="auto"/>
        <w:right w:val="none" w:sz="0" w:space="0" w:color="auto"/>
      </w:divBdr>
    </w:div>
    <w:div w:id="1272936581">
      <w:bodyDiv w:val="1"/>
      <w:marLeft w:val="0"/>
      <w:marRight w:val="0"/>
      <w:marTop w:val="0"/>
      <w:marBottom w:val="0"/>
      <w:divBdr>
        <w:top w:val="none" w:sz="0" w:space="0" w:color="auto"/>
        <w:left w:val="none" w:sz="0" w:space="0" w:color="auto"/>
        <w:bottom w:val="none" w:sz="0" w:space="0" w:color="auto"/>
        <w:right w:val="none" w:sz="0" w:space="0" w:color="auto"/>
      </w:divBdr>
    </w:div>
    <w:div w:id="1276403576">
      <w:bodyDiv w:val="1"/>
      <w:marLeft w:val="0"/>
      <w:marRight w:val="0"/>
      <w:marTop w:val="0"/>
      <w:marBottom w:val="0"/>
      <w:divBdr>
        <w:top w:val="none" w:sz="0" w:space="0" w:color="auto"/>
        <w:left w:val="none" w:sz="0" w:space="0" w:color="auto"/>
        <w:bottom w:val="none" w:sz="0" w:space="0" w:color="auto"/>
        <w:right w:val="none" w:sz="0" w:space="0" w:color="auto"/>
      </w:divBdr>
    </w:div>
    <w:div w:id="1303537128">
      <w:bodyDiv w:val="1"/>
      <w:marLeft w:val="0"/>
      <w:marRight w:val="0"/>
      <w:marTop w:val="0"/>
      <w:marBottom w:val="0"/>
      <w:divBdr>
        <w:top w:val="none" w:sz="0" w:space="0" w:color="auto"/>
        <w:left w:val="none" w:sz="0" w:space="0" w:color="auto"/>
        <w:bottom w:val="none" w:sz="0" w:space="0" w:color="auto"/>
        <w:right w:val="none" w:sz="0" w:space="0" w:color="auto"/>
      </w:divBdr>
    </w:div>
    <w:div w:id="1320696904">
      <w:bodyDiv w:val="1"/>
      <w:marLeft w:val="0"/>
      <w:marRight w:val="0"/>
      <w:marTop w:val="0"/>
      <w:marBottom w:val="0"/>
      <w:divBdr>
        <w:top w:val="none" w:sz="0" w:space="0" w:color="auto"/>
        <w:left w:val="none" w:sz="0" w:space="0" w:color="auto"/>
        <w:bottom w:val="none" w:sz="0" w:space="0" w:color="auto"/>
        <w:right w:val="none" w:sz="0" w:space="0" w:color="auto"/>
      </w:divBdr>
    </w:div>
    <w:div w:id="1322737975">
      <w:bodyDiv w:val="1"/>
      <w:marLeft w:val="0"/>
      <w:marRight w:val="0"/>
      <w:marTop w:val="0"/>
      <w:marBottom w:val="0"/>
      <w:divBdr>
        <w:top w:val="none" w:sz="0" w:space="0" w:color="auto"/>
        <w:left w:val="none" w:sz="0" w:space="0" w:color="auto"/>
        <w:bottom w:val="none" w:sz="0" w:space="0" w:color="auto"/>
        <w:right w:val="none" w:sz="0" w:space="0" w:color="auto"/>
      </w:divBdr>
    </w:div>
    <w:div w:id="1325544923">
      <w:bodyDiv w:val="1"/>
      <w:marLeft w:val="0"/>
      <w:marRight w:val="0"/>
      <w:marTop w:val="0"/>
      <w:marBottom w:val="0"/>
      <w:divBdr>
        <w:top w:val="none" w:sz="0" w:space="0" w:color="auto"/>
        <w:left w:val="none" w:sz="0" w:space="0" w:color="auto"/>
        <w:bottom w:val="none" w:sz="0" w:space="0" w:color="auto"/>
        <w:right w:val="none" w:sz="0" w:space="0" w:color="auto"/>
      </w:divBdr>
    </w:div>
    <w:div w:id="1346441151">
      <w:bodyDiv w:val="1"/>
      <w:marLeft w:val="0"/>
      <w:marRight w:val="0"/>
      <w:marTop w:val="0"/>
      <w:marBottom w:val="0"/>
      <w:divBdr>
        <w:top w:val="none" w:sz="0" w:space="0" w:color="auto"/>
        <w:left w:val="none" w:sz="0" w:space="0" w:color="auto"/>
        <w:bottom w:val="none" w:sz="0" w:space="0" w:color="auto"/>
        <w:right w:val="none" w:sz="0" w:space="0" w:color="auto"/>
      </w:divBdr>
    </w:div>
    <w:div w:id="1354067560">
      <w:bodyDiv w:val="1"/>
      <w:marLeft w:val="0"/>
      <w:marRight w:val="0"/>
      <w:marTop w:val="0"/>
      <w:marBottom w:val="0"/>
      <w:divBdr>
        <w:top w:val="none" w:sz="0" w:space="0" w:color="auto"/>
        <w:left w:val="none" w:sz="0" w:space="0" w:color="auto"/>
        <w:bottom w:val="none" w:sz="0" w:space="0" w:color="auto"/>
        <w:right w:val="none" w:sz="0" w:space="0" w:color="auto"/>
      </w:divBdr>
    </w:div>
    <w:div w:id="1356268990">
      <w:bodyDiv w:val="1"/>
      <w:marLeft w:val="0"/>
      <w:marRight w:val="0"/>
      <w:marTop w:val="0"/>
      <w:marBottom w:val="0"/>
      <w:divBdr>
        <w:top w:val="none" w:sz="0" w:space="0" w:color="auto"/>
        <w:left w:val="none" w:sz="0" w:space="0" w:color="auto"/>
        <w:bottom w:val="none" w:sz="0" w:space="0" w:color="auto"/>
        <w:right w:val="none" w:sz="0" w:space="0" w:color="auto"/>
      </w:divBdr>
    </w:div>
    <w:div w:id="1374233809">
      <w:bodyDiv w:val="1"/>
      <w:marLeft w:val="0"/>
      <w:marRight w:val="0"/>
      <w:marTop w:val="0"/>
      <w:marBottom w:val="0"/>
      <w:divBdr>
        <w:top w:val="none" w:sz="0" w:space="0" w:color="auto"/>
        <w:left w:val="none" w:sz="0" w:space="0" w:color="auto"/>
        <w:bottom w:val="none" w:sz="0" w:space="0" w:color="auto"/>
        <w:right w:val="none" w:sz="0" w:space="0" w:color="auto"/>
      </w:divBdr>
    </w:div>
    <w:div w:id="1384056359">
      <w:bodyDiv w:val="1"/>
      <w:marLeft w:val="0"/>
      <w:marRight w:val="0"/>
      <w:marTop w:val="0"/>
      <w:marBottom w:val="0"/>
      <w:divBdr>
        <w:top w:val="none" w:sz="0" w:space="0" w:color="auto"/>
        <w:left w:val="none" w:sz="0" w:space="0" w:color="auto"/>
        <w:bottom w:val="none" w:sz="0" w:space="0" w:color="auto"/>
        <w:right w:val="none" w:sz="0" w:space="0" w:color="auto"/>
      </w:divBdr>
    </w:div>
    <w:div w:id="1386370405">
      <w:bodyDiv w:val="1"/>
      <w:marLeft w:val="0"/>
      <w:marRight w:val="0"/>
      <w:marTop w:val="0"/>
      <w:marBottom w:val="0"/>
      <w:divBdr>
        <w:top w:val="none" w:sz="0" w:space="0" w:color="auto"/>
        <w:left w:val="none" w:sz="0" w:space="0" w:color="auto"/>
        <w:bottom w:val="none" w:sz="0" w:space="0" w:color="auto"/>
        <w:right w:val="none" w:sz="0" w:space="0" w:color="auto"/>
      </w:divBdr>
    </w:div>
    <w:div w:id="1402828269">
      <w:bodyDiv w:val="1"/>
      <w:marLeft w:val="0"/>
      <w:marRight w:val="0"/>
      <w:marTop w:val="0"/>
      <w:marBottom w:val="0"/>
      <w:divBdr>
        <w:top w:val="none" w:sz="0" w:space="0" w:color="auto"/>
        <w:left w:val="none" w:sz="0" w:space="0" w:color="auto"/>
        <w:bottom w:val="none" w:sz="0" w:space="0" w:color="auto"/>
        <w:right w:val="none" w:sz="0" w:space="0" w:color="auto"/>
      </w:divBdr>
    </w:div>
    <w:div w:id="1414618215">
      <w:bodyDiv w:val="1"/>
      <w:marLeft w:val="0"/>
      <w:marRight w:val="0"/>
      <w:marTop w:val="0"/>
      <w:marBottom w:val="0"/>
      <w:divBdr>
        <w:top w:val="none" w:sz="0" w:space="0" w:color="auto"/>
        <w:left w:val="none" w:sz="0" w:space="0" w:color="auto"/>
        <w:bottom w:val="none" w:sz="0" w:space="0" w:color="auto"/>
        <w:right w:val="none" w:sz="0" w:space="0" w:color="auto"/>
      </w:divBdr>
    </w:div>
    <w:div w:id="1414887489">
      <w:bodyDiv w:val="1"/>
      <w:marLeft w:val="0"/>
      <w:marRight w:val="0"/>
      <w:marTop w:val="0"/>
      <w:marBottom w:val="0"/>
      <w:divBdr>
        <w:top w:val="none" w:sz="0" w:space="0" w:color="auto"/>
        <w:left w:val="none" w:sz="0" w:space="0" w:color="auto"/>
        <w:bottom w:val="none" w:sz="0" w:space="0" w:color="auto"/>
        <w:right w:val="none" w:sz="0" w:space="0" w:color="auto"/>
      </w:divBdr>
    </w:div>
    <w:div w:id="1416435191">
      <w:bodyDiv w:val="1"/>
      <w:marLeft w:val="0"/>
      <w:marRight w:val="0"/>
      <w:marTop w:val="0"/>
      <w:marBottom w:val="0"/>
      <w:divBdr>
        <w:top w:val="none" w:sz="0" w:space="0" w:color="auto"/>
        <w:left w:val="none" w:sz="0" w:space="0" w:color="auto"/>
        <w:bottom w:val="none" w:sz="0" w:space="0" w:color="auto"/>
        <w:right w:val="none" w:sz="0" w:space="0" w:color="auto"/>
      </w:divBdr>
    </w:div>
    <w:div w:id="1421561362">
      <w:bodyDiv w:val="1"/>
      <w:marLeft w:val="0"/>
      <w:marRight w:val="0"/>
      <w:marTop w:val="0"/>
      <w:marBottom w:val="0"/>
      <w:divBdr>
        <w:top w:val="none" w:sz="0" w:space="0" w:color="auto"/>
        <w:left w:val="none" w:sz="0" w:space="0" w:color="auto"/>
        <w:bottom w:val="none" w:sz="0" w:space="0" w:color="auto"/>
        <w:right w:val="none" w:sz="0" w:space="0" w:color="auto"/>
      </w:divBdr>
    </w:div>
    <w:div w:id="1427926354">
      <w:bodyDiv w:val="1"/>
      <w:marLeft w:val="0"/>
      <w:marRight w:val="0"/>
      <w:marTop w:val="0"/>
      <w:marBottom w:val="0"/>
      <w:divBdr>
        <w:top w:val="none" w:sz="0" w:space="0" w:color="auto"/>
        <w:left w:val="none" w:sz="0" w:space="0" w:color="auto"/>
        <w:bottom w:val="none" w:sz="0" w:space="0" w:color="auto"/>
        <w:right w:val="none" w:sz="0" w:space="0" w:color="auto"/>
      </w:divBdr>
    </w:div>
    <w:div w:id="1473130807">
      <w:bodyDiv w:val="1"/>
      <w:marLeft w:val="0"/>
      <w:marRight w:val="0"/>
      <w:marTop w:val="0"/>
      <w:marBottom w:val="0"/>
      <w:divBdr>
        <w:top w:val="none" w:sz="0" w:space="0" w:color="auto"/>
        <w:left w:val="none" w:sz="0" w:space="0" w:color="auto"/>
        <w:bottom w:val="none" w:sz="0" w:space="0" w:color="auto"/>
        <w:right w:val="none" w:sz="0" w:space="0" w:color="auto"/>
      </w:divBdr>
    </w:div>
    <w:div w:id="1479690613">
      <w:bodyDiv w:val="1"/>
      <w:marLeft w:val="0"/>
      <w:marRight w:val="0"/>
      <w:marTop w:val="0"/>
      <w:marBottom w:val="0"/>
      <w:divBdr>
        <w:top w:val="none" w:sz="0" w:space="0" w:color="auto"/>
        <w:left w:val="none" w:sz="0" w:space="0" w:color="auto"/>
        <w:bottom w:val="none" w:sz="0" w:space="0" w:color="auto"/>
        <w:right w:val="none" w:sz="0" w:space="0" w:color="auto"/>
      </w:divBdr>
    </w:div>
    <w:div w:id="1488594047">
      <w:bodyDiv w:val="1"/>
      <w:marLeft w:val="0"/>
      <w:marRight w:val="0"/>
      <w:marTop w:val="0"/>
      <w:marBottom w:val="0"/>
      <w:divBdr>
        <w:top w:val="none" w:sz="0" w:space="0" w:color="auto"/>
        <w:left w:val="none" w:sz="0" w:space="0" w:color="auto"/>
        <w:bottom w:val="none" w:sz="0" w:space="0" w:color="auto"/>
        <w:right w:val="none" w:sz="0" w:space="0" w:color="auto"/>
      </w:divBdr>
    </w:div>
    <w:div w:id="1506673502">
      <w:bodyDiv w:val="1"/>
      <w:marLeft w:val="0"/>
      <w:marRight w:val="0"/>
      <w:marTop w:val="0"/>
      <w:marBottom w:val="0"/>
      <w:divBdr>
        <w:top w:val="none" w:sz="0" w:space="0" w:color="auto"/>
        <w:left w:val="none" w:sz="0" w:space="0" w:color="auto"/>
        <w:bottom w:val="none" w:sz="0" w:space="0" w:color="auto"/>
        <w:right w:val="none" w:sz="0" w:space="0" w:color="auto"/>
      </w:divBdr>
    </w:div>
    <w:div w:id="1519082998">
      <w:bodyDiv w:val="1"/>
      <w:marLeft w:val="0"/>
      <w:marRight w:val="0"/>
      <w:marTop w:val="0"/>
      <w:marBottom w:val="0"/>
      <w:divBdr>
        <w:top w:val="none" w:sz="0" w:space="0" w:color="auto"/>
        <w:left w:val="none" w:sz="0" w:space="0" w:color="auto"/>
        <w:bottom w:val="none" w:sz="0" w:space="0" w:color="auto"/>
        <w:right w:val="none" w:sz="0" w:space="0" w:color="auto"/>
      </w:divBdr>
    </w:div>
    <w:div w:id="1542129775">
      <w:bodyDiv w:val="1"/>
      <w:marLeft w:val="0"/>
      <w:marRight w:val="0"/>
      <w:marTop w:val="0"/>
      <w:marBottom w:val="0"/>
      <w:divBdr>
        <w:top w:val="none" w:sz="0" w:space="0" w:color="auto"/>
        <w:left w:val="none" w:sz="0" w:space="0" w:color="auto"/>
        <w:bottom w:val="none" w:sz="0" w:space="0" w:color="auto"/>
        <w:right w:val="none" w:sz="0" w:space="0" w:color="auto"/>
      </w:divBdr>
    </w:div>
    <w:div w:id="1576475293">
      <w:bodyDiv w:val="1"/>
      <w:marLeft w:val="0"/>
      <w:marRight w:val="0"/>
      <w:marTop w:val="0"/>
      <w:marBottom w:val="0"/>
      <w:divBdr>
        <w:top w:val="none" w:sz="0" w:space="0" w:color="auto"/>
        <w:left w:val="none" w:sz="0" w:space="0" w:color="auto"/>
        <w:bottom w:val="none" w:sz="0" w:space="0" w:color="auto"/>
        <w:right w:val="none" w:sz="0" w:space="0" w:color="auto"/>
      </w:divBdr>
    </w:div>
    <w:div w:id="1577714195">
      <w:bodyDiv w:val="1"/>
      <w:marLeft w:val="0"/>
      <w:marRight w:val="0"/>
      <w:marTop w:val="0"/>
      <w:marBottom w:val="0"/>
      <w:divBdr>
        <w:top w:val="none" w:sz="0" w:space="0" w:color="auto"/>
        <w:left w:val="none" w:sz="0" w:space="0" w:color="auto"/>
        <w:bottom w:val="none" w:sz="0" w:space="0" w:color="auto"/>
        <w:right w:val="none" w:sz="0" w:space="0" w:color="auto"/>
      </w:divBdr>
    </w:div>
    <w:div w:id="1588153838">
      <w:bodyDiv w:val="1"/>
      <w:marLeft w:val="0"/>
      <w:marRight w:val="0"/>
      <w:marTop w:val="0"/>
      <w:marBottom w:val="0"/>
      <w:divBdr>
        <w:top w:val="none" w:sz="0" w:space="0" w:color="auto"/>
        <w:left w:val="none" w:sz="0" w:space="0" w:color="auto"/>
        <w:bottom w:val="none" w:sz="0" w:space="0" w:color="auto"/>
        <w:right w:val="none" w:sz="0" w:space="0" w:color="auto"/>
      </w:divBdr>
    </w:div>
    <w:div w:id="1594826177">
      <w:bodyDiv w:val="1"/>
      <w:marLeft w:val="0"/>
      <w:marRight w:val="0"/>
      <w:marTop w:val="0"/>
      <w:marBottom w:val="0"/>
      <w:divBdr>
        <w:top w:val="none" w:sz="0" w:space="0" w:color="auto"/>
        <w:left w:val="none" w:sz="0" w:space="0" w:color="auto"/>
        <w:bottom w:val="none" w:sz="0" w:space="0" w:color="auto"/>
        <w:right w:val="none" w:sz="0" w:space="0" w:color="auto"/>
      </w:divBdr>
    </w:div>
    <w:div w:id="1604722300">
      <w:bodyDiv w:val="1"/>
      <w:marLeft w:val="0"/>
      <w:marRight w:val="0"/>
      <w:marTop w:val="0"/>
      <w:marBottom w:val="0"/>
      <w:divBdr>
        <w:top w:val="none" w:sz="0" w:space="0" w:color="auto"/>
        <w:left w:val="none" w:sz="0" w:space="0" w:color="auto"/>
        <w:bottom w:val="none" w:sz="0" w:space="0" w:color="auto"/>
        <w:right w:val="none" w:sz="0" w:space="0" w:color="auto"/>
      </w:divBdr>
    </w:div>
    <w:div w:id="1611161116">
      <w:bodyDiv w:val="1"/>
      <w:marLeft w:val="0"/>
      <w:marRight w:val="0"/>
      <w:marTop w:val="0"/>
      <w:marBottom w:val="0"/>
      <w:divBdr>
        <w:top w:val="none" w:sz="0" w:space="0" w:color="auto"/>
        <w:left w:val="none" w:sz="0" w:space="0" w:color="auto"/>
        <w:bottom w:val="none" w:sz="0" w:space="0" w:color="auto"/>
        <w:right w:val="none" w:sz="0" w:space="0" w:color="auto"/>
      </w:divBdr>
    </w:div>
    <w:div w:id="1613130002">
      <w:bodyDiv w:val="1"/>
      <w:marLeft w:val="0"/>
      <w:marRight w:val="0"/>
      <w:marTop w:val="0"/>
      <w:marBottom w:val="0"/>
      <w:divBdr>
        <w:top w:val="none" w:sz="0" w:space="0" w:color="auto"/>
        <w:left w:val="none" w:sz="0" w:space="0" w:color="auto"/>
        <w:bottom w:val="none" w:sz="0" w:space="0" w:color="auto"/>
        <w:right w:val="none" w:sz="0" w:space="0" w:color="auto"/>
      </w:divBdr>
    </w:div>
    <w:div w:id="1620868780">
      <w:bodyDiv w:val="1"/>
      <w:marLeft w:val="0"/>
      <w:marRight w:val="0"/>
      <w:marTop w:val="0"/>
      <w:marBottom w:val="0"/>
      <w:divBdr>
        <w:top w:val="none" w:sz="0" w:space="0" w:color="auto"/>
        <w:left w:val="none" w:sz="0" w:space="0" w:color="auto"/>
        <w:bottom w:val="none" w:sz="0" w:space="0" w:color="auto"/>
        <w:right w:val="none" w:sz="0" w:space="0" w:color="auto"/>
      </w:divBdr>
    </w:div>
    <w:div w:id="1628464350">
      <w:bodyDiv w:val="1"/>
      <w:marLeft w:val="0"/>
      <w:marRight w:val="0"/>
      <w:marTop w:val="0"/>
      <w:marBottom w:val="0"/>
      <w:divBdr>
        <w:top w:val="none" w:sz="0" w:space="0" w:color="auto"/>
        <w:left w:val="none" w:sz="0" w:space="0" w:color="auto"/>
        <w:bottom w:val="none" w:sz="0" w:space="0" w:color="auto"/>
        <w:right w:val="none" w:sz="0" w:space="0" w:color="auto"/>
      </w:divBdr>
    </w:div>
    <w:div w:id="1635216000">
      <w:bodyDiv w:val="1"/>
      <w:marLeft w:val="0"/>
      <w:marRight w:val="0"/>
      <w:marTop w:val="0"/>
      <w:marBottom w:val="0"/>
      <w:divBdr>
        <w:top w:val="none" w:sz="0" w:space="0" w:color="auto"/>
        <w:left w:val="none" w:sz="0" w:space="0" w:color="auto"/>
        <w:bottom w:val="none" w:sz="0" w:space="0" w:color="auto"/>
        <w:right w:val="none" w:sz="0" w:space="0" w:color="auto"/>
      </w:divBdr>
    </w:div>
    <w:div w:id="1639914662">
      <w:bodyDiv w:val="1"/>
      <w:marLeft w:val="0"/>
      <w:marRight w:val="0"/>
      <w:marTop w:val="0"/>
      <w:marBottom w:val="0"/>
      <w:divBdr>
        <w:top w:val="none" w:sz="0" w:space="0" w:color="auto"/>
        <w:left w:val="none" w:sz="0" w:space="0" w:color="auto"/>
        <w:bottom w:val="none" w:sz="0" w:space="0" w:color="auto"/>
        <w:right w:val="none" w:sz="0" w:space="0" w:color="auto"/>
      </w:divBdr>
    </w:div>
    <w:div w:id="1643389607">
      <w:bodyDiv w:val="1"/>
      <w:marLeft w:val="0"/>
      <w:marRight w:val="0"/>
      <w:marTop w:val="0"/>
      <w:marBottom w:val="0"/>
      <w:divBdr>
        <w:top w:val="none" w:sz="0" w:space="0" w:color="auto"/>
        <w:left w:val="none" w:sz="0" w:space="0" w:color="auto"/>
        <w:bottom w:val="none" w:sz="0" w:space="0" w:color="auto"/>
        <w:right w:val="none" w:sz="0" w:space="0" w:color="auto"/>
      </w:divBdr>
    </w:div>
    <w:div w:id="1680082473">
      <w:bodyDiv w:val="1"/>
      <w:marLeft w:val="0"/>
      <w:marRight w:val="0"/>
      <w:marTop w:val="0"/>
      <w:marBottom w:val="0"/>
      <w:divBdr>
        <w:top w:val="none" w:sz="0" w:space="0" w:color="auto"/>
        <w:left w:val="none" w:sz="0" w:space="0" w:color="auto"/>
        <w:bottom w:val="none" w:sz="0" w:space="0" w:color="auto"/>
        <w:right w:val="none" w:sz="0" w:space="0" w:color="auto"/>
      </w:divBdr>
    </w:div>
    <w:div w:id="1683046372">
      <w:bodyDiv w:val="1"/>
      <w:marLeft w:val="0"/>
      <w:marRight w:val="0"/>
      <w:marTop w:val="0"/>
      <w:marBottom w:val="0"/>
      <w:divBdr>
        <w:top w:val="none" w:sz="0" w:space="0" w:color="auto"/>
        <w:left w:val="none" w:sz="0" w:space="0" w:color="auto"/>
        <w:bottom w:val="none" w:sz="0" w:space="0" w:color="auto"/>
        <w:right w:val="none" w:sz="0" w:space="0" w:color="auto"/>
      </w:divBdr>
    </w:div>
    <w:div w:id="1691296388">
      <w:bodyDiv w:val="1"/>
      <w:marLeft w:val="0"/>
      <w:marRight w:val="0"/>
      <w:marTop w:val="0"/>
      <w:marBottom w:val="0"/>
      <w:divBdr>
        <w:top w:val="none" w:sz="0" w:space="0" w:color="auto"/>
        <w:left w:val="none" w:sz="0" w:space="0" w:color="auto"/>
        <w:bottom w:val="none" w:sz="0" w:space="0" w:color="auto"/>
        <w:right w:val="none" w:sz="0" w:space="0" w:color="auto"/>
      </w:divBdr>
    </w:div>
    <w:div w:id="1741639631">
      <w:bodyDiv w:val="1"/>
      <w:marLeft w:val="0"/>
      <w:marRight w:val="0"/>
      <w:marTop w:val="0"/>
      <w:marBottom w:val="0"/>
      <w:divBdr>
        <w:top w:val="none" w:sz="0" w:space="0" w:color="auto"/>
        <w:left w:val="none" w:sz="0" w:space="0" w:color="auto"/>
        <w:bottom w:val="none" w:sz="0" w:space="0" w:color="auto"/>
        <w:right w:val="none" w:sz="0" w:space="0" w:color="auto"/>
      </w:divBdr>
    </w:div>
    <w:div w:id="1750496218">
      <w:bodyDiv w:val="1"/>
      <w:marLeft w:val="0"/>
      <w:marRight w:val="0"/>
      <w:marTop w:val="0"/>
      <w:marBottom w:val="0"/>
      <w:divBdr>
        <w:top w:val="none" w:sz="0" w:space="0" w:color="auto"/>
        <w:left w:val="none" w:sz="0" w:space="0" w:color="auto"/>
        <w:bottom w:val="none" w:sz="0" w:space="0" w:color="auto"/>
        <w:right w:val="none" w:sz="0" w:space="0" w:color="auto"/>
      </w:divBdr>
    </w:div>
    <w:div w:id="1794324338">
      <w:bodyDiv w:val="1"/>
      <w:marLeft w:val="0"/>
      <w:marRight w:val="0"/>
      <w:marTop w:val="0"/>
      <w:marBottom w:val="0"/>
      <w:divBdr>
        <w:top w:val="none" w:sz="0" w:space="0" w:color="auto"/>
        <w:left w:val="none" w:sz="0" w:space="0" w:color="auto"/>
        <w:bottom w:val="none" w:sz="0" w:space="0" w:color="auto"/>
        <w:right w:val="none" w:sz="0" w:space="0" w:color="auto"/>
      </w:divBdr>
    </w:div>
    <w:div w:id="1801531844">
      <w:bodyDiv w:val="1"/>
      <w:marLeft w:val="0"/>
      <w:marRight w:val="0"/>
      <w:marTop w:val="0"/>
      <w:marBottom w:val="0"/>
      <w:divBdr>
        <w:top w:val="none" w:sz="0" w:space="0" w:color="auto"/>
        <w:left w:val="none" w:sz="0" w:space="0" w:color="auto"/>
        <w:bottom w:val="none" w:sz="0" w:space="0" w:color="auto"/>
        <w:right w:val="none" w:sz="0" w:space="0" w:color="auto"/>
      </w:divBdr>
    </w:div>
    <w:div w:id="1813517342">
      <w:bodyDiv w:val="1"/>
      <w:marLeft w:val="0"/>
      <w:marRight w:val="0"/>
      <w:marTop w:val="0"/>
      <w:marBottom w:val="0"/>
      <w:divBdr>
        <w:top w:val="none" w:sz="0" w:space="0" w:color="auto"/>
        <w:left w:val="none" w:sz="0" w:space="0" w:color="auto"/>
        <w:bottom w:val="none" w:sz="0" w:space="0" w:color="auto"/>
        <w:right w:val="none" w:sz="0" w:space="0" w:color="auto"/>
      </w:divBdr>
    </w:div>
    <w:div w:id="1823424498">
      <w:bodyDiv w:val="1"/>
      <w:marLeft w:val="0"/>
      <w:marRight w:val="0"/>
      <w:marTop w:val="0"/>
      <w:marBottom w:val="0"/>
      <w:divBdr>
        <w:top w:val="none" w:sz="0" w:space="0" w:color="auto"/>
        <w:left w:val="none" w:sz="0" w:space="0" w:color="auto"/>
        <w:bottom w:val="none" w:sz="0" w:space="0" w:color="auto"/>
        <w:right w:val="none" w:sz="0" w:space="0" w:color="auto"/>
      </w:divBdr>
    </w:div>
    <w:div w:id="1826126547">
      <w:bodyDiv w:val="1"/>
      <w:marLeft w:val="0"/>
      <w:marRight w:val="0"/>
      <w:marTop w:val="0"/>
      <w:marBottom w:val="0"/>
      <w:divBdr>
        <w:top w:val="none" w:sz="0" w:space="0" w:color="auto"/>
        <w:left w:val="none" w:sz="0" w:space="0" w:color="auto"/>
        <w:bottom w:val="none" w:sz="0" w:space="0" w:color="auto"/>
        <w:right w:val="none" w:sz="0" w:space="0" w:color="auto"/>
      </w:divBdr>
    </w:div>
    <w:div w:id="1835993197">
      <w:bodyDiv w:val="1"/>
      <w:marLeft w:val="0"/>
      <w:marRight w:val="0"/>
      <w:marTop w:val="0"/>
      <w:marBottom w:val="0"/>
      <w:divBdr>
        <w:top w:val="none" w:sz="0" w:space="0" w:color="auto"/>
        <w:left w:val="none" w:sz="0" w:space="0" w:color="auto"/>
        <w:bottom w:val="none" w:sz="0" w:space="0" w:color="auto"/>
        <w:right w:val="none" w:sz="0" w:space="0" w:color="auto"/>
      </w:divBdr>
    </w:div>
    <w:div w:id="1842504782">
      <w:bodyDiv w:val="1"/>
      <w:marLeft w:val="0"/>
      <w:marRight w:val="0"/>
      <w:marTop w:val="0"/>
      <w:marBottom w:val="0"/>
      <w:divBdr>
        <w:top w:val="none" w:sz="0" w:space="0" w:color="auto"/>
        <w:left w:val="none" w:sz="0" w:space="0" w:color="auto"/>
        <w:bottom w:val="none" w:sz="0" w:space="0" w:color="auto"/>
        <w:right w:val="none" w:sz="0" w:space="0" w:color="auto"/>
      </w:divBdr>
    </w:div>
    <w:div w:id="1846165903">
      <w:bodyDiv w:val="1"/>
      <w:marLeft w:val="0"/>
      <w:marRight w:val="0"/>
      <w:marTop w:val="0"/>
      <w:marBottom w:val="0"/>
      <w:divBdr>
        <w:top w:val="none" w:sz="0" w:space="0" w:color="auto"/>
        <w:left w:val="none" w:sz="0" w:space="0" w:color="auto"/>
        <w:bottom w:val="none" w:sz="0" w:space="0" w:color="auto"/>
        <w:right w:val="none" w:sz="0" w:space="0" w:color="auto"/>
      </w:divBdr>
    </w:div>
    <w:div w:id="1882667382">
      <w:bodyDiv w:val="1"/>
      <w:marLeft w:val="0"/>
      <w:marRight w:val="0"/>
      <w:marTop w:val="0"/>
      <w:marBottom w:val="0"/>
      <w:divBdr>
        <w:top w:val="none" w:sz="0" w:space="0" w:color="auto"/>
        <w:left w:val="none" w:sz="0" w:space="0" w:color="auto"/>
        <w:bottom w:val="none" w:sz="0" w:space="0" w:color="auto"/>
        <w:right w:val="none" w:sz="0" w:space="0" w:color="auto"/>
      </w:divBdr>
    </w:div>
    <w:div w:id="1895314260">
      <w:bodyDiv w:val="1"/>
      <w:marLeft w:val="0"/>
      <w:marRight w:val="0"/>
      <w:marTop w:val="0"/>
      <w:marBottom w:val="0"/>
      <w:divBdr>
        <w:top w:val="none" w:sz="0" w:space="0" w:color="auto"/>
        <w:left w:val="none" w:sz="0" w:space="0" w:color="auto"/>
        <w:bottom w:val="none" w:sz="0" w:space="0" w:color="auto"/>
        <w:right w:val="none" w:sz="0" w:space="0" w:color="auto"/>
      </w:divBdr>
    </w:div>
    <w:div w:id="1903641634">
      <w:bodyDiv w:val="1"/>
      <w:marLeft w:val="0"/>
      <w:marRight w:val="0"/>
      <w:marTop w:val="0"/>
      <w:marBottom w:val="0"/>
      <w:divBdr>
        <w:top w:val="none" w:sz="0" w:space="0" w:color="auto"/>
        <w:left w:val="none" w:sz="0" w:space="0" w:color="auto"/>
        <w:bottom w:val="none" w:sz="0" w:space="0" w:color="auto"/>
        <w:right w:val="none" w:sz="0" w:space="0" w:color="auto"/>
      </w:divBdr>
    </w:div>
    <w:div w:id="1917588745">
      <w:bodyDiv w:val="1"/>
      <w:marLeft w:val="0"/>
      <w:marRight w:val="0"/>
      <w:marTop w:val="0"/>
      <w:marBottom w:val="0"/>
      <w:divBdr>
        <w:top w:val="none" w:sz="0" w:space="0" w:color="auto"/>
        <w:left w:val="none" w:sz="0" w:space="0" w:color="auto"/>
        <w:bottom w:val="none" w:sz="0" w:space="0" w:color="auto"/>
        <w:right w:val="none" w:sz="0" w:space="0" w:color="auto"/>
      </w:divBdr>
    </w:div>
    <w:div w:id="1920939747">
      <w:bodyDiv w:val="1"/>
      <w:marLeft w:val="0"/>
      <w:marRight w:val="0"/>
      <w:marTop w:val="0"/>
      <w:marBottom w:val="0"/>
      <w:divBdr>
        <w:top w:val="none" w:sz="0" w:space="0" w:color="auto"/>
        <w:left w:val="none" w:sz="0" w:space="0" w:color="auto"/>
        <w:bottom w:val="none" w:sz="0" w:space="0" w:color="auto"/>
        <w:right w:val="none" w:sz="0" w:space="0" w:color="auto"/>
      </w:divBdr>
    </w:div>
    <w:div w:id="1922251554">
      <w:bodyDiv w:val="1"/>
      <w:marLeft w:val="0"/>
      <w:marRight w:val="0"/>
      <w:marTop w:val="0"/>
      <w:marBottom w:val="0"/>
      <w:divBdr>
        <w:top w:val="none" w:sz="0" w:space="0" w:color="auto"/>
        <w:left w:val="none" w:sz="0" w:space="0" w:color="auto"/>
        <w:bottom w:val="none" w:sz="0" w:space="0" w:color="auto"/>
        <w:right w:val="none" w:sz="0" w:space="0" w:color="auto"/>
      </w:divBdr>
    </w:div>
    <w:div w:id="1922329840">
      <w:bodyDiv w:val="1"/>
      <w:marLeft w:val="0"/>
      <w:marRight w:val="0"/>
      <w:marTop w:val="0"/>
      <w:marBottom w:val="0"/>
      <w:divBdr>
        <w:top w:val="none" w:sz="0" w:space="0" w:color="auto"/>
        <w:left w:val="none" w:sz="0" w:space="0" w:color="auto"/>
        <w:bottom w:val="none" w:sz="0" w:space="0" w:color="auto"/>
        <w:right w:val="none" w:sz="0" w:space="0" w:color="auto"/>
      </w:divBdr>
    </w:div>
    <w:div w:id="1922446620">
      <w:bodyDiv w:val="1"/>
      <w:marLeft w:val="0"/>
      <w:marRight w:val="0"/>
      <w:marTop w:val="0"/>
      <w:marBottom w:val="0"/>
      <w:divBdr>
        <w:top w:val="none" w:sz="0" w:space="0" w:color="auto"/>
        <w:left w:val="none" w:sz="0" w:space="0" w:color="auto"/>
        <w:bottom w:val="none" w:sz="0" w:space="0" w:color="auto"/>
        <w:right w:val="none" w:sz="0" w:space="0" w:color="auto"/>
      </w:divBdr>
    </w:div>
    <w:div w:id="1925261150">
      <w:bodyDiv w:val="1"/>
      <w:marLeft w:val="0"/>
      <w:marRight w:val="0"/>
      <w:marTop w:val="0"/>
      <w:marBottom w:val="0"/>
      <w:divBdr>
        <w:top w:val="none" w:sz="0" w:space="0" w:color="auto"/>
        <w:left w:val="none" w:sz="0" w:space="0" w:color="auto"/>
        <w:bottom w:val="none" w:sz="0" w:space="0" w:color="auto"/>
        <w:right w:val="none" w:sz="0" w:space="0" w:color="auto"/>
      </w:divBdr>
    </w:div>
    <w:div w:id="1937445758">
      <w:bodyDiv w:val="1"/>
      <w:marLeft w:val="0"/>
      <w:marRight w:val="0"/>
      <w:marTop w:val="0"/>
      <w:marBottom w:val="0"/>
      <w:divBdr>
        <w:top w:val="none" w:sz="0" w:space="0" w:color="auto"/>
        <w:left w:val="none" w:sz="0" w:space="0" w:color="auto"/>
        <w:bottom w:val="none" w:sz="0" w:space="0" w:color="auto"/>
        <w:right w:val="none" w:sz="0" w:space="0" w:color="auto"/>
      </w:divBdr>
    </w:div>
    <w:div w:id="1939095557">
      <w:bodyDiv w:val="1"/>
      <w:marLeft w:val="0"/>
      <w:marRight w:val="0"/>
      <w:marTop w:val="0"/>
      <w:marBottom w:val="0"/>
      <w:divBdr>
        <w:top w:val="none" w:sz="0" w:space="0" w:color="auto"/>
        <w:left w:val="none" w:sz="0" w:space="0" w:color="auto"/>
        <w:bottom w:val="none" w:sz="0" w:space="0" w:color="auto"/>
        <w:right w:val="none" w:sz="0" w:space="0" w:color="auto"/>
      </w:divBdr>
    </w:div>
    <w:div w:id="1945574447">
      <w:bodyDiv w:val="1"/>
      <w:marLeft w:val="0"/>
      <w:marRight w:val="0"/>
      <w:marTop w:val="0"/>
      <w:marBottom w:val="0"/>
      <w:divBdr>
        <w:top w:val="none" w:sz="0" w:space="0" w:color="auto"/>
        <w:left w:val="none" w:sz="0" w:space="0" w:color="auto"/>
        <w:bottom w:val="none" w:sz="0" w:space="0" w:color="auto"/>
        <w:right w:val="none" w:sz="0" w:space="0" w:color="auto"/>
      </w:divBdr>
    </w:div>
    <w:div w:id="1947036960">
      <w:bodyDiv w:val="1"/>
      <w:marLeft w:val="0"/>
      <w:marRight w:val="0"/>
      <w:marTop w:val="0"/>
      <w:marBottom w:val="0"/>
      <w:divBdr>
        <w:top w:val="none" w:sz="0" w:space="0" w:color="auto"/>
        <w:left w:val="none" w:sz="0" w:space="0" w:color="auto"/>
        <w:bottom w:val="none" w:sz="0" w:space="0" w:color="auto"/>
        <w:right w:val="none" w:sz="0" w:space="0" w:color="auto"/>
      </w:divBdr>
    </w:div>
    <w:div w:id="1991861529">
      <w:bodyDiv w:val="1"/>
      <w:marLeft w:val="0"/>
      <w:marRight w:val="0"/>
      <w:marTop w:val="0"/>
      <w:marBottom w:val="0"/>
      <w:divBdr>
        <w:top w:val="none" w:sz="0" w:space="0" w:color="auto"/>
        <w:left w:val="none" w:sz="0" w:space="0" w:color="auto"/>
        <w:bottom w:val="none" w:sz="0" w:space="0" w:color="auto"/>
        <w:right w:val="none" w:sz="0" w:space="0" w:color="auto"/>
      </w:divBdr>
    </w:div>
    <w:div w:id="2018771549">
      <w:bodyDiv w:val="1"/>
      <w:marLeft w:val="0"/>
      <w:marRight w:val="0"/>
      <w:marTop w:val="0"/>
      <w:marBottom w:val="0"/>
      <w:divBdr>
        <w:top w:val="none" w:sz="0" w:space="0" w:color="auto"/>
        <w:left w:val="none" w:sz="0" w:space="0" w:color="auto"/>
        <w:bottom w:val="none" w:sz="0" w:space="0" w:color="auto"/>
        <w:right w:val="none" w:sz="0" w:space="0" w:color="auto"/>
      </w:divBdr>
    </w:div>
    <w:div w:id="2028603851">
      <w:bodyDiv w:val="1"/>
      <w:marLeft w:val="0"/>
      <w:marRight w:val="0"/>
      <w:marTop w:val="0"/>
      <w:marBottom w:val="0"/>
      <w:divBdr>
        <w:top w:val="none" w:sz="0" w:space="0" w:color="auto"/>
        <w:left w:val="none" w:sz="0" w:space="0" w:color="auto"/>
        <w:bottom w:val="none" w:sz="0" w:space="0" w:color="auto"/>
        <w:right w:val="none" w:sz="0" w:space="0" w:color="auto"/>
      </w:divBdr>
    </w:div>
    <w:div w:id="2039381060">
      <w:bodyDiv w:val="1"/>
      <w:marLeft w:val="0"/>
      <w:marRight w:val="0"/>
      <w:marTop w:val="0"/>
      <w:marBottom w:val="0"/>
      <w:divBdr>
        <w:top w:val="none" w:sz="0" w:space="0" w:color="auto"/>
        <w:left w:val="none" w:sz="0" w:space="0" w:color="auto"/>
        <w:bottom w:val="none" w:sz="0" w:space="0" w:color="auto"/>
        <w:right w:val="none" w:sz="0" w:space="0" w:color="auto"/>
      </w:divBdr>
    </w:div>
    <w:div w:id="2039819987">
      <w:bodyDiv w:val="1"/>
      <w:marLeft w:val="0"/>
      <w:marRight w:val="0"/>
      <w:marTop w:val="0"/>
      <w:marBottom w:val="0"/>
      <w:divBdr>
        <w:top w:val="none" w:sz="0" w:space="0" w:color="auto"/>
        <w:left w:val="none" w:sz="0" w:space="0" w:color="auto"/>
        <w:bottom w:val="none" w:sz="0" w:space="0" w:color="auto"/>
        <w:right w:val="none" w:sz="0" w:space="0" w:color="auto"/>
      </w:divBdr>
    </w:div>
    <w:div w:id="2043286169">
      <w:bodyDiv w:val="1"/>
      <w:marLeft w:val="0"/>
      <w:marRight w:val="0"/>
      <w:marTop w:val="0"/>
      <w:marBottom w:val="0"/>
      <w:divBdr>
        <w:top w:val="none" w:sz="0" w:space="0" w:color="auto"/>
        <w:left w:val="none" w:sz="0" w:space="0" w:color="auto"/>
        <w:bottom w:val="none" w:sz="0" w:space="0" w:color="auto"/>
        <w:right w:val="none" w:sz="0" w:space="0" w:color="auto"/>
      </w:divBdr>
    </w:div>
    <w:div w:id="2049986134">
      <w:bodyDiv w:val="1"/>
      <w:marLeft w:val="0"/>
      <w:marRight w:val="0"/>
      <w:marTop w:val="0"/>
      <w:marBottom w:val="0"/>
      <w:divBdr>
        <w:top w:val="none" w:sz="0" w:space="0" w:color="auto"/>
        <w:left w:val="none" w:sz="0" w:space="0" w:color="auto"/>
        <w:bottom w:val="none" w:sz="0" w:space="0" w:color="auto"/>
        <w:right w:val="none" w:sz="0" w:space="0" w:color="auto"/>
      </w:divBdr>
    </w:div>
    <w:div w:id="2053536009">
      <w:bodyDiv w:val="1"/>
      <w:marLeft w:val="0"/>
      <w:marRight w:val="0"/>
      <w:marTop w:val="0"/>
      <w:marBottom w:val="0"/>
      <w:divBdr>
        <w:top w:val="none" w:sz="0" w:space="0" w:color="auto"/>
        <w:left w:val="none" w:sz="0" w:space="0" w:color="auto"/>
        <w:bottom w:val="none" w:sz="0" w:space="0" w:color="auto"/>
        <w:right w:val="none" w:sz="0" w:space="0" w:color="auto"/>
      </w:divBdr>
    </w:div>
    <w:div w:id="2058313214">
      <w:bodyDiv w:val="1"/>
      <w:marLeft w:val="0"/>
      <w:marRight w:val="0"/>
      <w:marTop w:val="0"/>
      <w:marBottom w:val="0"/>
      <w:divBdr>
        <w:top w:val="none" w:sz="0" w:space="0" w:color="auto"/>
        <w:left w:val="none" w:sz="0" w:space="0" w:color="auto"/>
        <w:bottom w:val="none" w:sz="0" w:space="0" w:color="auto"/>
        <w:right w:val="none" w:sz="0" w:space="0" w:color="auto"/>
      </w:divBdr>
    </w:div>
    <w:div w:id="2082677771">
      <w:bodyDiv w:val="1"/>
      <w:marLeft w:val="0"/>
      <w:marRight w:val="0"/>
      <w:marTop w:val="0"/>
      <w:marBottom w:val="0"/>
      <w:divBdr>
        <w:top w:val="none" w:sz="0" w:space="0" w:color="auto"/>
        <w:left w:val="none" w:sz="0" w:space="0" w:color="auto"/>
        <w:bottom w:val="none" w:sz="0" w:space="0" w:color="auto"/>
        <w:right w:val="none" w:sz="0" w:space="0" w:color="auto"/>
      </w:divBdr>
    </w:div>
    <w:div w:id="2091344854">
      <w:bodyDiv w:val="1"/>
      <w:marLeft w:val="0"/>
      <w:marRight w:val="0"/>
      <w:marTop w:val="0"/>
      <w:marBottom w:val="0"/>
      <w:divBdr>
        <w:top w:val="none" w:sz="0" w:space="0" w:color="auto"/>
        <w:left w:val="none" w:sz="0" w:space="0" w:color="auto"/>
        <w:bottom w:val="none" w:sz="0" w:space="0" w:color="auto"/>
        <w:right w:val="none" w:sz="0" w:space="0" w:color="auto"/>
      </w:divBdr>
    </w:div>
    <w:div w:id="2117746911">
      <w:bodyDiv w:val="1"/>
      <w:marLeft w:val="0"/>
      <w:marRight w:val="0"/>
      <w:marTop w:val="0"/>
      <w:marBottom w:val="0"/>
      <w:divBdr>
        <w:top w:val="none" w:sz="0" w:space="0" w:color="auto"/>
        <w:left w:val="none" w:sz="0" w:space="0" w:color="auto"/>
        <w:bottom w:val="none" w:sz="0" w:space="0" w:color="auto"/>
        <w:right w:val="none" w:sz="0" w:space="0" w:color="auto"/>
      </w:divBdr>
    </w:div>
    <w:div w:id="2136485035">
      <w:bodyDiv w:val="1"/>
      <w:marLeft w:val="0"/>
      <w:marRight w:val="0"/>
      <w:marTop w:val="0"/>
      <w:marBottom w:val="0"/>
      <w:divBdr>
        <w:top w:val="none" w:sz="0" w:space="0" w:color="auto"/>
        <w:left w:val="none" w:sz="0" w:space="0" w:color="auto"/>
        <w:bottom w:val="none" w:sz="0" w:space="0" w:color="auto"/>
        <w:right w:val="none" w:sz="0" w:space="0" w:color="auto"/>
      </w:divBdr>
    </w:div>
    <w:div w:id="214369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torizare@capcs.gov.md" TargetMode="External"/><Relationship Id="rId3" Type="http://schemas.openxmlformats.org/officeDocument/2006/relationships/styles" Target="styles.xml"/><Relationship Id="rId7" Type="http://schemas.openxmlformats.org/officeDocument/2006/relationships/hyperlink" Target="http://www.capcs.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ffice@capcs.gov.m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nder.gov.md/ro/system/files/bap/2014/bap_nr._47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33490-9C2E-4D7E-94B7-95B19C773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30</Pages>
  <Words>16844</Words>
  <Characters>96015</Characters>
  <Application>Microsoft Office Word</Application>
  <DocSecurity>0</DocSecurity>
  <Lines>800</Lines>
  <Paragraphs>225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CAPCS-Dispozitive</dc:creator>
  <cp:keywords/>
  <dc:description/>
  <cp:lastModifiedBy>Nicov Alisa</cp:lastModifiedBy>
  <cp:revision>92</cp:revision>
  <cp:lastPrinted>2026-07-02T11:35:00Z</cp:lastPrinted>
  <dcterms:created xsi:type="dcterms:W3CDTF">2025-06-05T12:42:00Z</dcterms:created>
  <dcterms:modified xsi:type="dcterms:W3CDTF">2026-07-02T11:35:00Z</dcterms:modified>
</cp:coreProperties>
</file>