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309D3" w14:textId="77777777" w:rsidR="00C413A1" w:rsidRPr="00945BA5" w:rsidRDefault="00C413A1" w:rsidP="00BD72DF">
      <w:pPr>
        <w:jc w:val="right"/>
        <w:rPr>
          <w:noProof w:val="0"/>
          <w:lang w:val="ro-MD"/>
        </w:rPr>
      </w:pPr>
      <w:bookmarkStart w:id="0" w:name="_Hlk104890391"/>
      <w:bookmarkStart w:id="1" w:name="_Hlk77770922"/>
      <w:r w:rsidRPr="00945BA5">
        <w:rPr>
          <w:noProof w:val="0"/>
          <w:lang w:val="ro-MD"/>
        </w:rPr>
        <w:t>Anexa nr. 2</w:t>
      </w:r>
    </w:p>
    <w:p w14:paraId="265C0CA3" w14:textId="77777777" w:rsidR="00C413A1" w:rsidRPr="00945BA5" w:rsidRDefault="00C413A1" w:rsidP="00BD72DF">
      <w:pPr>
        <w:jc w:val="right"/>
        <w:rPr>
          <w:noProof w:val="0"/>
          <w:lang w:val="ro-MD"/>
        </w:rPr>
      </w:pPr>
      <w:r w:rsidRPr="00945BA5">
        <w:rPr>
          <w:noProof w:val="0"/>
          <w:lang w:val="ro-MD"/>
        </w:rPr>
        <w:t xml:space="preserve">la Documentația Standard aprobată prin </w:t>
      </w:r>
    </w:p>
    <w:p w14:paraId="66E0F85E" w14:textId="582A4F31" w:rsidR="009E3883" w:rsidRPr="00945BA5" w:rsidRDefault="00C413A1" w:rsidP="00BD72DF">
      <w:pPr>
        <w:jc w:val="right"/>
        <w:rPr>
          <w:noProof w:val="0"/>
          <w:lang w:val="ro-MD"/>
        </w:rPr>
      </w:pPr>
      <w:r w:rsidRPr="00945BA5">
        <w:rPr>
          <w:noProof w:val="0"/>
          <w:lang w:val="ro-MD"/>
        </w:rPr>
        <w:t>Ordinul Ministerului Finanțelor nr. 115 din 15.09.2021</w:t>
      </w:r>
    </w:p>
    <w:bookmarkEnd w:id="0"/>
    <w:p w14:paraId="6A2CEFA7" w14:textId="6F794DCC" w:rsidR="006367E6" w:rsidRPr="00945BA5" w:rsidRDefault="006367E6" w:rsidP="00BD72DF">
      <w:pPr>
        <w:jc w:val="right"/>
        <w:rPr>
          <w:noProof w:val="0"/>
          <w:lang w:val="ro-MD" w:eastAsia="ru-RU"/>
        </w:rPr>
      </w:pPr>
    </w:p>
    <w:p w14:paraId="1BAA8E03" w14:textId="77777777" w:rsidR="00EC3985" w:rsidRPr="00945BA5" w:rsidRDefault="00EC3985" w:rsidP="00BD72DF">
      <w:pPr>
        <w:jc w:val="right"/>
        <w:rPr>
          <w:noProof w:val="0"/>
          <w:lang w:val="ro-MD" w:eastAsia="ru-RU"/>
        </w:rPr>
      </w:pPr>
    </w:p>
    <w:p w14:paraId="632C26AB" w14:textId="6A8FE0AE" w:rsidR="00EA475F" w:rsidRPr="00945BA5" w:rsidRDefault="00EA475F" w:rsidP="00AC1A6D">
      <w:pPr>
        <w:spacing w:line="360" w:lineRule="auto"/>
        <w:jc w:val="center"/>
        <w:outlineLvl w:val="0"/>
        <w:rPr>
          <w:b/>
          <w:noProof w:val="0"/>
          <w:lang w:val="ro-MD" w:eastAsia="ru-RU"/>
        </w:rPr>
      </w:pPr>
      <w:bookmarkStart w:id="2" w:name="_Hlk104890397"/>
      <w:r w:rsidRPr="00945BA5">
        <w:rPr>
          <w:b/>
          <w:noProof w:val="0"/>
          <w:lang w:val="ro-MD" w:eastAsia="ru-RU"/>
        </w:rPr>
        <w:t xml:space="preserve">ANUNȚ DE PARTICIPARE </w:t>
      </w:r>
      <w:bookmarkEnd w:id="1"/>
      <w:bookmarkEnd w:id="2"/>
    </w:p>
    <w:p w14:paraId="74EEA4B2" w14:textId="6218E8B5" w:rsidR="00E50810" w:rsidRPr="00945BA5" w:rsidRDefault="00EA475F" w:rsidP="00923802">
      <w:pPr>
        <w:shd w:val="clear" w:color="auto" w:fill="FFFFFF" w:themeFill="background1"/>
        <w:spacing w:line="360" w:lineRule="auto"/>
        <w:jc w:val="center"/>
        <w:rPr>
          <w:b/>
          <w:i/>
          <w:iCs/>
          <w:noProof w:val="0"/>
          <w:lang w:val="ro-MD" w:eastAsia="ru-RU"/>
        </w:rPr>
      </w:pPr>
      <w:r w:rsidRPr="00945BA5">
        <w:rPr>
          <w:b/>
          <w:noProof w:val="0"/>
          <w:lang w:val="ro-MD" w:eastAsia="ru-RU"/>
        </w:rPr>
        <w:t xml:space="preserve">privind </w:t>
      </w:r>
      <w:bookmarkStart w:id="3" w:name="_Hlk203722008"/>
      <w:r w:rsidR="00E50810" w:rsidRPr="00945BA5">
        <w:rPr>
          <w:b/>
          <w:i/>
          <w:iCs/>
          <w:noProof w:val="0"/>
          <w:highlight w:val="yellow"/>
          <w:lang w:val="ro-MD" w:eastAsia="ru-RU"/>
        </w:rPr>
        <w:t xml:space="preserve">Achiziționarea centralizată a </w:t>
      </w:r>
      <w:r w:rsidR="00BB2690">
        <w:rPr>
          <w:b/>
          <w:i/>
          <w:iCs/>
          <w:noProof w:val="0"/>
          <w:highlight w:val="yellow"/>
          <w:lang w:val="ro-MD" w:eastAsia="ru-RU"/>
        </w:rPr>
        <w:t>Testelor, soluții și controale pentru testarea manuală</w:t>
      </w:r>
      <w:r w:rsidR="00E50810" w:rsidRPr="00945BA5">
        <w:rPr>
          <w:b/>
          <w:i/>
          <w:iCs/>
          <w:noProof w:val="0"/>
          <w:highlight w:val="yellow"/>
          <w:lang w:val="ro-MD" w:eastAsia="ru-RU"/>
        </w:rPr>
        <w:t xml:space="preserve"> pentru anul 202</w:t>
      </w:r>
      <w:bookmarkEnd w:id="3"/>
      <w:r w:rsidR="00BB2690">
        <w:rPr>
          <w:b/>
          <w:i/>
          <w:iCs/>
          <w:noProof w:val="0"/>
          <w:lang w:val="ro-MD" w:eastAsia="ru-RU"/>
        </w:rPr>
        <w:t>7</w:t>
      </w:r>
    </w:p>
    <w:p w14:paraId="5B18F098" w14:textId="1B99C386" w:rsidR="009E3883" w:rsidRPr="00945BA5" w:rsidRDefault="00EA475F" w:rsidP="00923802">
      <w:pPr>
        <w:shd w:val="clear" w:color="auto" w:fill="FFFFFF" w:themeFill="background1"/>
        <w:spacing w:line="360" w:lineRule="auto"/>
        <w:jc w:val="center"/>
        <w:rPr>
          <w:b/>
          <w:noProof w:val="0"/>
          <w:lang w:val="ro-MD" w:eastAsia="ru-RU"/>
        </w:rPr>
      </w:pPr>
      <w:r w:rsidRPr="00945BA5">
        <w:rPr>
          <w:noProof w:val="0"/>
          <w:lang w:val="ro-MD" w:eastAsia="ru-RU"/>
        </w:rPr>
        <w:t xml:space="preserve"> </w:t>
      </w:r>
      <w:r w:rsidRPr="00945BA5">
        <w:rPr>
          <w:b/>
          <w:noProof w:val="0"/>
          <w:lang w:val="ro-MD" w:eastAsia="ru-RU"/>
        </w:rPr>
        <w:t>prin procedura de achiziție: Licitație public</w:t>
      </w:r>
      <w:r w:rsidR="00061320" w:rsidRPr="00945BA5">
        <w:rPr>
          <w:b/>
          <w:noProof w:val="0"/>
          <w:lang w:val="ro-MD" w:eastAsia="ru-RU"/>
        </w:rPr>
        <w:t>ă</w:t>
      </w:r>
    </w:p>
    <w:p w14:paraId="31CCC92C" w14:textId="77777777" w:rsidR="00EC3985" w:rsidRPr="00945BA5" w:rsidRDefault="00EC3985" w:rsidP="00923802">
      <w:pPr>
        <w:shd w:val="clear" w:color="auto" w:fill="FFFFFF" w:themeFill="background1"/>
        <w:spacing w:line="360" w:lineRule="auto"/>
        <w:jc w:val="center"/>
        <w:rPr>
          <w:b/>
          <w:noProof w:val="0"/>
          <w:lang w:val="ro-MD" w:eastAsia="ru-RU"/>
        </w:rPr>
      </w:pPr>
    </w:p>
    <w:p w14:paraId="5F7433A9" w14:textId="42F64C03" w:rsidR="00EC3985" w:rsidRPr="00945BA5"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945BA5">
        <w:rPr>
          <w:b/>
          <w:noProof w:val="0"/>
          <w:lang w:val="ro-MD" w:eastAsia="ru-RU"/>
        </w:rPr>
        <w:t xml:space="preserve">Denumirea autorității contractante: Centrul Pentru </w:t>
      </w:r>
      <w:r w:rsidR="00F97BD4" w:rsidRPr="00945BA5">
        <w:rPr>
          <w:b/>
          <w:noProof w:val="0"/>
          <w:lang w:val="ro-MD" w:eastAsia="ru-RU"/>
        </w:rPr>
        <w:t>Achiziții</w:t>
      </w:r>
      <w:r w:rsidRPr="00945BA5">
        <w:rPr>
          <w:b/>
          <w:noProof w:val="0"/>
          <w:lang w:val="ro-MD" w:eastAsia="ru-RU"/>
        </w:rPr>
        <w:t xml:space="preserve"> Publice Centralizate în Sănătate </w:t>
      </w:r>
    </w:p>
    <w:p w14:paraId="6D84DC72" w14:textId="3316310F" w:rsidR="00EC3985" w:rsidRPr="00945BA5"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945BA5">
        <w:rPr>
          <w:b/>
          <w:noProof w:val="0"/>
          <w:lang w:val="ro-MD" w:eastAsia="ru-RU"/>
        </w:rPr>
        <w:t>IDNO: 1016601000212</w:t>
      </w:r>
    </w:p>
    <w:p w14:paraId="0C2A3EA0" w14:textId="337C8AF1" w:rsidR="00EA475F" w:rsidRPr="00945BA5" w:rsidRDefault="00EA475F" w:rsidP="00923802">
      <w:pPr>
        <w:numPr>
          <w:ilvl w:val="0"/>
          <w:numId w:val="2"/>
        </w:numPr>
        <w:tabs>
          <w:tab w:val="left" w:pos="284"/>
          <w:tab w:val="right" w:pos="9531"/>
        </w:tabs>
        <w:spacing w:line="360" w:lineRule="auto"/>
        <w:ind w:left="284" w:hanging="284"/>
        <w:rPr>
          <w:b/>
          <w:noProof w:val="0"/>
          <w:lang w:val="ro-MD"/>
        </w:rPr>
      </w:pPr>
      <w:r w:rsidRPr="00945BA5">
        <w:rPr>
          <w:b/>
          <w:noProof w:val="0"/>
          <w:lang w:val="ro-MD" w:eastAsia="ru-RU"/>
        </w:rPr>
        <w:t xml:space="preserve">Adresa: </w:t>
      </w:r>
      <w:r w:rsidRPr="00945BA5">
        <w:rPr>
          <w:rStyle w:val="Strong"/>
          <w:noProof w:val="0"/>
          <w:color w:val="000000"/>
          <w:shd w:val="clear" w:color="auto" w:fill="FFFFFF"/>
          <w:lang w:val="ro-MD"/>
        </w:rPr>
        <w:t xml:space="preserve">Republica Moldova, mun. </w:t>
      </w:r>
      <w:r w:rsidR="00F97BD4" w:rsidRPr="00945BA5">
        <w:rPr>
          <w:rStyle w:val="Strong"/>
          <w:noProof w:val="0"/>
          <w:color w:val="000000"/>
          <w:shd w:val="clear" w:color="auto" w:fill="FFFFFF"/>
          <w:lang w:val="ro-MD"/>
        </w:rPr>
        <w:t>Chișinău</w:t>
      </w:r>
      <w:r w:rsidRPr="00945BA5">
        <w:rPr>
          <w:rStyle w:val="Strong"/>
          <w:noProof w:val="0"/>
          <w:color w:val="000000"/>
          <w:shd w:val="clear" w:color="auto" w:fill="FFFFFF"/>
          <w:lang w:val="ro-MD"/>
        </w:rPr>
        <w:t>, bl. Grigore Vieru 22/2</w:t>
      </w:r>
    </w:p>
    <w:p w14:paraId="7BD9BD15" w14:textId="15A1033C" w:rsidR="009E3883" w:rsidRPr="00945BA5"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945BA5">
        <w:rPr>
          <w:b/>
          <w:noProof w:val="0"/>
          <w:lang w:val="ro-MD" w:eastAsia="ru-RU"/>
        </w:rPr>
        <w:t xml:space="preserve">Numărul de telefon/fax: </w:t>
      </w:r>
      <w:r w:rsidRPr="00945BA5">
        <w:rPr>
          <w:b/>
          <w:noProof w:val="0"/>
          <w:shd w:val="clear" w:color="auto" w:fill="FFFFFF" w:themeFill="background1"/>
          <w:lang w:val="ro-MD" w:eastAsia="ru-RU"/>
        </w:rPr>
        <w:t>022-222 445/ 022 – 222- 364</w:t>
      </w:r>
    </w:p>
    <w:p w14:paraId="0612373D" w14:textId="063ED0D2" w:rsidR="00EC3985" w:rsidRPr="00945BA5" w:rsidRDefault="00EA475F" w:rsidP="00923802">
      <w:pPr>
        <w:numPr>
          <w:ilvl w:val="0"/>
          <w:numId w:val="2"/>
        </w:numPr>
        <w:shd w:val="clear" w:color="auto" w:fill="FFFFFF" w:themeFill="background1"/>
        <w:tabs>
          <w:tab w:val="left" w:pos="284"/>
          <w:tab w:val="right" w:pos="9531"/>
        </w:tabs>
        <w:spacing w:line="360" w:lineRule="auto"/>
        <w:ind w:left="284" w:hanging="284"/>
        <w:rPr>
          <w:b/>
          <w:noProof w:val="0"/>
          <w:lang w:val="ro-MD" w:eastAsia="ru-RU"/>
        </w:rPr>
      </w:pPr>
      <w:r w:rsidRPr="00945BA5">
        <w:rPr>
          <w:b/>
          <w:noProof w:val="0"/>
          <w:lang w:val="ro-MD" w:eastAsia="ru-RU"/>
        </w:rPr>
        <w:t xml:space="preserve">Adresa de e-mail și pagina web oficială ale autorității contractante: </w:t>
      </w:r>
      <w:hyperlink r:id="rId6" w:history="1">
        <w:r w:rsidR="00C513F9" w:rsidRPr="00945BA5">
          <w:rPr>
            <w:rStyle w:val="Hyperlink"/>
            <w:noProof w:val="0"/>
            <w:shd w:val="clear" w:color="auto" w:fill="FFFFFF"/>
            <w:lang w:val="ro-MD"/>
          </w:rPr>
          <w:t>office@capcs.gov.md</w:t>
        </w:r>
      </w:hyperlink>
      <w:r w:rsidRPr="00945BA5">
        <w:rPr>
          <w:rStyle w:val="Strong"/>
          <w:noProof w:val="0"/>
          <w:color w:val="000000"/>
          <w:shd w:val="clear" w:color="auto" w:fill="FFFFFF"/>
          <w:lang w:val="ro-MD"/>
        </w:rPr>
        <w:t xml:space="preserve">; </w:t>
      </w:r>
      <w:hyperlink r:id="rId7" w:history="1">
        <w:r w:rsidRPr="00945BA5">
          <w:rPr>
            <w:rStyle w:val="Hyperlink"/>
            <w:noProof w:val="0"/>
            <w:shd w:val="clear" w:color="auto" w:fill="FFFFFF"/>
            <w:lang w:val="ro-MD"/>
          </w:rPr>
          <w:t>www.capcs.md</w:t>
        </w:r>
      </w:hyperlink>
      <w:r w:rsidRPr="00945BA5">
        <w:rPr>
          <w:rStyle w:val="Strong"/>
          <w:noProof w:val="0"/>
          <w:color w:val="000000"/>
          <w:shd w:val="clear" w:color="auto" w:fill="FFFFFF"/>
          <w:lang w:val="ro-MD"/>
        </w:rPr>
        <w:t xml:space="preserve">; </w:t>
      </w:r>
    </w:p>
    <w:p w14:paraId="59E09452" w14:textId="7BF518E8" w:rsidR="009E3883" w:rsidRPr="00945BA5" w:rsidRDefault="00EA475F" w:rsidP="0062407D">
      <w:pPr>
        <w:numPr>
          <w:ilvl w:val="0"/>
          <w:numId w:val="2"/>
        </w:numPr>
        <w:shd w:val="clear" w:color="auto" w:fill="FFFFFF" w:themeFill="background1"/>
        <w:tabs>
          <w:tab w:val="left" w:pos="284"/>
          <w:tab w:val="right" w:pos="9531"/>
        </w:tabs>
        <w:spacing w:line="360" w:lineRule="auto"/>
        <w:ind w:left="288" w:hanging="288"/>
        <w:jc w:val="both"/>
        <w:rPr>
          <w:b/>
          <w:noProof w:val="0"/>
          <w:lang w:val="ro-MD" w:eastAsia="ru-RU"/>
        </w:rPr>
      </w:pPr>
      <w:r w:rsidRPr="00945BA5">
        <w:rPr>
          <w:b/>
          <w:noProof w:val="0"/>
          <w:lang w:val="ro-MD" w:eastAsia="ru-RU"/>
        </w:rPr>
        <w:t xml:space="preserve">Adresa de e-mail sau pagina web oficială de la care se va putea obține accesul la documentația de atribuire: </w:t>
      </w:r>
      <w:r w:rsidRPr="00945BA5">
        <w:rPr>
          <w:b/>
          <w:i/>
          <w:noProof w:val="0"/>
          <w:lang w:val="ro-MD" w:eastAsia="ru-RU"/>
        </w:rPr>
        <w:t>documentația de atribuire este anexată în cadrul procedurii în SIA RSAP</w:t>
      </w:r>
    </w:p>
    <w:p w14:paraId="15B5BC03" w14:textId="70650FE3" w:rsidR="00923802" w:rsidRPr="00945BA5" w:rsidRDefault="00EA475F" w:rsidP="0062407D">
      <w:pPr>
        <w:numPr>
          <w:ilvl w:val="0"/>
          <w:numId w:val="2"/>
        </w:numPr>
        <w:shd w:val="clear" w:color="auto" w:fill="FFFFFF" w:themeFill="background1"/>
        <w:tabs>
          <w:tab w:val="left" w:pos="284"/>
          <w:tab w:val="right" w:pos="9531"/>
        </w:tabs>
        <w:spacing w:line="360" w:lineRule="auto"/>
        <w:ind w:left="288" w:hanging="288"/>
        <w:jc w:val="both"/>
        <w:rPr>
          <w:b/>
          <w:noProof w:val="0"/>
          <w:lang w:val="ro-MD" w:eastAsia="ru-RU"/>
        </w:rPr>
      </w:pPr>
      <w:r w:rsidRPr="00945BA5">
        <w:rPr>
          <w:b/>
          <w:noProof w:val="0"/>
          <w:lang w:val="ro-MD" w:eastAsia="ru-RU"/>
        </w:rPr>
        <w:t xml:space="preserve">Tipul autorității contractante și obiectul principal de activitate (dacă este cazul, mențiunea că autoritatea contractantă este o autoritate centrală de achiziție sau că achiziția implică o altă formă de achiziție comună): autoritate centrală de achiziție </w:t>
      </w:r>
    </w:p>
    <w:p w14:paraId="6FD1A9FA" w14:textId="45393299" w:rsidR="00EA475F" w:rsidRPr="00945BA5" w:rsidRDefault="00EA475F" w:rsidP="005A192D">
      <w:pPr>
        <w:numPr>
          <w:ilvl w:val="0"/>
          <w:numId w:val="2"/>
        </w:numPr>
        <w:shd w:val="clear" w:color="auto" w:fill="FFFFFF" w:themeFill="background1"/>
        <w:spacing w:line="360" w:lineRule="auto"/>
        <w:ind w:left="284" w:hanging="284"/>
        <w:jc w:val="both"/>
        <w:rPr>
          <w:b/>
          <w:noProof w:val="0"/>
          <w:lang w:val="ro-MD" w:eastAsia="ru-RU"/>
        </w:rPr>
      </w:pPr>
      <w:r w:rsidRPr="00945BA5">
        <w:rPr>
          <w:b/>
          <w:noProof w:val="0"/>
          <w:lang w:val="ro-MD" w:eastAsia="ru-RU"/>
        </w:rPr>
        <w:t>Cumpărătorul invită operatorii economici interesați, care îi pot satisface necesitățile, să participe la procedura de achiziție privind livrarea/prestarea următoarelor bunuri/servicii:</w:t>
      </w:r>
    </w:p>
    <w:p w14:paraId="0CF1A824" w14:textId="34AFACC1" w:rsidR="0062407D" w:rsidRDefault="00B162FC" w:rsidP="00BD72DF">
      <w:pPr>
        <w:shd w:val="clear" w:color="auto" w:fill="FFFFFF" w:themeFill="background1"/>
        <w:tabs>
          <w:tab w:val="left" w:pos="284"/>
          <w:tab w:val="right" w:pos="426"/>
        </w:tabs>
        <w:jc w:val="both"/>
        <w:rPr>
          <w:b/>
          <w:noProof w:val="0"/>
          <w:lang w:eastAsia="ru-RU"/>
        </w:rPr>
      </w:pPr>
      <w:r w:rsidRPr="00945BA5">
        <w:rPr>
          <w:b/>
          <w:noProof w:val="0"/>
          <w:lang w:val="ro-MD" w:eastAsia="ru-RU"/>
        </w:rPr>
        <w:t xml:space="preserve">Cod CPV : </w:t>
      </w:r>
      <w:r w:rsidR="00530A65" w:rsidRPr="00945BA5">
        <w:rPr>
          <w:b/>
          <w:noProof w:val="0"/>
          <w:lang w:eastAsia="ru-RU"/>
        </w:rPr>
        <w:t>3310000-1</w:t>
      </w:r>
    </w:p>
    <w:p w14:paraId="055CC9ED" w14:textId="77777777" w:rsidR="00A06552" w:rsidRDefault="00A06552" w:rsidP="00BD72DF">
      <w:pPr>
        <w:shd w:val="clear" w:color="auto" w:fill="FFFFFF" w:themeFill="background1"/>
        <w:tabs>
          <w:tab w:val="left" w:pos="284"/>
          <w:tab w:val="right" w:pos="426"/>
        </w:tabs>
        <w:jc w:val="both"/>
        <w:rPr>
          <w:b/>
          <w:noProof w:val="0"/>
          <w:lang w:eastAsia="ru-RU"/>
        </w:rPr>
      </w:pP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50"/>
        <w:gridCol w:w="4829"/>
        <w:gridCol w:w="1134"/>
        <w:gridCol w:w="1061"/>
        <w:gridCol w:w="1331"/>
      </w:tblGrid>
      <w:tr w:rsidR="00F95F1E" w:rsidRPr="002751DA" w14:paraId="13EE5B9C" w14:textId="77777777" w:rsidTr="002C4970">
        <w:trPr>
          <w:trHeight w:val="20"/>
        </w:trPr>
        <w:tc>
          <w:tcPr>
            <w:tcW w:w="562" w:type="dxa"/>
            <w:shd w:val="clear" w:color="000000" w:fill="FFFFFF"/>
            <w:vAlign w:val="center"/>
            <w:hideMark/>
          </w:tcPr>
          <w:p w14:paraId="0942CF3F" w14:textId="53F16ECC" w:rsidR="00F95F1E" w:rsidRPr="002751DA" w:rsidRDefault="00F95F1E" w:rsidP="00F95F1E">
            <w:pPr>
              <w:jc w:val="center"/>
              <w:rPr>
                <w:b/>
                <w:bCs/>
                <w:noProof w:val="0"/>
                <w:color w:val="333333"/>
                <w:lang w:val="ro-MD" w:eastAsia="ro-MD"/>
              </w:rPr>
            </w:pPr>
            <w:r w:rsidRPr="002751DA">
              <w:rPr>
                <w:b/>
                <w:bCs/>
                <w:noProof w:val="0"/>
                <w:color w:val="333333"/>
                <w:lang w:val="ro-MD" w:eastAsia="ro-MD"/>
              </w:rPr>
              <w:t>Nr. lot</w:t>
            </w:r>
          </w:p>
        </w:tc>
        <w:tc>
          <w:tcPr>
            <w:tcW w:w="1550" w:type="dxa"/>
            <w:shd w:val="clear" w:color="000000" w:fill="FFFFFF"/>
            <w:vAlign w:val="center"/>
            <w:hideMark/>
          </w:tcPr>
          <w:p w14:paraId="63156CA4" w14:textId="703459EE" w:rsidR="00F95F1E" w:rsidRPr="002751DA" w:rsidRDefault="00F95F1E" w:rsidP="00F95F1E">
            <w:pPr>
              <w:jc w:val="center"/>
              <w:rPr>
                <w:b/>
                <w:bCs/>
                <w:noProof w:val="0"/>
                <w:color w:val="333333"/>
                <w:lang w:val="ro-MD" w:eastAsia="ro-MD"/>
              </w:rPr>
            </w:pPr>
            <w:r w:rsidRPr="002751DA">
              <w:rPr>
                <w:b/>
                <w:bCs/>
                <w:noProof w:val="0"/>
                <w:color w:val="333333"/>
                <w:lang w:val="ro-MD" w:eastAsia="ro-MD"/>
              </w:rPr>
              <w:t>Denumire Lot</w:t>
            </w:r>
          </w:p>
        </w:tc>
        <w:tc>
          <w:tcPr>
            <w:tcW w:w="4829" w:type="dxa"/>
            <w:shd w:val="clear" w:color="000000" w:fill="FFFFFF"/>
            <w:vAlign w:val="center"/>
            <w:hideMark/>
          </w:tcPr>
          <w:p w14:paraId="47F5B7BA" w14:textId="236AE6CA" w:rsidR="00F95F1E" w:rsidRPr="002751DA" w:rsidRDefault="00F95F1E" w:rsidP="00F95F1E">
            <w:pPr>
              <w:jc w:val="center"/>
              <w:rPr>
                <w:b/>
                <w:bCs/>
                <w:noProof w:val="0"/>
                <w:color w:val="333333"/>
                <w:lang w:val="ro-MD" w:eastAsia="ro-MD"/>
              </w:rPr>
            </w:pPr>
            <w:r w:rsidRPr="002751DA">
              <w:rPr>
                <w:b/>
                <w:bCs/>
                <w:noProof w:val="0"/>
                <w:color w:val="333333"/>
                <w:lang w:val="ro-MD" w:eastAsia="ro-MD"/>
              </w:rPr>
              <w:t>Specificarea tehnică deplină</w:t>
            </w:r>
          </w:p>
        </w:tc>
        <w:tc>
          <w:tcPr>
            <w:tcW w:w="1134" w:type="dxa"/>
            <w:shd w:val="clear" w:color="000000" w:fill="FFFFFF"/>
            <w:vAlign w:val="center"/>
            <w:hideMark/>
          </w:tcPr>
          <w:p w14:paraId="389646D8" w14:textId="77777777" w:rsidR="00F95F1E" w:rsidRPr="002751DA" w:rsidRDefault="00F95F1E" w:rsidP="00F95F1E">
            <w:pPr>
              <w:jc w:val="center"/>
              <w:rPr>
                <w:b/>
                <w:bCs/>
                <w:noProof w:val="0"/>
                <w:color w:val="333333"/>
                <w:lang w:val="ro-MD" w:eastAsia="ro-MD"/>
              </w:rPr>
            </w:pPr>
            <w:r w:rsidRPr="002751DA">
              <w:rPr>
                <w:b/>
                <w:bCs/>
                <w:noProof w:val="0"/>
                <w:color w:val="333333"/>
                <w:lang w:val="ro-MD" w:eastAsia="ro-MD"/>
              </w:rPr>
              <w:t>UM</w:t>
            </w:r>
          </w:p>
        </w:tc>
        <w:tc>
          <w:tcPr>
            <w:tcW w:w="1061" w:type="dxa"/>
            <w:shd w:val="clear" w:color="000000" w:fill="FFFFFF"/>
            <w:vAlign w:val="center"/>
            <w:hideMark/>
          </w:tcPr>
          <w:p w14:paraId="78289200" w14:textId="321F5786" w:rsidR="00F95F1E" w:rsidRPr="002751DA" w:rsidRDefault="00F95F1E" w:rsidP="00F95F1E">
            <w:pPr>
              <w:jc w:val="center"/>
              <w:rPr>
                <w:b/>
                <w:bCs/>
                <w:noProof w:val="0"/>
                <w:color w:val="333333"/>
                <w:lang w:val="ro-MD" w:eastAsia="ro-MD"/>
              </w:rPr>
            </w:pPr>
            <w:r w:rsidRPr="002751DA">
              <w:rPr>
                <w:b/>
                <w:bCs/>
                <w:noProof w:val="0"/>
                <w:color w:val="333333"/>
                <w:lang w:val="ro-MD" w:eastAsia="ro-MD"/>
              </w:rPr>
              <w:t>Cantitatea</w:t>
            </w:r>
          </w:p>
        </w:tc>
        <w:tc>
          <w:tcPr>
            <w:tcW w:w="1331" w:type="dxa"/>
            <w:shd w:val="clear" w:color="000000" w:fill="FFFFFF"/>
            <w:vAlign w:val="center"/>
            <w:hideMark/>
          </w:tcPr>
          <w:p w14:paraId="4775F96B" w14:textId="776D707D" w:rsidR="00F95F1E" w:rsidRPr="002751DA" w:rsidRDefault="00F95F1E" w:rsidP="00F95F1E">
            <w:pPr>
              <w:jc w:val="center"/>
              <w:rPr>
                <w:b/>
                <w:bCs/>
                <w:noProof w:val="0"/>
                <w:color w:val="333333"/>
                <w:lang w:val="ro-MD" w:eastAsia="ro-MD"/>
              </w:rPr>
            </w:pPr>
            <w:r w:rsidRPr="002751DA">
              <w:rPr>
                <w:b/>
                <w:bCs/>
                <w:noProof w:val="0"/>
                <w:color w:val="333333"/>
                <w:lang w:val="ro-MD" w:eastAsia="ro-MD"/>
              </w:rPr>
              <w:t>Suma estimată fără TVA</w:t>
            </w:r>
          </w:p>
        </w:tc>
      </w:tr>
      <w:tr w:rsidR="00F95F1E" w:rsidRPr="002751DA" w14:paraId="3804133A" w14:textId="77777777" w:rsidTr="002C4970">
        <w:trPr>
          <w:trHeight w:val="20"/>
        </w:trPr>
        <w:tc>
          <w:tcPr>
            <w:tcW w:w="562" w:type="dxa"/>
            <w:shd w:val="clear" w:color="000000" w:fill="FFFFFF"/>
            <w:vAlign w:val="center"/>
            <w:hideMark/>
          </w:tcPr>
          <w:p w14:paraId="3A3D2C11"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w:t>
            </w:r>
          </w:p>
        </w:tc>
        <w:tc>
          <w:tcPr>
            <w:tcW w:w="1550" w:type="dxa"/>
            <w:shd w:val="clear" w:color="000000" w:fill="FFFFFF"/>
            <w:vAlign w:val="center"/>
            <w:hideMark/>
          </w:tcPr>
          <w:p w14:paraId="57D04B1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Toxin stafilococic</w:t>
            </w:r>
          </w:p>
        </w:tc>
        <w:tc>
          <w:tcPr>
            <w:tcW w:w="4829" w:type="dxa"/>
            <w:shd w:val="clear" w:color="000000" w:fill="FFFFFF"/>
            <w:vAlign w:val="center"/>
            <w:hideMark/>
          </w:tcPr>
          <w:p w14:paraId="6CDD6CB2" w14:textId="77777777" w:rsidR="00F95F1E" w:rsidRPr="002751DA" w:rsidRDefault="00F95F1E" w:rsidP="00F95F1E">
            <w:pPr>
              <w:jc w:val="center"/>
              <w:rPr>
                <w:noProof w:val="0"/>
                <w:color w:val="333333"/>
                <w:lang w:val="ro-MD" w:eastAsia="ro-MD"/>
              </w:rPr>
            </w:pPr>
            <w:r w:rsidRPr="002751DA">
              <w:rPr>
                <w:noProof w:val="0"/>
                <w:color w:val="333333"/>
                <w:lang w:val="ro-MD" w:eastAsia="ro-MD"/>
              </w:rPr>
              <w:t>Toxin stafilococic</w:t>
            </w:r>
            <w:r w:rsidRPr="002751DA">
              <w:rPr>
                <w:noProof w:val="0"/>
                <w:color w:val="333333"/>
                <w:lang w:val="ro-MD" w:eastAsia="ro-MD"/>
              </w:rPr>
              <w:br/>
              <w:t>Certificare:</w:t>
            </w:r>
            <w:r w:rsidRPr="002751DA">
              <w:rPr>
                <w:noProof w:val="0"/>
                <w:color w:val="333333"/>
                <w:lang w:val="ro-MD" w:eastAsia="ro-MD"/>
              </w:rPr>
              <w:br/>
              <w:t>- Fișa tehnică de securitate conform  Regulamentului CE nr.1907 din 18 decembrie 2006 (REACH)</w:t>
            </w:r>
            <w:r w:rsidRPr="002751DA">
              <w:rPr>
                <w:noProof w:val="0"/>
                <w:color w:val="333333"/>
                <w:lang w:val="ro-MD" w:eastAsia="ro-MD"/>
              </w:rPr>
              <w:br/>
              <w:t>- confirmare că produsul va fi nu mai mic de 80% din termenul total de valabilitate a acestuia</w:t>
            </w:r>
            <w:r w:rsidRPr="002751DA">
              <w:rPr>
                <w:noProof w:val="0"/>
                <w:color w:val="333333"/>
                <w:lang w:val="ro-MD" w:eastAsia="ro-MD"/>
              </w:rPr>
              <w:br/>
              <w:t>-confirmarea prezentării certificatului de calitate pentru fiecare lot la fiecare tranşă</w:t>
            </w:r>
            <w:r w:rsidRPr="002751DA">
              <w:rPr>
                <w:noProof w:val="0"/>
                <w:color w:val="333333"/>
                <w:lang w:val="ro-MD" w:eastAsia="ro-MD"/>
              </w:rPr>
              <w:br/>
              <w:t>Destinaţie: pentru determinarea nivelului de anticorpi specifici (anti alfa-stafilolizin) în ser/plasma umană de donator şi preparate sanguine specifice;</w:t>
            </w:r>
            <w:r w:rsidRPr="002751DA">
              <w:rPr>
                <w:noProof w:val="0"/>
                <w:color w:val="333333"/>
                <w:lang w:val="ro-MD" w:eastAsia="ro-MD"/>
              </w:rPr>
              <w:br/>
              <w:t xml:space="preserve">Proprietăţi: </w:t>
            </w:r>
            <w:r w:rsidRPr="002751DA">
              <w:rPr>
                <w:noProof w:val="0"/>
                <w:color w:val="333333"/>
                <w:lang w:val="ro-MD" w:eastAsia="ro-MD"/>
              </w:rPr>
              <w:br/>
              <w:t xml:space="preserve">Lichid </w:t>
            </w:r>
            <w:r w:rsidRPr="002751DA">
              <w:rPr>
                <w:noProof w:val="0"/>
                <w:color w:val="333333"/>
                <w:lang w:val="ro-MD" w:eastAsia="ro-MD"/>
              </w:rPr>
              <w:br/>
              <w:t xml:space="preserve">a)transparent de culoare galbenă; </w:t>
            </w:r>
            <w:r w:rsidRPr="002751DA">
              <w:rPr>
                <w:noProof w:val="0"/>
                <w:color w:val="333333"/>
                <w:lang w:val="ro-MD" w:eastAsia="ro-MD"/>
              </w:rPr>
              <w:br/>
              <w:t xml:space="preserve">b)fără incluziuni mecanice; </w:t>
            </w:r>
            <w:r w:rsidRPr="002751DA">
              <w:rPr>
                <w:noProof w:val="0"/>
                <w:color w:val="333333"/>
                <w:lang w:val="ro-MD" w:eastAsia="ro-MD"/>
              </w:rPr>
              <w:br/>
              <w:t>c)fără acţiune hemolitică la eritrocitele de iepure;</w:t>
            </w:r>
            <w:r w:rsidRPr="002751DA">
              <w:rPr>
                <w:noProof w:val="0"/>
                <w:color w:val="333333"/>
                <w:lang w:val="ro-MD" w:eastAsia="ro-MD"/>
              </w:rPr>
              <w:br/>
            </w:r>
            <w:r w:rsidRPr="002751DA">
              <w:rPr>
                <w:noProof w:val="0"/>
                <w:color w:val="333333"/>
                <w:lang w:val="ro-MD" w:eastAsia="ro-MD"/>
              </w:rPr>
              <w:lastRenderedPageBreak/>
              <w:t xml:space="preserve">d)pentru test în vitro; </w:t>
            </w:r>
            <w:r w:rsidRPr="002751DA">
              <w:rPr>
                <w:noProof w:val="0"/>
                <w:color w:val="333333"/>
                <w:lang w:val="ro-MD" w:eastAsia="ro-MD"/>
              </w:rPr>
              <w:br/>
              <w:t xml:space="preserve">Limita acţiunii hemolitice de la 0,1 ml pînă la 0,2 ml; </w:t>
            </w:r>
            <w:r w:rsidRPr="002751DA">
              <w:rPr>
                <w:noProof w:val="0"/>
                <w:color w:val="333333"/>
                <w:lang w:val="ro-MD" w:eastAsia="ro-MD"/>
              </w:rPr>
              <w:br/>
              <w:t>Forma de ambalare: Fiole a cîte 25ml, 30ml şi 35 ml, plasate în container metallic, livrate în ambalaj securizat, marcat şi etichetat de producător cu menţionarea datelor de identitate (denumire, număr lot, seria, termenii de valabilitate, condiţii de păstrare). Datele de identitate expuse pe cutie vor coincide în mod ob</w:t>
            </w:r>
          </w:p>
        </w:tc>
        <w:tc>
          <w:tcPr>
            <w:tcW w:w="1134" w:type="dxa"/>
            <w:shd w:val="clear" w:color="000000" w:fill="FFFFFF"/>
            <w:vAlign w:val="center"/>
            <w:hideMark/>
          </w:tcPr>
          <w:p w14:paraId="059FE37A" w14:textId="77777777" w:rsidR="00F95F1E" w:rsidRPr="002751DA" w:rsidRDefault="00F95F1E" w:rsidP="00F95F1E">
            <w:pPr>
              <w:jc w:val="center"/>
              <w:rPr>
                <w:noProof w:val="0"/>
                <w:color w:val="333333"/>
                <w:lang w:val="ro-MD" w:eastAsia="ro-MD"/>
              </w:rPr>
            </w:pPr>
            <w:r w:rsidRPr="002751DA">
              <w:rPr>
                <w:noProof w:val="0"/>
                <w:color w:val="333333"/>
                <w:lang w:val="ro-MD" w:eastAsia="ro-MD"/>
              </w:rPr>
              <w:lastRenderedPageBreak/>
              <w:t>ml</w:t>
            </w:r>
          </w:p>
        </w:tc>
        <w:tc>
          <w:tcPr>
            <w:tcW w:w="1061" w:type="dxa"/>
            <w:shd w:val="clear" w:color="000000" w:fill="FFFFFF"/>
            <w:vAlign w:val="center"/>
            <w:hideMark/>
          </w:tcPr>
          <w:p w14:paraId="61E667B4" w14:textId="4CB98FD1" w:rsidR="00F95F1E" w:rsidRPr="002751DA" w:rsidRDefault="00F95F1E" w:rsidP="00F95F1E">
            <w:pPr>
              <w:jc w:val="center"/>
              <w:rPr>
                <w:noProof w:val="0"/>
                <w:color w:val="333333"/>
                <w:lang w:val="ro-MD" w:eastAsia="ro-MD"/>
              </w:rPr>
            </w:pPr>
            <w:r w:rsidRPr="002751DA">
              <w:rPr>
                <w:noProof w:val="0"/>
                <w:color w:val="333333"/>
                <w:lang w:val="ro-MD" w:eastAsia="ro-MD"/>
              </w:rPr>
              <w:t>100,00</w:t>
            </w:r>
          </w:p>
        </w:tc>
        <w:tc>
          <w:tcPr>
            <w:tcW w:w="1331" w:type="dxa"/>
            <w:shd w:val="clear" w:color="000000" w:fill="FFFFFF"/>
            <w:vAlign w:val="center"/>
            <w:hideMark/>
          </w:tcPr>
          <w:p w14:paraId="5F2560E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22 500,00</w:t>
            </w:r>
          </w:p>
        </w:tc>
      </w:tr>
      <w:tr w:rsidR="00F95F1E" w:rsidRPr="002751DA" w14:paraId="087F4BEE" w14:textId="77777777" w:rsidTr="002C4970">
        <w:trPr>
          <w:trHeight w:val="20"/>
        </w:trPr>
        <w:tc>
          <w:tcPr>
            <w:tcW w:w="562" w:type="dxa"/>
            <w:shd w:val="clear" w:color="000000" w:fill="FFFFFF"/>
            <w:vAlign w:val="center"/>
            <w:hideMark/>
          </w:tcPr>
          <w:p w14:paraId="0F627B9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w:t>
            </w:r>
          </w:p>
        </w:tc>
        <w:tc>
          <w:tcPr>
            <w:tcW w:w="1550" w:type="dxa"/>
            <w:shd w:val="clear" w:color="000000" w:fill="FFFFFF"/>
            <w:vAlign w:val="center"/>
            <w:hideMark/>
          </w:tcPr>
          <w:p w14:paraId="502B98A2"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Standard alfastafilalizin</w:t>
            </w:r>
          </w:p>
        </w:tc>
        <w:tc>
          <w:tcPr>
            <w:tcW w:w="4829" w:type="dxa"/>
            <w:shd w:val="clear" w:color="000000" w:fill="FFFFFF"/>
            <w:vAlign w:val="center"/>
            <w:hideMark/>
          </w:tcPr>
          <w:p w14:paraId="338B5DB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Standard alfastafilalizin</w:t>
            </w:r>
            <w:r w:rsidRPr="002751DA">
              <w:rPr>
                <w:noProof w:val="0"/>
                <w:color w:val="333333"/>
                <w:lang w:val="ro-MD" w:eastAsia="ro-MD"/>
              </w:rPr>
              <w:br/>
              <w:t>Certificare:</w:t>
            </w:r>
            <w:r w:rsidRPr="002751DA">
              <w:rPr>
                <w:noProof w:val="0"/>
                <w:color w:val="333333"/>
                <w:lang w:val="ro-MD" w:eastAsia="ro-MD"/>
              </w:rPr>
              <w:br/>
              <w:t>- Fișa tehnică de securitate conform  Regulamentului CE nr.1907 din 18 decembrie 2006 (REACH)</w:t>
            </w:r>
            <w:r w:rsidRPr="002751DA">
              <w:rPr>
                <w:noProof w:val="0"/>
                <w:color w:val="333333"/>
                <w:lang w:val="ro-MD" w:eastAsia="ro-MD"/>
              </w:rPr>
              <w:br/>
              <w:t>- confirmare că produsul va fi nu mai mic de 80% din termenul total de valabilitate a acestuia</w:t>
            </w:r>
            <w:r w:rsidRPr="002751DA">
              <w:rPr>
                <w:noProof w:val="0"/>
                <w:color w:val="333333"/>
                <w:lang w:val="ro-MD" w:eastAsia="ro-MD"/>
              </w:rPr>
              <w:br/>
              <w:t>-confirmarea prezentării certificatului de calitate pentru fiecare lot la fiecare tranşă</w:t>
            </w:r>
            <w:r w:rsidRPr="002751DA">
              <w:rPr>
                <w:noProof w:val="0"/>
                <w:color w:val="333333"/>
                <w:lang w:val="ro-MD" w:eastAsia="ro-MD"/>
              </w:rPr>
              <w:br/>
              <w:t>Destinaţie: standard pentru controlul limitei  acţiunii hemolitice  a toxinei stafilococice;</w:t>
            </w:r>
            <w:r w:rsidRPr="002751DA">
              <w:rPr>
                <w:noProof w:val="0"/>
                <w:color w:val="333333"/>
                <w:lang w:val="ro-MD" w:eastAsia="ro-MD"/>
              </w:rPr>
              <w:br/>
              <w:t xml:space="preserve">Proprietăţi: </w:t>
            </w:r>
            <w:r w:rsidRPr="002751DA">
              <w:rPr>
                <w:noProof w:val="0"/>
                <w:color w:val="333333"/>
                <w:lang w:val="ro-MD" w:eastAsia="ro-MD"/>
              </w:rPr>
              <w:br/>
              <w:t>a) soluţie incoloră;</w:t>
            </w:r>
            <w:r w:rsidRPr="002751DA">
              <w:rPr>
                <w:noProof w:val="0"/>
                <w:color w:val="333333"/>
                <w:lang w:val="ro-MD" w:eastAsia="ro-MD"/>
              </w:rPr>
              <w:br/>
              <w:t xml:space="preserve">b) fără incluziuni mecanice cu o activitate de cel puţin 22 UI/ml. </w:t>
            </w:r>
            <w:r w:rsidRPr="002751DA">
              <w:rPr>
                <w:noProof w:val="0"/>
                <w:color w:val="333333"/>
                <w:lang w:val="ro-MD" w:eastAsia="ro-MD"/>
              </w:rPr>
              <w:br/>
              <w:t>Forma de ambalare: flacoane a cîte 10 ml, livrate în ambalaj securizat, marcat şi etichetat de producător cu menţionarea datelor de identitate (denumire, număr lot, seria, termenii de valabilitate, condiţii de păstrare). Datele de identitate expuse pe cutie vor coincide în mod obligator cu cele de pe eticheta flaconului</w:t>
            </w:r>
          </w:p>
        </w:tc>
        <w:tc>
          <w:tcPr>
            <w:tcW w:w="1134" w:type="dxa"/>
            <w:shd w:val="clear" w:color="000000" w:fill="FFFFFF"/>
            <w:vAlign w:val="center"/>
            <w:hideMark/>
          </w:tcPr>
          <w:p w14:paraId="0496E750" w14:textId="77777777" w:rsidR="00F95F1E" w:rsidRPr="002751DA" w:rsidRDefault="00F95F1E" w:rsidP="00F95F1E">
            <w:pPr>
              <w:jc w:val="center"/>
              <w:rPr>
                <w:noProof w:val="0"/>
                <w:color w:val="333333"/>
                <w:lang w:val="ro-MD" w:eastAsia="ro-MD"/>
              </w:rPr>
            </w:pPr>
            <w:r w:rsidRPr="002751DA">
              <w:rPr>
                <w:noProof w:val="0"/>
                <w:color w:val="333333"/>
                <w:lang w:val="ro-MD" w:eastAsia="ro-MD"/>
              </w:rPr>
              <w:t>ml</w:t>
            </w:r>
          </w:p>
        </w:tc>
        <w:tc>
          <w:tcPr>
            <w:tcW w:w="1061" w:type="dxa"/>
            <w:shd w:val="clear" w:color="000000" w:fill="FFFFFF"/>
            <w:vAlign w:val="center"/>
            <w:hideMark/>
          </w:tcPr>
          <w:p w14:paraId="2C349386" w14:textId="785D1A08" w:rsidR="00F95F1E" w:rsidRPr="002751DA" w:rsidRDefault="00F95F1E" w:rsidP="00F95F1E">
            <w:pPr>
              <w:jc w:val="center"/>
              <w:rPr>
                <w:noProof w:val="0"/>
                <w:color w:val="333333"/>
                <w:lang w:val="ro-MD" w:eastAsia="ro-MD"/>
              </w:rPr>
            </w:pPr>
            <w:r w:rsidRPr="002751DA">
              <w:rPr>
                <w:noProof w:val="0"/>
                <w:color w:val="333333"/>
                <w:lang w:val="ro-MD" w:eastAsia="ro-MD"/>
              </w:rPr>
              <w:t>20,00</w:t>
            </w:r>
          </w:p>
        </w:tc>
        <w:tc>
          <w:tcPr>
            <w:tcW w:w="1331" w:type="dxa"/>
            <w:shd w:val="clear" w:color="000000" w:fill="FFFFFF"/>
            <w:vAlign w:val="center"/>
            <w:hideMark/>
          </w:tcPr>
          <w:p w14:paraId="780C3CA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23 000,00</w:t>
            </w:r>
          </w:p>
        </w:tc>
      </w:tr>
      <w:tr w:rsidR="00F95F1E" w:rsidRPr="002751DA" w14:paraId="09E14081" w14:textId="77777777" w:rsidTr="002C4970">
        <w:trPr>
          <w:trHeight w:val="20"/>
        </w:trPr>
        <w:tc>
          <w:tcPr>
            <w:tcW w:w="562" w:type="dxa"/>
            <w:shd w:val="clear" w:color="000000" w:fill="FFFFFF"/>
            <w:vAlign w:val="center"/>
            <w:hideMark/>
          </w:tcPr>
          <w:p w14:paraId="16908FC1" w14:textId="77777777" w:rsidR="00F95F1E" w:rsidRPr="002751DA" w:rsidRDefault="00F95F1E" w:rsidP="00F95F1E">
            <w:pPr>
              <w:jc w:val="center"/>
              <w:rPr>
                <w:noProof w:val="0"/>
                <w:color w:val="333333"/>
                <w:lang w:val="ro-MD" w:eastAsia="ro-MD"/>
              </w:rPr>
            </w:pPr>
            <w:r w:rsidRPr="002751DA">
              <w:rPr>
                <w:noProof w:val="0"/>
                <w:color w:val="333333"/>
                <w:lang w:val="ro-MD" w:eastAsia="ro-MD"/>
              </w:rPr>
              <w:t>3</w:t>
            </w:r>
          </w:p>
        </w:tc>
        <w:tc>
          <w:tcPr>
            <w:tcW w:w="1550" w:type="dxa"/>
            <w:shd w:val="clear" w:color="000000" w:fill="FFFFFF"/>
            <w:vAlign w:val="center"/>
            <w:hideMark/>
          </w:tcPr>
          <w:p w14:paraId="42E78B9F" w14:textId="77777777" w:rsidR="00F95F1E" w:rsidRPr="002751DA" w:rsidRDefault="00F95F1E" w:rsidP="00F95F1E">
            <w:pPr>
              <w:jc w:val="center"/>
              <w:rPr>
                <w:noProof w:val="0"/>
                <w:color w:val="333333"/>
                <w:lang w:val="ro-MD" w:eastAsia="ro-MD"/>
              </w:rPr>
            </w:pPr>
            <w:r w:rsidRPr="002751DA">
              <w:rPr>
                <w:noProof w:val="0"/>
                <w:color w:val="333333"/>
                <w:lang w:val="ro-MD" w:eastAsia="ro-MD"/>
              </w:rPr>
              <w:t>Tulpini de referință Staphylococcus aureus</w:t>
            </w:r>
          </w:p>
        </w:tc>
        <w:tc>
          <w:tcPr>
            <w:tcW w:w="4829" w:type="dxa"/>
            <w:shd w:val="clear" w:color="000000" w:fill="FFFFFF"/>
            <w:vAlign w:val="center"/>
            <w:hideMark/>
          </w:tcPr>
          <w:p w14:paraId="47E4288E" w14:textId="77777777" w:rsidR="00F95F1E" w:rsidRPr="002751DA" w:rsidRDefault="00F95F1E" w:rsidP="00F95F1E">
            <w:pPr>
              <w:jc w:val="center"/>
              <w:rPr>
                <w:noProof w:val="0"/>
                <w:color w:val="333333"/>
                <w:lang w:val="ro-MD" w:eastAsia="ro-MD"/>
              </w:rPr>
            </w:pPr>
            <w:r w:rsidRPr="002751DA">
              <w:rPr>
                <w:noProof w:val="0"/>
                <w:color w:val="333333"/>
                <w:lang w:val="ro-MD" w:eastAsia="ro-MD"/>
              </w:rPr>
              <w:t>Tulpini de referință Staphylococcus aureus</w:t>
            </w:r>
            <w:r w:rsidRPr="002751DA">
              <w:rPr>
                <w:noProof w:val="0"/>
                <w:color w:val="333333"/>
                <w:lang w:val="ro-MD" w:eastAsia="ro-MD"/>
              </w:rPr>
              <w:br/>
              <w:t>Certificare:</w:t>
            </w:r>
            <w:r w:rsidRPr="002751DA">
              <w:rPr>
                <w:noProof w:val="0"/>
                <w:color w:val="333333"/>
                <w:lang w:val="ro-MD" w:eastAsia="ro-MD"/>
              </w:rPr>
              <w:br/>
              <w:t xml:space="preserve">- Declarație de conformitate CE/SM și/sau Certificat de conformitate CE/SM / Avizul sanitar eliberat de instituția națională autorizată </w:t>
            </w:r>
            <w:r w:rsidRPr="002751DA">
              <w:rPr>
                <w:noProof w:val="0"/>
                <w:color w:val="333333"/>
                <w:lang w:val="ro-MD" w:eastAsia="ro-MD"/>
              </w:rPr>
              <w:br/>
              <w:t>- prezenţa instrucţiunii de utilizare a produsului, în limba de stat, în care se confirmă cerințele produsului.</w:t>
            </w:r>
            <w:r w:rsidRPr="002751DA">
              <w:rPr>
                <w:noProof w:val="0"/>
                <w:color w:val="333333"/>
                <w:lang w:val="ro-MD" w:eastAsia="ro-MD"/>
              </w:rPr>
              <w:br/>
              <w:t>- confirmarea precum la livrare termenul de valabilitate a produsului va fi nu mai mic de 80% din termenul total de valabilitate a acestuia</w:t>
            </w:r>
            <w:r w:rsidRPr="002751DA">
              <w:rPr>
                <w:noProof w:val="0"/>
                <w:color w:val="333333"/>
                <w:lang w:val="ro-MD" w:eastAsia="ro-MD"/>
              </w:rPr>
              <w:br/>
              <w:t>- confirmarea prezentării certificatului de calitate pentru fiecare lot la fiecare tranşă;</w:t>
            </w:r>
            <w:r w:rsidRPr="002751DA">
              <w:rPr>
                <w:noProof w:val="0"/>
                <w:color w:val="333333"/>
                <w:lang w:val="ro-MD" w:eastAsia="ro-MD"/>
              </w:rPr>
              <w:br/>
              <w:t>Destinaţie: pentru controlul calității proprietăților mediilor nutritive</w:t>
            </w:r>
            <w:r w:rsidRPr="002751DA">
              <w:rPr>
                <w:noProof w:val="0"/>
                <w:color w:val="333333"/>
                <w:lang w:val="ro-MD" w:eastAsia="ro-MD"/>
              </w:rPr>
              <w:br/>
              <w:t>Proprietăţi: cultură leofilizate</w:t>
            </w:r>
            <w:r w:rsidRPr="002751DA">
              <w:rPr>
                <w:noProof w:val="0"/>
                <w:color w:val="333333"/>
                <w:lang w:val="ro-MD" w:eastAsia="ro-MD"/>
              </w:rPr>
              <w:br/>
              <w:t>Forma de ambalare: livrate în ambalaj, fiecare tulpină ambalată separat în eprubete din sticlă, marcat şi etichetat de producător cu menţionarea datelor de identitate (denumire, număr lot, seria, termenii de valabilitate, condiţii de păstrare).</w:t>
            </w:r>
          </w:p>
        </w:tc>
        <w:tc>
          <w:tcPr>
            <w:tcW w:w="1134" w:type="dxa"/>
            <w:shd w:val="clear" w:color="000000" w:fill="FFFFFF"/>
            <w:vAlign w:val="center"/>
            <w:hideMark/>
          </w:tcPr>
          <w:p w14:paraId="16F4A89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Bucată</w:t>
            </w:r>
          </w:p>
        </w:tc>
        <w:tc>
          <w:tcPr>
            <w:tcW w:w="1061" w:type="dxa"/>
            <w:shd w:val="clear" w:color="000000" w:fill="FFFFFF"/>
            <w:vAlign w:val="center"/>
            <w:hideMark/>
          </w:tcPr>
          <w:p w14:paraId="42F4EDB1" w14:textId="2E47D2A6"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494F7FA9"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2 300,00</w:t>
            </w:r>
          </w:p>
        </w:tc>
      </w:tr>
      <w:tr w:rsidR="00F95F1E" w:rsidRPr="002751DA" w14:paraId="16C368EA" w14:textId="77777777" w:rsidTr="002C4970">
        <w:trPr>
          <w:trHeight w:val="20"/>
        </w:trPr>
        <w:tc>
          <w:tcPr>
            <w:tcW w:w="562" w:type="dxa"/>
            <w:shd w:val="clear" w:color="000000" w:fill="FFFFFF"/>
            <w:vAlign w:val="center"/>
            <w:hideMark/>
          </w:tcPr>
          <w:p w14:paraId="21743AA1" w14:textId="77777777" w:rsidR="00F95F1E" w:rsidRPr="002751DA" w:rsidRDefault="00F95F1E" w:rsidP="00F95F1E">
            <w:pPr>
              <w:jc w:val="center"/>
              <w:rPr>
                <w:noProof w:val="0"/>
                <w:color w:val="333333"/>
                <w:lang w:val="ro-MD" w:eastAsia="ro-MD"/>
              </w:rPr>
            </w:pPr>
            <w:r w:rsidRPr="002751DA">
              <w:rPr>
                <w:noProof w:val="0"/>
                <w:color w:val="333333"/>
                <w:lang w:val="ro-MD" w:eastAsia="ro-MD"/>
              </w:rPr>
              <w:lastRenderedPageBreak/>
              <w:t>4</w:t>
            </w:r>
          </w:p>
        </w:tc>
        <w:tc>
          <w:tcPr>
            <w:tcW w:w="1550" w:type="dxa"/>
            <w:shd w:val="clear" w:color="000000" w:fill="FFFFFF"/>
            <w:vAlign w:val="center"/>
            <w:hideMark/>
          </w:tcPr>
          <w:p w14:paraId="02F9FAF3" w14:textId="77777777" w:rsidR="00F95F1E" w:rsidRPr="002751DA" w:rsidRDefault="00F95F1E" w:rsidP="00F95F1E">
            <w:pPr>
              <w:jc w:val="center"/>
              <w:rPr>
                <w:noProof w:val="0"/>
                <w:color w:val="333333"/>
                <w:lang w:val="ro-MD" w:eastAsia="ro-MD"/>
              </w:rPr>
            </w:pPr>
            <w:r w:rsidRPr="002751DA">
              <w:rPr>
                <w:noProof w:val="0"/>
                <w:color w:val="333333"/>
                <w:lang w:val="ro-MD" w:eastAsia="ro-MD"/>
              </w:rPr>
              <w:t>Tulpini de referință pentru Esherichia Coli</w:t>
            </w:r>
          </w:p>
        </w:tc>
        <w:tc>
          <w:tcPr>
            <w:tcW w:w="4829" w:type="dxa"/>
            <w:shd w:val="clear" w:color="000000" w:fill="FFFFFF"/>
            <w:vAlign w:val="center"/>
            <w:hideMark/>
          </w:tcPr>
          <w:p w14:paraId="4B1CE231" w14:textId="77777777" w:rsidR="00F95F1E" w:rsidRPr="002751DA" w:rsidRDefault="00F95F1E" w:rsidP="00F95F1E">
            <w:pPr>
              <w:jc w:val="center"/>
              <w:rPr>
                <w:noProof w:val="0"/>
                <w:color w:val="333333"/>
                <w:lang w:val="ro-MD" w:eastAsia="ro-MD"/>
              </w:rPr>
            </w:pPr>
            <w:r w:rsidRPr="002751DA">
              <w:rPr>
                <w:noProof w:val="0"/>
                <w:color w:val="333333"/>
                <w:lang w:val="ro-MD" w:eastAsia="ro-MD"/>
              </w:rPr>
              <w:t>Tulpini de referință pentru Esherichia Coli</w:t>
            </w:r>
            <w:r w:rsidRPr="002751DA">
              <w:rPr>
                <w:noProof w:val="0"/>
                <w:color w:val="333333"/>
                <w:lang w:val="ro-MD" w:eastAsia="ro-MD"/>
              </w:rPr>
              <w:br/>
              <w:t>Certificare:</w:t>
            </w:r>
            <w:r w:rsidRPr="002751DA">
              <w:rPr>
                <w:noProof w:val="0"/>
                <w:color w:val="333333"/>
                <w:lang w:val="ro-MD" w:eastAsia="ro-MD"/>
              </w:rPr>
              <w:br/>
              <w:t xml:space="preserve">- Declarație de conformitate CE/SM și/sau Certificat de conformitate CE/SM / Avizul sanitar eliberat de instituția națională autorizată </w:t>
            </w:r>
            <w:r w:rsidRPr="002751DA">
              <w:rPr>
                <w:noProof w:val="0"/>
                <w:color w:val="333333"/>
                <w:lang w:val="ro-MD" w:eastAsia="ro-MD"/>
              </w:rPr>
              <w:br/>
              <w:t>- prezenţa instrucţiunii de utilizare a produsului, în limba de stat, în care se confirmă cerințele produsului.</w:t>
            </w:r>
            <w:r w:rsidRPr="002751DA">
              <w:rPr>
                <w:noProof w:val="0"/>
                <w:color w:val="333333"/>
                <w:lang w:val="ro-MD" w:eastAsia="ro-MD"/>
              </w:rPr>
              <w:br/>
              <w:t>- confirmarea precum la livrare termenul de valabilitate a produsului va fi nu mai mic de 80% din termenul total de valabilitate a acestuia</w:t>
            </w:r>
            <w:r w:rsidRPr="002751DA">
              <w:rPr>
                <w:noProof w:val="0"/>
                <w:color w:val="333333"/>
                <w:lang w:val="ro-MD" w:eastAsia="ro-MD"/>
              </w:rPr>
              <w:br/>
              <w:t>- confirmarea prezentării certificatului de calitate pentru fiecare lot la fiecare tranşă;</w:t>
            </w:r>
            <w:r w:rsidRPr="002751DA">
              <w:rPr>
                <w:noProof w:val="0"/>
                <w:color w:val="333333"/>
                <w:lang w:val="ro-MD" w:eastAsia="ro-MD"/>
              </w:rPr>
              <w:br/>
              <w:t>Destinaţie: pentru controlul calității proprietăților mediilor nutritive</w:t>
            </w:r>
            <w:r w:rsidRPr="002751DA">
              <w:rPr>
                <w:noProof w:val="0"/>
                <w:color w:val="333333"/>
                <w:lang w:val="ro-MD" w:eastAsia="ro-MD"/>
              </w:rPr>
              <w:br/>
              <w:t>Proprietăţi: cultură leofilizate</w:t>
            </w:r>
            <w:r w:rsidRPr="002751DA">
              <w:rPr>
                <w:noProof w:val="0"/>
                <w:color w:val="333333"/>
                <w:lang w:val="ro-MD" w:eastAsia="ro-MD"/>
              </w:rPr>
              <w:br/>
              <w:t>Forma de ambalare: livrate în ambalaj, fiecare tulpină ambalată separat în eprubete din sticlă, marcat şi etichetat de producător cu menţionarea datelor de identitate (denumire, număr lot, seria, termenii de valabilitate, condiţii de păstrare).</w:t>
            </w:r>
          </w:p>
        </w:tc>
        <w:tc>
          <w:tcPr>
            <w:tcW w:w="1134" w:type="dxa"/>
            <w:shd w:val="clear" w:color="000000" w:fill="FFFFFF"/>
            <w:vAlign w:val="center"/>
            <w:hideMark/>
          </w:tcPr>
          <w:p w14:paraId="2E1E4832" w14:textId="77777777" w:rsidR="00F95F1E" w:rsidRPr="002751DA" w:rsidRDefault="00F95F1E" w:rsidP="00F95F1E">
            <w:pPr>
              <w:jc w:val="center"/>
              <w:rPr>
                <w:noProof w:val="0"/>
                <w:color w:val="333333"/>
                <w:lang w:val="ro-MD" w:eastAsia="ro-MD"/>
              </w:rPr>
            </w:pPr>
            <w:r w:rsidRPr="002751DA">
              <w:rPr>
                <w:noProof w:val="0"/>
                <w:color w:val="333333"/>
                <w:lang w:val="ro-MD" w:eastAsia="ro-MD"/>
              </w:rPr>
              <w:t>Bucată</w:t>
            </w:r>
          </w:p>
        </w:tc>
        <w:tc>
          <w:tcPr>
            <w:tcW w:w="1061" w:type="dxa"/>
            <w:shd w:val="clear" w:color="000000" w:fill="FFFFFF"/>
            <w:vAlign w:val="center"/>
            <w:hideMark/>
          </w:tcPr>
          <w:p w14:paraId="5AC48133" w14:textId="16FFA899"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3F9D75F7"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2 300,00</w:t>
            </w:r>
          </w:p>
        </w:tc>
      </w:tr>
      <w:tr w:rsidR="00F95F1E" w:rsidRPr="002751DA" w14:paraId="11DF9EAA" w14:textId="77777777" w:rsidTr="002C4970">
        <w:trPr>
          <w:trHeight w:val="20"/>
        </w:trPr>
        <w:tc>
          <w:tcPr>
            <w:tcW w:w="562" w:type="dxa"/>
            <w:shd w:val="clear" w:color="000000" w:fill="FFFFFF"/>
            <w:vAlign w:val="center"/>
            <w:hideMark/>
          </w:tcPr>
          <w:p w14:paraId="619C86DD" w14:textId="77777777" w:rsidR="00F95F1E" w:rsidRPr="002751DA" w:rsidRDefault="00F95F1E" w:rsidP="00F95F1E">
            <w:pPr>
              <w:jc w:val="center"/>
              <w:rPr>
                <w:noProof w:val="0"/>
                <w:color w:val="333333"/>
                <w:lang w:val="ro-MD" w:eastAsia="ro-MD"/>
              </w:rPr>
            </w:pPr>
            <w:r w:rsidRPr="002751DA">
              <w:rPr>
                <w:noProof w:val="0"/>
                <w:color w:val="333333"/>
                <w:lang w:val="ro-MD" w:eastAsia="ro-MD"/>
              </w:rPr>
              <w:t>5</w:t>
            </w:r>
          </w:p>
        </w:tc>
        <w:tc>
          <w:tcPr>
            <w:tcW w:w="1550" w:type="dxa"/>
            <w:shd w:val="clear" w:color="000000" w:fill="FFFFFF"/>
            <w:vAlign w:val="center"/>
            <w:hideMark/>
          </w:tcPr>
          <w:p w14:paraId="4CEEAC6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Tulpini de referință pentru Pseudomonas aerogenosa</w:t>
            </w:r>
          </w:p>
        </w:tc>
        <w:tc>
          <w:tcPr>
            <w:tcW w:w="4829" w:type="dxa"/>
            <w:shd w:val="clear" w:color="000000" w:fill="FFFFFF"/>
            <w:vAlign w:val="center"/>
            <w:hideMark/>
          </w:tcPr>
          <w:p w14:paraId="7B59606E" w14:textId="77777777" w:rsidR="00F95F1E" w:rsidRPr="002751DA" w:rsidRDefault="00F95F1E" w:rsidP="00F95F1E">
            <w:pPr>
              <w:jc w:val="center"/>
              <w:rPr>
                <w:noProof w:val="0"/>
                <w:color w:val="333333"/>
                <w:lang w:val="ro-MD" w:eastAsia="ro-MD"/>
              </w:rPr>
            </w:pPr>
            <w:r w:rsidRPr="002751DA">
              <w:rPr>
                <w:noProof w:val="0"/>
                <w:color w:val="333333"/>
                <w:lang w:val="ro-MD" w:eastAsia="ro-MD"/>
              </w:rPr>
              <w:t>Tulpini de referință pentru Pseudomonas aerogenosa</w:t>
            </w:r>
            <w:r w:rsidRPr="002751DA">
              <w:rPr>
                <w:noProof w:val="0"/>
                <w:color w:val="333333"/>
                <w:lang w:val="ro-MD" w:eastAsia="ro-MD"/>
              </w:rPr>
              <w:br/>
              <w:t>Certificare:</w:t>
            </w:r>
            <w:r w:rsidRPr="002751DA">
              <w:rPr>
                <w:noProof w:val="0"/>
                <w:color w:val="333333"/>
                <w:lang w:val="ro-MD" w:eastAsia="ro-MD"/>
              </w:rPr>
              <w:br/>
              <w:t>- Declarație de conformitate CE/SM și/sau Certificat de conformitate CE/SM / Avizul sanitar eliberat de instituția națională autorizată.</w:t>
            </w:r>
            <w:r w:rsidRPr="002751DA">
              <w:rPr>
                <w:noProof w:val="0"/>
                <w:color w:val="333333"/>
                <w:lang w:val="ro-MD" w:eastAsia="ro-MD"/>
              </w:rPr>
              <w:br/>
              <w:t>- prezenţa instrucţiunii de utilizare a produsului, în limba de stat, în care se confirmă cerințele produsului.</w:t>
            </w:r>
            <w:r w:rsidRPr="002751DA">
              <w:rPr>
                <w:noProof w:val="0"/>
                <w:color w:val="333333"/>
                <w:lang w:val="ro-MD" w:eastAsia="ro-MD"/>
              </w:rPr>
              <w:br/>
              <w:t>- confirmarea precum la livrare termenul de valabilitate a produsului va fi nu mai mic de 80% din termenul total de valabilitate a acestuia</w:t>
            </w:r>
            <w:r w:rsidRPr="002751DA">
              <w:rPr>
                <w:noProof w:val="0"/>
                <w:color w:val="333333"/>
                <w:lang w:val="ro-MD" w:eastAsia="ro-MD"/>
              </w:rPr>
              <w:br/>
              <w:t>- confirmarea prezentării certificatului de calitate pentru fiecare lot la fiecare tranşă;</w:t>
            </w:r>
            <w:r w:rsidRPr="002751DA">
              <w:rPr>
                <w:noProof w:val="0"/>
                <w:color w:val="333333"/>
                <w:lang w:val="ro-MD" w:eastAsia="ro-MD"/>
              </w:rPr>
              <w:br/>
              <w:t>Destinaţie: pentru controlul calității proprietăților mediilor nutritive</w:t>
            </w:r>
            <w:r w:rsidRPr="002751DA">
              <w:rPr>
                <w:noProof w:val="0"/>
                <w:color w:val="333333"/>
                <w:lang w:val="ro-MD" w:eastAsia="ro-MD"/>
              </w:rPr>
              <w:br/>
              <w:t>Proprietăţi: cultură leofilizate</w:t>
            </w:r>
            <w:r w:rsidRPr="002751DA">
              <w:rPr>
                <w:noProof w:val="0"/>
                <w:color w:val="333333"/>
                <w:lang w:val="ro-MD" w:eastAsia="ro-MD"/>
              </w:rPr>
              <w:br/>
              <w:t>Forma de ambalare: livrate în ambalaj, fiecare tulpină ambalată separat în eprubete din sticlă, marcat şi etichetat de producător cu menţionarea datelor de identitate (denumire, număr lot, seria, termenii de valabilitate, condiţii de păstrare).</w:t>
            </w:r>
          </w:p>
        </w:tc>
        <w:tc>
          <w:tcPr>
            <w:tcW w:w="1134" w:type="dxa"/>
            <w:shd w:val="clear" w:color="000000" w:fill="FFFFFF"/>
            <w:vAlign w:val="center"/>
            <w:hideMark/>
          </w:tcPr>
          <w:p w14:paraId="2ED55AD1" w14:textId="77777777" w:rsidR="00F95F1E" w:rsidRPr="002751DA" w:rsidRDefault="00F95F1E" w:rsidP="00F95F1E">
            <w:pPr>
              <w:jc w:val="center"/>
              <w:rPr>
                <w:noProof w:val="0"/>
                <w:color w:val="333333"/>
                <w:lang w:val="ro-MD" w:eastAsia="ro-MD"/>
              </w:rPr>
            </w:pPr>
            <w:r w:rsidRPr="002751DA">
              <w:rPr>
                <w:noProof w:val="0"/>
                <w:color w:val="333333"/>
                <w:lang w:val="ro-MD" w:eastAsia="ro-MD"/>
              </w:rPr>
              <w:t>Bucată</w:t>
            </w:r>
          </w:p>
        </w:tc>
        <w:tc>
          <w:tcPr>
            <w:tcW w:w="1061" w:type="dxa"/>
            <w:shd w:val="clear" w:color="000000" w:fill="FFFFFF"/>
            <w:vAlign w:val="center"/>
            <w:hideMark/>
          </w:tcPr>
          <w:p w14:paraId="4A09CB55" w14:textId="6713D155"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74CA59B0"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2 300,00</w:t>
            </w:r>
          </w:p>
        </w:tc>
      </w:tr>
      <w:tr w:rsidR="00F95F1E" w:rsidRPr="002751DA" w14:paraId="3858B8E1" w14:textId="77777777" w:rsidTr="002C4970">
        <w:trPr>
          <w:trHeight w:val="20"/>
        </w:trPr>
        <w:tc>
          <w:tcPr>
            <w:tcW w:w="562" w:type="dxa"/>
            <w:shd w:val="clear" w:color="000000" w:fill="FFFFFF"/>
            <w:vAlign w:val="center"/>
            <w:hideMark/>
          </w:tcPr>
          <w:p w14:paraId="4AD69E9F" w14:textId="77777777" w:rsidR="00F95F1E" w:rsidRPr="002751DA" w:rsidRDefault="00F95F1E" w:rsidP="00F95F1E">
            <w:pPr>
              <w:jc w:val="center"/>
              <w:rPr>
                <w:noProof w:val="0"/>
                <w:color w:val="333333"/>
                <w:lang w:val="ro-MD" w:eastAsia="ro-MD"/>
              </w:rPr>
            </w:pPr>
            <w:r w:rsidRPr="002751DA">
              <w:rPr>
                <w:noProof w:val="0"/>
                <w:color w:val="333333"/>
                <w:lang w:val="ro-MD" w:eastAsia="ro-MD"/>
              </w:rPr>
              <w:t>6</w:t>
            </w:r>
          </w:p>
        </w:tc>
        <w:tc>
          <w:tcPr>
            <w:tcW w:w="1550" w:type="dxa"/>
            <w:shd w:val="clear" w:color="000000" w:fill="FFFFFF"/>
            <w:vAlign w:val="center"/>
            <w:hideMark/>
          </w:tcPr>
          <w:p w14:paraId="269022D0" w14:textId="77777777" w:rsidR="00F95F1E" w:rsidRPr="002751DA" w:rsidRDefault="00F95F1E" w:rsidP="00F95F1E">
            <w:pPr>
              <w:jc w:val="center"/>
              <w:rPr>
                <w:noProof w:val="0"/>
                <w:color w:val="333333"/>
                <w:lang w:val="ro-MD" w:eastAsia="ro-MD"/>
              </w:rPr>
            </w:pPr>
            <w:r w:rsidRPr="002751DA">
              <w:rPr>
                <w:noProof w:val="0"/>
                <w:color w:val="333333"/>
                <w:lang w:val="ro-MD" w:eastAsia="ro-MD"/>
              </w:rPr>
              <w:t>Tulpini de referință pentru Candida albicans</w:t>
            </w:r>
          </w:p>
        </w:tc>
        <w:tc>
          <w:tcPr>
            <w:tcW w:w="4829" w:type="dxa"/>
            <w:shd w:val="clear" w:color="000000" w:fill="FFFFFF"/>
            <w:vAlign w:val="center"/>
            <w:hideMark/>
          </w:tcPr>
          <w:p w14:paraId="0294525E" w14:textId="77777777" w:rsidR="00F95F1E" w:rsidRPr="002751DA" w:rsidRDefault="00F95F1E" w:rsidP="00F95F1E">
            <w:pPr>
              <w:jc w:val="center"/>
              <w:rPr>
                <w:noProof w:val="0"/>
                <w:color w:val="333333"/>
                <w:lang w:val="ro-MD" w:eastAsia="ro-MD"/>
              </w:rPr>
            </w:pPr>
            <w:r w:rsidRPr="002751DA">
              <w:rPr>
                <w:noProof w:val="0"/>
                <w:color w:val="333333"/>
                <w:lang w:val="ro-MD" w:eastAsia="ro-MD"/>
              </w:rPr>
              <w:t>Tulpini de referință pentru Candida albicans</w:t>
            </w:r>
            <w:r w:rsidRPr="002751DA">
              <w:rPr>
                <w:noProof w:val="0"/>
                <w:color w:val="333333"/>
                <w:lang w:val="ro-MD" w:eastAsia="ro-MD"/>
              </w:rPr>
              <w:br/>
              <w:t>Certificare:</w:t>
            </w:r>
            <w:r w:rsidRPr="002751DA">
              <w:rPr>
                <w:noProof w:val="0"/>
                <w:color w:val="333333"/>
                <w:lang w:val="ro-MD" w:eastAsia="ro-MD"/>
              </w:rPr>
              <w:br/>
              <w:t>- Declarație de conformitate CE/SM și/sau Certificat de conformitate CE/SM /  Avizul sanitar eliberat de instituția națională autorizată.</w:t>
            </w:r>
            <w:r w:rsidRPr="002751DA">
              <w:rPr>
                <w:noProof w:val="0"/>
                <w:color w:val="333333"/>
                <w:lang w:val="ro-MD" w:eastAsia="ro-MD"/>
              </w:rPr>
              <w:br/>
              <w:t>- prezenţa instrucţiunii de utilizare a produsului, în limba de stat, în care se confirmă cerințele produsului.</w:t>
            </w:r>
            <w:r w:rsidRPr="002751DA">
              <w:rPr>
                <w:noProof w:val="0"/>
                <w:color w:val="333333"/>
                <w:lang w:val="ro-MD" w:eastAsia="ro-MD"/>
              </w:rPr>
              <w:br/>
              <w:t xml:space="preserve">- confirmarea precum la livrare termenul de valabilitate a produsului va fi nu mai mic de </w:t>
            </w:r>
            <w:r w:rsidRPr="002751DA">
              <w:rPr>
                <w:noProof w:val="0"/>
                <w:color w:val="333333"/>
                <w:lang w:val="ro-MD" w:eastAsia="ro-MD"/>
              </w:rPr>
              <w:lastRenderedPageBreak/>
              <w:t>80% din termenul total de valabilitate a acestuia</w:t>
            </w:r>
            <w:r w:rsidRPr="002751DA">
              <w:rPr>
                <w:noProof w:val="0"/>
                <w:color w:val="333333"/>
                <w:lang w:val="ro-MD" w:eastAsia="ro-MD"/>
              </w:rPr>
              <w:br/>
              <w:t>- confirmarea prezentării certificatului de calitate pentru fiecare lot la fiecare tranşă;</w:t>
            </w:r>
            <w:r w:rsidRPr="002751DA">
              <w:rPr>
                <w:noProof w:val="0"/>
                <w:color w:val="333333"/>
                <w:lang w:val="ro-MD" w:eastAsia="ro-MD"/>
              </w:rPr>
              <w:br/>
              <w:t>Destinaţie: pentru controlul calității proprietăților mediilor nutritive</w:t>
            </w:r>
            <w:r w:rsidRPr="002751DA">
              <w:rPr>
                <w:noProof w:val="0"/>
                <w:color w:val="333333"/>
                <w:lang w:val="ro-MD" w:eastAsia="ro-MD"/>
              </w:rPr>
              <w:br/>
              <w:t>Proprietăţi: cultură leofilizate</w:t>
            </w:r>
            <w:r w:rsidRPr="002751DA">
              <w:rPr>
                <w:noProof w:val="0"/>
                <w:color w:val="333333"/>
                <w:lang w:val="ro-MD" w:eastAsia="ro-MD"/>
              </w:rPr>
              <w:br/>
              <w:t>Forma de ambalare: livrate în ambalaj, fiecare tulpină ambalată separat în eprubete din sticlă, marcat şi etichetat de producător cu menţionarea datelor de identitate (denumire, număr lot, seria, termenii de valabilitate, condiţii de păstrare).</w:t>
            </w:r>
          </w:p>
        </w:tc>
        <w:tc>
          <w:tcPr>
            <w:tcW w:w="1134" w:type="dxa"/>
            <w:shd w:val="clear" w:color="000000" w:fill="FFFFFF"/>
            <w:vAlign w:val="center"/>
            <w:hideMark/>
          </w:tcPr>
          <w:p w14:paraId="0F289A99" w14:textId="77777777" w:rsidR="00F95F1E" w:rsidRPr="002751DA" w:rsidRDefault="00F95F1E" w:rsidP="00F95F1E">
            <w:pPr>
              <w:jc w:val="center"/>
              <w:rPr>
                <w:noProof w:val="0"/>
                <w:color w:val="333333"/>
                <w:lang w:val="ro-MD" w:eastAsia="ro-MD"/>
              </w:rPr>
            </w:pPr>
            <w:r w:rsidRPr="002751DA">
              <w:rPr>
                <w:noProof w:val="0"/>
                <w:color w:val="333333"/>
                <w:lang w:val="ro-MD" w:eastAsia="ro-MD"/>
              </w:rPr>
              <w:lastRenderedPageBreak/>
              <w:t>Bucată</w:t>
            </w:r>
          </w:p>
        </w:tc>
        <w:tc>
          <w:tcPr>
            <w:tcW w:w="1061" w:type="dxa"/>
            <w:shd w:val="clear" w:color="000000" w:fill="FFFFFF"/>
            <w:vAlign w:val="center"/>
            <w:hideMark/>
          </w:tcPr>
          <w:p w14:paraId="23BF86C6" w14:textId="4467D865"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05A2245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2 300,00</w:t>
            </w:r>
          </w:p>
        </w:tc>
      </w:tr>
      <w:tr w:rsidR="00F95F1E" w:rsidRPr="002751DA" w14:paraId="1477A0F8" w14:textId="77777777" w:rsidTr="002C4970">
        <w:trPr>
          <w:trHeight w:val="20"/>
        </w:trPr>
        <w:tc>
          <w:tcPr>
            <w:tcW w:w="562" w:type="dxa"/>
            <w:shd w:val="clear" w:color="000000" w:fill="FFFFFF"/>
            <w:vAlign w:val="center"/>
            <w:hideMark/>
          </w:tcPr>
          <w:p w14:paraId="3EB96E13" w14:textId="77777777" w:rsidR="00F95F1E" w:rsidRPr="002751DA" w:rsidRDefault="00F95F1E" w:rsidP="00F95F1E">
            <w:pPr>
              <w:jc w:val="center"/>
              <w:rPr>
                <w:noProof w:val="0"/>
                <w:color w:val="333333"/>
                <w:lang w:val="ro-MD" w:eastAsia="ro-MD"/>
              </w:rPr>
            </w:pPr>
            <w:r w:rsidRPr="002751DA">
              <w:rPr>
                <w:noProof w:val="0"/>
                <w:color w:val="333333"/>
                <w:lang w:val="ro-MD" w:eastAsia="ro-MD"/>
              </w:rPr>
              <w:t>7</w:t>
            </w:r>
          </w:p>
        </w:tc>
        <w:tc>
          <w:tcPr>
            <w:tcW w:w="1550" w:type="dxa"/>
            <w:shd w:val="clear" w:color="000000" w:fill="FFFFFF"/>
            <w:vAlign w:val="center"/>
            <w:hideMark/>
          </w:tcPr>
          <w:p w14:paraId="6AC09CAD" w14:textId="77777777" w:rsidR="00F95F1E" w:rsidRPr="002751DA" w:rsidRDefault="00F95F1E" w:rsidP="00F95F1E">
            <w:pPr>
              <w:jc w:val="center"/>
              <w:rPr>
                <w:noProof w:val="0"/>
                <w:color w:val="333333"/>
                <w:lang w:val="ro-MD" w:eastAsia="ro-MD"/>
              </w:rPr>
            </w:pPr>
            <w:r w:rsidRPr="002751DA">
              <w:rPr>
                <w:noProof w:val="0"/>
                <w:color w:val="333333"/>
                <w:lang w:val="ro-MD" w:eastAsia="ro-MD"/>
              </w:rPr>
              <w:t>Control extern hematologic al calității investigațiilor de laborator</w:t>
            </w:r>
          </w:p>
        </w:tc>
        <w:tc>
          <w:tcPr>
            <w:tcW w:w="4829" w:type="dxa"/>
            <w:shd w:val="clear" w:color="000000" w:fill="FFFFFF"/>
            <w:vAlign w:val="center"/>
            <w:hideMark/>
          </w:tcPr>
          <w:p w14:paraId="7A478783" w14:textId="77777777" w:rsidR="00F95F1E" w:rsidRPr="002751DA" w:rsidRDefault="00F95F1E" w:rsidP="00F95F1E">
            <w:pPr>
              <w:jc w:val="center"/>
              <w:rPr>
                <w:noProof w:val="0"/>
                <w:color w:val="333333"/>
                <w:lang w:val="ro-MD" w:eastAsia="ro-MD"/>
              </w:rPr>
            </w:pPr>
            <w:r w:rsidRPr="002751DA">
              <w:rPr>
                <w:noProof w:val="0"/>
                <w:color w:val="333333"/>
                <w:lang w:val="ro-MD" w:eastAsia="ro-MD"/>
              </w:rPr>
              <w:t>Control extern hematologic. Program de control extern al calitatii. Control Hematologie. Sînge roși integral uman stabilizat, volum minim 2 mL pentru evaluarea control extern international de calitate Hematologic de 4 ori pe an a cîte 2 nivele de probe raportate. ( 1 kit = trimestru).</w:t>
            </w:r>
          </w:p>
        </w:tc>
        <w:tc>
          <w:tcPr>
            <w:tcW w:w="1134" w:type="dxa"/>
            <w:shd w:val="clear" w:color="000000" w:fill="FFFFFF"/>
            <w:vAlign w:val="center"/>
            <w:hideMark/>
          </w:tcPr>
          <w:p w14:paraId="2526B7A9"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w:t>
            </w:r>
          </w:p>
        </w:tc>
        <w:tc>
          <w:tcPr>
            <w:tcW w:w="1061" w:type="dxa"/>
            <w:shd w:val="clear" w:color="000000" w:fill="FFFFFF"/>
            <w:vAlign w:val="center"/>
            <w:hideMark/>
          </w:tcPr>
          <w:p w14:paraId="596086AA" w14:textId="2513074D"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671B116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4 750,00</w:t>
            </w:r>
          </w:p>
        </w:tc>
      </w:tr>
      <w:tr w:rsidR="00F95F1E" w:rsidRPr="002751DA" w14:paraId="2768AEE2" w14:textId="77777777" w:rsidTr="002C4970">
        <w:trPr>
          <w:trHeight w:val="20"/>
        </w:trPr>
        <w:tc>
          <w:tcPr>
            <w:tcW w:w="562" w:type="dxa"/>
            <w:shd w:val="clear" w:color="000000" w:fill="FFFFFF"/>
            <w:vAlign w:val="center"/>
            <w:hideMark/>
          </w:tcPr>
          <w:p w14:paraId="4C6709EF" w14:textId="77777777" w:rsidR="00F95F1E" w:rsidRPr="002751DA" w:rsidRDefault="00F95F1E" w:rsidP="00F95F1E">
            <w:pPr>
              <w:jc w:val="center"/>
              <w:rPr>
                <w:noProof w:val="0"/>
                <w:color w:val="333333"/>
                <w:lang w:val="ro-MD" w:eastAsia="ro-MD"/>
              </w:rPr>
            </w:pPr>
            <w:r w:rsidRPr="002751DA">
              <w:rPr>
                <w:noProof w:val="0"/>
                <w:color w:val="333333"/>
                <w:lang w:val="ro-MD" w:eastAsia="ro-MD"/>
              </w:rPr>
              <w:t>8</w:t>
            </w:r>
          </w:p>
        </w:tc>
        <w:tc>
          <w:tcPr>
            <w:tcW w:w="1550" w:type="dxa"/>
            <w:shd w:val="clear" w:color="000000" w:fill="FFFFFF"/>
            <w:vAlign w:val="center"/>
            <w:hideMark/>
          </w:tcPr>
          <w:p w14:paraId="27F4E660" w14:textId="77777777" w:rsidR="00F95F1E" w:rsidRPr="002751DA" w:rsidRDefault="00F95F1E" w:rsidP="00F95F1E">
            <w:pPr>
              <w:jc w:val="center"/>
              <w:rPr>
                <w:noProof w:val="0"/>
                <w:color w:val="333333"/>
                <w:lang w:val="ro-MD" w:eastAsia="ro-MD"/>
              </w:rPr>
            </w:pPr>
            <w:r w:rsidRPr="002751DA">
              <w:rPr>
                <w:noProof w:val="0"/>
                <w:color w:val="333333"/>
                <w:lang w:val="ro-MD" w:eastAsia="ro-MD"/>
              </w:rPr>
              <w:t>Control extern  biochimic al calității investigațiilor de laborator</w:t>
            </w:r>
          </w:p>
        </w:tc>
        <w:tc>
          <w:tcPr>
            <w:tcW w:w="4829" w:type="dxa"/>
            <w:shd w:val="clear" w:color="000000" w:fill="FFFFFF"/>
            <w:vAlign w:val="center"/>
            <w:hideMark/>
          </w:tcPr>
          <w:p w14:paraId="7936AE77" w14:textId="77777777" w:rsidR="00F95F1E" w:rsidRPr="002751DA" w:rsidRDefault="00F95F1E" w:rsidP="00F95F1E">
            <w:pPr>
              <w:jc w:val="center"/>
              <w:rPr>
                <w:noProof w:val="0"/>
                <w:color w:val="333333"/>
                <w:lang w:val="ro-MD" w:eastAsia="ro-MD"/>
              </w:rPr>
            </w:pPr>
            <w:r w:rsidRPr="002751DA">
              <w:rPr>
                <w:noProof w:val="0"/>
                <w:color w:val="333333"/>
                <w:lang w:val="ro-MD" w:eastAsia="ro-MD"/>
              </w:rPr>
              <w:t>Control extern biochimie. Program de control extern al calitatii  Biochimie Control Clinical Chemistry , raportare trimestriala. Ser liofilizat 5 mL pentru control extern international de calitate 4 ori pe an a cîte 2 nivele de probe raportate Clinical Chemistry 37 parametri: Ureea, Creatinina, Proteina totala, Albumina, Acid uric, Bilirubina total/conjugata, Glucoza, ALT (GPT),  AST (GOT), γ-GTP, Fosfataza alcalina, Alfa-Amilaza totala,, Calciu, LDH, Fier,,Lipase, Sodiu, Potasiu, CK, etc. (1 kit trimestru)</w:t>
            </w:r>
          </w:p>
        </w:tc>
        <w:tc>
          <w:tcPr>
            <w:tcW w:w="1134" w:type="dxa"/>
            <w:shd w:val="clear" w:color="000000" w:fill="FFFFFF"/>
            <w:vAlign w:val="center"/>
            <w:hideMark/>
          </w:tcPr>
          <w:p w14:paraId="41CFF0E9"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w:t>
            </w:r>
          </w:p>
        </w:tc>
        <w:tc>
          <w:tcPr>
            <w:tcW w:w="1061" w:type="dxa"/>
            <w:shd w:val="clear" w:color="000000" w:fill="FFFFFF"/>
            <w:vAlign w:val="center"/>
            <w:hideMark/>
          </w:tcPr>
          <w:p w14:paraId="6159E0DA" w14:textId="7228FAFE"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5013EC9A"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2 833,33</w:t>
            </w:r>
          </w:p>
        </w:tc>
      </w:tr>
      <w:tr w:rsidR="00F95F1E" w:rsidRPr="002751DA" w14:paraId="7182383C" w14:textId="77777777" w:rsidTr="002C4970">
        <w:trPr>
          <w:trHeight w:val="20"/>
        </w:trPr>
        <w:tc>
          <w:tcPr>
            <w:tcW w:w="562" w:type="dxa"/>
            <w:shd w:val="clear" w:color="000000" w:fill="FFFFFF"/>
            <w:vAlign w:val="center"/>
            <w:hideMark/>
          </w:tcPr>
          <w:p w14:paraId="7609CCE5" w14:textId="77777777" w:rsidR="00F95F1E" w:rsidRPr="002751DA" w:rsidRDefault="00F95F1E" w:rsidP="00F95F1E">
            <w:pPr>
              <w:jc w:val="center"/>
              <w:rPr>
                <w:noProof w:val="0"/>
                <w:color w:val="333333"/>
                <w:lang w:val="ro-MD" w:eastAsia="ro-MD"/>
              </w:rPr>
            </w:pPr>
            <w:r w:rsidRPr="002751DA">
              <w:rPr>
                <w:noProof w:val="0"/>
                <w:color w:val="333333"/>
                <w:lang w:val="ro-MD" w:eastAsia="ro-MD"/>
              </w:rPr>
              <w:t>9</w:t>
            </w:r>
          </w:p>
        </w:tc>
        <w:tc>
          <w:tcPr>
            <w:tcW w:w="1550" w:type="dxa"/>
            <w:shd w:val="clear" w:color="000000" w:fill="FFFFFF"/>
            <w:vAlign w:val="center"/>
            <w:hideMark/>
          </w:tcPr>
          <w:p w14:paraId="71066141" w14:textId="77777777" w:rsidR="00F95F1E" w:rsidRPr="002751DA" w:rsidRDefault="00F95F1E" w:rsidP="00F95F1E">
            <w:pPr>
              <w:jc w:val="center"/>
              <w:rPr>
                <w:noProof w:val="0"/>
                <w:color w:val="333333"/>
                <w:lang w:val="ro-MD" w:eastAsia="ro-MD"/>
              </w:rPr>
            </w:pPr>
            <w:r w:rsidRPr="002751DA">
              <w:rPr>
                <w:noProof w:val="0"/>
                <w:color w:val="333333"/>
                <w:lang w:val="ro-MD" w:eastAsia="ro-MD"/>
              </w:rPr>
              <w:t>Control extern prothrombin-hemosta al calității investigațiilor de laborator</w:t>
            </w:r>
          </w:p>
        </w:tc>
        <w:tc>
          <w:tcPr>
            <w:tcW w:w="4829" w:type="dxa"/>
            <w:shd w:val="clear" w:color="000000" w:fill="FFFFFF"/>
            <w:vAlign w:val="center"/>
            <w:hideMark/>
          </w:tcPr>
          <w:p w14:paraId="1CCDE26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Control extern prothrombin-hemostaz. Program de Control extern al calitatii Coagulare trimestrial - Plasmă umană p/u control extern international de calitate European, trimestrial - 4 ori pe an a câte 2-3 nivele de raportare p/u: PT , Fibrinogen.</w:t>
            </w:r>
          </w:p>
        </w:tc>
        <w:tc>
          <w:tcPr>
            <w:tcW w:w="1134" w:type="dxa"/>
            <w:shd w:val="clear" w:color="000000" w:fill="FFFFFF"/>
            <w:vAlign w:val="center"/>
            <w:hideMark/>
          </w:tcPr>
          <w:p w14:paraId="2172DFD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w:t>
            </w:r>
          </w:p>
        </w:tc>
        <w:tc>
          <w:tcPr>
            <w:tcW w:w="1061" w:type="dxa"/>
            <w:shd w:val="clear" w:color="000000" w:fill="FFFFFF"/>
            <w:vAlign w:val="center"/>
            <w:hideMark/>
          </w:tcPr>
          <w:p w14:paraId="4F01CF7C" w14:textId="76889992"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1381B179" w14:textId="77777777" w:rsidR="00F95F1E" w:rsidRPr="002751DA" w:rsidRDefault="00F95F1E" w:rsidP="00F95F1E">
            <w:pPr>
              <w:jc w:val="center"/>
              <w:rPr>
                <w:noProof w:val="0"/>
                <w:color w:val="333333"/>
                <w:lang w:val="ro-MD" w:eastAsia="ro-MD"/>
              </w:rPr>
            </w:pPr>
            <w:r w:rsidRPr="002751DA">
              <w:rPr>
                <w:noProof w:val="0"/>
                <w:color w:val="333333"/>
                <w:lang w:val="ro-MD" w:eastAsia="ro-MD"/>
              </w:rPr>
              <w:t>4 000,00</w:t>
            </w:r>
          </w:p>
        </w:tc>
      </w:tr>
      <w:tr w:rsidR="00F95F1E" w:rsidRPr="002751DA" w14:paraId="6BF5150A" w14:textId="77777777" w:rsidTr="002C4970">
        <w:trPr>
          <w:trHeight w:val="20"/>
        </w:trPr>
        <w:tc>
          <w:tcPr>
            <w:tcW w:w="562" w:type="dxa"/>
            <w:shd w:val="clear" w:color="000000" w:fill="FFFFFF"/>
            <w:vAlign w:val="center"/>
            <w:hideMark/>
          </w:tcPr>
          <w:p w14:paraId="2BB4485D"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10</w:t>
            </w:r>
          </w:p>
        </w:tc>
        <w:tc>
          <w:tcPr>
            <w:tcW w:w="1550" w:type="dxa"/>
            <w:shd w:val="clear" w:color="000000" w:fill="FFFFFF"/>
            <w:vAlign w:val="center"/>
            <w:hideMark/>
          </w:tcPr>
          <w:p w14:paraId="3E48E749" w14:textId="77777777" w:rsidR="00F95F1E" w:rsidRPr="002751DA" w:rsidRDefault="00F95F1E" w:rsidP="00F95F1E">
            <w:pPr>
              <w:jc w:val="center"/>
              <w:rPr>
                <w:noProof w:val="0"/>
                <w:color w:val="333333"/>
                <w:lang w:val="ro-MD" w:eastAsia="ro-MD"/>
              </w:rPr>
            </w:pPr>
            <w:r w:rsidRPr="002751DA">
              <w:rPr>
                <w:noProof w:val="0"/>
                <w:color w:val="333333"/>
                <w:lang w:val="ro-MD" w:eastAsia="ro-MD"/>
              </w:rPr>
              <w:t>Control extern urina al calității investigațiilor de laborator</w:t>
            </w:r>
          </w:p>
        </w:tc>
        <w:tc>
          <w:tcPr>
            <w:tcW w:w="4829" w:type="dxa"/>
            <w:shd w:val="clear" w:color="000000" w:fill="FFFFFF"/>
            <w:vAlign w:val="center"/>
            <w:hideMark/>
          </w:tcPr>
          <w:p w14:paraId="0DDDAAA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Control extern urina. Program de Control extern -  Probă lichidă de urină de origine umană  p/u control extern international de calitate European, trimestrial - 4 ori pe an a raportare p/u: Bilirubina,  glucoza, hCG, hemoglobina, leucocite, nitriti, pH, ketone, total proteine, urobilinogen.</w:t>
            </w:r>
          </w:p>
        </w:tc>
        <w:tc>
          <w:tcPr>
            <w:tcW w:w="1134" w:type="dxa"/>
            <w:shd w:val="clear" w:color="000000" w:fill="FFFFFF"/>
            <w:vAlign w:val="center"/>
            <w:hideMark/>
          </w:tcPr>
          <w:p w14:paraId="0BE84E97"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w:t>
            </w:r>
          </w:p>
        </w:tc>
        <w:tc>
          <w:tcPr>
            <w:tcW w:w="1061" w:type="dxa"/>
            <w:shd w:val="clear" w:color="000000" w:fill="FFFFFF"/>
            <w:vAlign w:val="center"/>
            <w:hideMark/>
          </w:tcPr>
          <w:p w14:paraId="6A1BB7BE" w14:textId="31778713"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4464D967" w14:textId="77777777" w:rsidR="00F95F1E" w:rsidRPr="002751DA" w:rsidRDefault="00F95F1E" w:rsidP="00F95F1E">
            <w:pPr>
              <w:jc w:val="center"/>
              <w:rPr>
                <w:noProof w:val="0"/>
                <w:color w:val="333333"/>
                <w:lang w:val="ro-MD" w:eastAsia="ro-MD"/>
              </w:rPr>
            </w:pPr>
            <w:r w:rsidRPr="002751DA">
              <w:rPr>
                <w:noProof w:val="0"/>
                <w:color w:val="333333"/>
                <w:lang w:val="ro-MD" w:eastAsia="ro-MD"/>
              </w:rPr>
              <w:t>4 166,67</w:t>
            </w:r>
          </w:p>
        </w:tc>
      </w:tr>
      <w:tr w:rsidR="00F95F1E" w:rsidRPr="002751DA" w14:paraId="4AD8D497" w14:textId="77777777" w:rsidTr="002C4970">
        <w:trPr>
          <w:trHeight w:val="20"/>
        </w:trPr>
        <w:tc>
          <w:tcPr>
            <w:tcW w:w="562" w:type="dxa"/>
            <w:shd w:val="clear" w:color="000000" w:fill="FFFFFF"/>
            <w:vAlign w:val="center"/>
            <w:hideMark/>
          </w:tcPr>
          <w:p w14:paraId="34350B8E"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11</w:t>
            </w:r>
          </w:p>
        </w:tc>
        <w:tc>
          <w:tcPr>
            <w:tcW w:w="1550" w:type="dxa"/>
            <w:shd w:val="clear" w:color="000000" w:fill="FFFFFF"/>
            <w:vAlign w:val="center"/>
            <w:hideMark/>
          </w:tcPr>
          <w:p w14:paraId="72092837" w14:textId="77777777" w:rsidR="00F95F1E" w:rsidRPr="002751DA" w:rsidRDefault="00F95F1E" w:rsidP="00F95F1E">
            <w:pPr>
              <w:jc w:val="center"/>
              <w:rPr>
                <w:noProof w:val="0"/>
                <w:color w:val="333333"/>
                <w:lang w:val="ro-MD" w:eastAsia="ro-MD"/>
              </w:rPr>
            </w:pPr>
            <w:r w:rsidRPr="002751DA">
              <w:rPr>
                <w:noProof w:val="0"/>
                <w:color w:val="333333"/>
                <w:lang w:val="ro-MD" w:eastAsia="ro-MD"/>
              </w:rPr>
              <w:t>Control extern imunologie al calității investigațiilor de laborator</w:t>
            </w:r>
          </w:p>
        </w:tc>
        <w:tc>
          <w:tcPr>
            <w:tcW w:w="4829" w:type="dxa"/>
            <w:shd w:val="clear" w:color="000000" w:fill="FFFFFF"/>
            <w:vAlign w:val="center"/>
            <w:hideMark/>
          </w:tcPr>
          <w:p w14:paraId="6458B9D1" w14:textId="77777777" w:rsidR="00F95F1E" w:rsidRPr="002751DA" w:rsidRDefault="00F95F1E" w:rsidP="00F95F1E">
            <w:pPr>
              <w:jc w:val="center"/>
              <w:rPr>
                <w:noProof w:val="0"/>
                <w:color w:val="333333"/>
                <w:lang w:val="ro-MD" w:eastAsia="ro-MD"/>
              </w:rPr>
            </w:pPr>
            <w:r w:rsidRPr="002751DA">
              <w:rPr>
                <w:noProof w:val="0"/>
                <w:color w:val="333333"/>
                <w:lang w:val="ro-MD" w:eastAsia="ro-MD"/>
              </w:rPr>
              <w:t>Control extern imunologie. Control extern control extern international de calitate European, trimestrial - 4 ori pe an imunologic hepatite virale HBS ag, AntiHBS Ag, Anti HBcore sumar,  HCV,HDV,HBeAg</w:t>
            </w:r>
          </w:p>
        </w:tc>
        <w:tc>
          <w:tcPr>
            <w:tcW w:w="1134" w:type="dxa"/>
            <w:shd w:val="clear" w:color="000000" w:fill="FFFFFF"/>
            <w:vAlign w:val="center"/>
            <w:hideMark/>
          </w:tcPr>
          <w:p w14:paraId="3ADD803C"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w:t>
            </w:r>
          </w:p>
        </w:tc>
        <w:tc>
          <w:tcPr>
            <w:tcW w:w="1061" w:type="dxa"/>
            <w:shd w:val="clear" w:color="000000" w:fill="FFFFFF"/>
            <w:vAlign w:val="center"/>
            <w:hideMark/>
          </w:tcPr>
          <w:p w14:paraId="5E8D5A8E" w14:textId="0E942453"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6FD7F4D7" w14:textId="77777777" w:rsidR="00F95F1E" w:rsidRPr="002751DA" w:rsidRDefault="00F95F1E" w:rsidP="00F95F1E">
            <w:pPr>
              <w:jc w:val="center"/>
              <w:rPr>
                <w:noProof w:val="0"/>
                <w:color w:val="333333"/>
                <w:lang w:val="ro-MD" w:eastAsia="ro-MD"/>
              </w:rPr>
            </w:pPr>
            <w:r w:rsidRPr="002751DA">
              <w:rPr>
                <w:noProof w:val="0"/>
                <w:color w:val="333333"/>
                <w:lang w:val="ro-MD" w:eastAsia="ro-MD"/>
              </w:rPr>
              <w:t>6 250,00</w:t>
            </w:r>
          </w:p>
        </w:tc>
      </w:tr>
      <w:tr w:rsidR="00F95F1E" w:rsidRPr="002751DA" w14:paraId="1229BC8C" w14:textId="77777777" w:rsidTr="002C4970">
        <w:trPr>
          <w:trHeight w:val="20"/>
        </w:trPr>
        <w:tc>
          <w:tcPr>
            <w:tcW w:w="562" w:type="dxa"/>
            <w:shd w:val="clear" w:color="000000" w:fill="FFFFFF"/>
            <w:vAlign w:val="center"/>
            <w:hideMark/>
          </w:tcPr>
          <w:p w14:paraId="7B6081B0"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12</w:t>
            </w:r>
          </w:p>
        </w:tc>
        <w:tc>
          <w:tcPr>
            <w:tcW w:w="1550" w:type="dxa"/>
            <w:shd w:val="clear" w:color="000000" w:fill="FFFFFF"/>
            <w:vAlign w:val="center"/>
            <w:hideMark/>
          </w:tcPr>
          <w:p w14:paraId="405C3F2A" w14:textId="77777777" w:rsidR="00F95F1E" w:rsidRPr="002751DA" w:rsidRDefault="00F95F1E" w:rsidP="00F95F1E">
            <w:pPr>
              <w:jc w:val="center"/>
              <w:rPr>
                <w:noProof w:val="0"/>
                <w:color w:val="333333"/>
                <w:lang w:val="ro-MD" w:eastAsia="ro-MD"/>
              </w:rPr>
            </w:pPr>
            <w:r w:rsidRPr="002751DA">
              <w:rPr>
                <w:noProof w:val="0"/>
                <w:color w:val="333333"/>
                <w:lang w:val="ro-MD" w:eastAsia="ro-MD"/>
              </w:rPr>
              <w:t>Control extern al calității investigațiilor de laborator</w:t>
            </w:r>
          </w:p>
        </w:tc>
        <w:tc>
          <w:tcPr>
            <w:tcW w:w="4829" w:type="dxa"/>
            <w:shd w:val="clear" w:color="000000" w:fill="FFFFFF"/>
            <w:vAlign w:val="center"/>
            <w:hideMark/>
          </w:tcPr>
          <w:p w14:paraId="2DEFFC69" w14:textId="77777777" w:rsidR="00F95F1E" w:rsidRPr="002751DA" w:rsidRDefault="00F95F1E" w:rsidP="00F95F1E">
            <w:pPr>
              <w:jc w:val="center"/>
              <w:rPr>
                <w:noProof w:val="0"/>
                <w:color w:val="333333"/>
                <w:lang w:val="ro-MD" w:eastAsia="ro-MD"/>
              </w:rPr>
            </w:pPr>
            <w:r w:rsidRPr="002751DA">
              <w:rPr>
                <w:noProof w:val="0"/>
                <w:color w:val="333333"/>
                <w:lang w:val="ro-MD" w:eastAsia="ro-MD"/>
              </w:rPr>
              <w:t>Control extern imunologie. Control extern control extern international de calitate European, trimestrial - 4 ori pe an Examinarea hormonilor glandeteroidei Anti TPO, T3, FT3,T4, FT4 TSH, Prolactina</w:t>
            </w:r>
          </w:p>
        </w:tc>
        <w:tc>
          <w:tcPr>
            <w:tcW w:w="1134" w:type="dxa"/>
            <w:shd w:val="clear" w:color="000000" w:fill="FFFFFF"/>
            <w:vAlign w:val="center"/>
            <w:hideMark/>
          </w:tcPr>
          <w:p w14:paraId="6AB30CED"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w:t>
            </w:r>
          </w:p>
        </w:tc>
        <w:tc>
          <w:tcPr>
            <w:tcW w:w="1061" w:type="dxa"/>
            <w:shd w:val="clear" w:color="000000" w:fill="FFFFFF"/>
            <w:vAlign w:val="center"/>
            <w:hideMark/>
          </w:tcPr>
          <w:p w14:paraId="7203D68E" w14:textId="5D8A9412"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184B0C7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5 583,33</w:t>
            </w:r>
          </w:p>
        </w:tc>
      </w:tr>
      <w:tr w:rsidR="00F95F1E" w:rsidRPr="002751DA" w14:paraId="755988AE" w14:textId="77777777" w:rsidTr="002C4970">
        <w:trPr>
          <w:trHeight w:val="20"/>
        </w:trPr>
        <w:tc>
          <w:tcPr>
            <w:tcW w:w="562" w:type="dxa"/>
            <w:shd w:val="clear" w:color="000000" w:fill="FFFFFF"/>
            <w:vAlign w:val="center"/>
            <w:hideMark/>
          </w:tcPr>
          <w:p w14:paraId="66330ABE" w14:textId="77777777" w:rsidR="00F95F1E" w:rsidRPr="002751DA" w:rsidRDefault="00F95F1E" w:rsidP="00F95F1E">
            <w:pPr>
              <w:jc w:val="center"/>
              <w:rPr>
                <w:noProof w:val="0"/>
                <w:color w:val="333333"/>
                <w:lang w:val="ro-MD" w:eastAsia="ro-MD"/>
              </w:rPr>
            </w:pPr>
            <w:r w:rsidRPr="002751DA">
              <w:rPr>
                <w:noProof w:val="0"/>
                <w:color w:val="333333"/>
                <w:lang w:val="ro-MD" w:eastAsia="ro-MD"/>
              </w:rPr>
              <w:lastRenderedPageBreak/>
              <w:t>13</w:t>
            </w:r>
          </w:p>
        </w:tc>
        <w:tc>
          <w:tcPr>
            <w:tcW w:w="1550" w:type="dxa"/>
            <w:shd w:val="clear" w:color="000000" w:fill="FFFFFF"/>
            <w:vAlign w:val="center"/>
            <w:hideMark/>
          </w:tcPr>
          <w:p w14:paraId="4F300A97"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 p/u determinarea helmintozei</w:t>
            </w:r>
          </w:p>
        </w:tc>
        <w:tc>
          <w:tcPr>
            <w:tcW w:w="4829" w:type="dxa"/>
            <w:shd w:val="clear" w:color="000000" w:fill="FFFFFF"/>
            <w:vAlign w:val="center"/>
            <w:hideMark/>
          </w:tcPr>
          <w:p w14:paraId="01132E75"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 p/u determinarea helmintozei cu soluție de îmbogăție eter și formalină și cu dispozitiv de filtrare</w:t>
            </w:r>
          </w:p>
        </w:tc>
        <w:tc>
          <w:tcPr>
            <w:tcW w:w="1134" w:type="dxa"/>
            <w:shd w:val="clear" w:color="000000" w:fill="FFFFFF"/>
            <w:vAlign w:val="center"/>
            <w:hideMark/>
          </w:tcPr>
          <w:p w14:paraId="57E9EBAF" w14:textId="77777777" w:rsidR="00F95F1E" w:rsidRPr="002751DA" w:rsidRDefault="00F95F1E" w:rsidP="00F95F1E">
            <w:pPr>
              <w:jc w:val="center"/>
              <w:rPr>
                <w:noProof w:val="0"/>
                <w:color w:val="333333"/>
                <w:lang w:val="ro-MD" w:eastAsia="ro-MD"/>
              </w:rPr>
            </w:pPr>
            <w:r w:rsidRPr="002751DA">
              <w:rPr>
                <w:noProof w:val="0"/>
                <w:color w:val="333333"/>
                <w:lang w:val="ro-MD" w:eastAsia="ro-MD"/>
              </w:rPr>
              <w:t>Bucată</w:t>
            </w:r>
          </w:p>
        </w:tc>
        <w:tc>
          <w:tcPr>
            <w:tcW w:w="1061" w:type="dxa"/>
            <w:shd w:val="clear" w:color="000000" w:fill="FFFFFF"/>
            <w:vAlign w:val="center"/>
            <w:hideMark/>
          </w:tcPr>
          <w:p w14:paraId="440386B8" w14:textId="6C75E114" w:rsidR="00F95F1E" w:rsidRPr="002751DA" w:rsidRDefault="00F95F1E" w:rsidP="00F95F1E">
            <w:pPr>
              <w:jc w:val="center"/>
              <w:rPr>
                <w:noProof w:val="0"/>
                <w:color w:val="333333"/>
                <w:lang w:val="ro-MD" w:eastAsia="ro-MD"/>
              </w:rPr>
            </w:pPr>
            <w:r w:rsidRPr="002751DA">
              <w:rPr>
                <w:noProof w:val="0"/>
                <w:color w:val="333333"/>
                <w:lang w:val="ro-MD" w:eastAsia="ro-MD"/>
              </w:rPr>
              <w:t>300,00</w:t>
            </w:r>
          </w:p>
        </w:tc>
        <w:tc>
          <w:tcPr>
            <w:tcW w:w="1331" w:type="dxa"/>
            <w:shd w:val="clear" w:color="000000" w:fill="FFFFFF"/>
            <w:vAlign w:val="center"/>
            <w:hideMark/>
          </w:tcPr>
          <w:p w14:paraId="5654269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9 005,00</w:t>
            </w:r>
          </w:p>
        </w:tc>
      </w:tr>
      <w:tr w:rsidR="00F95F1E" w:rsidRPr="002751DA" w14:paraId="4F958EBE" w14:textId="77777777" w:rsidTr="002C4970">
        <w:trPr>
          <w:trHeight w:val="20"/>
        </w:trPr>
        <w:tc>
          <w:tcPr>
            <w:tcW w:w="562" w:type="dxa"/>
            <w:shd w:val="clear" w:color="000000" w:fill="FFFFFF"/>
            <w:vAlign w:val="center"/>
            <w:hideMark/>
          </w:tcPr>
          <w:p w14:paraId="06DD77E5"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14</w:t>
            </w:r>
          </w:p>
        </w:tc>
        <w:tc>
          <w:tcPr>
            <w:tcW w:w="1550" w:type="dxa"/>
            <w:shd w:val="clear" w:color="000000" w:fill="FFFFFF"/>
            <w:vAlign w:val="center"/>
            <w:hideMark/>
          </w:tcPr>
          <w:p w14:paraId="794D4941" w14:textId="77777777" w:rsidR="00F95F1E" w:rsidRPr="002751DA" w:rsidRDefault="00F95F1E" w:rsidP="00F95F1E">
            <w:pPr>
              <w:jc w:val="center"/>
              <w:rPr>
                <w:noProof w:val="0"/>
                <w:color w:val="333333"/>
                <w:lang w:val="ro-MD" w:eastAsia="ro-MD"/>
              </w:rPr>
            </w:pPr>
            <w:r w:rsidRPr="002751DA">
              <w:rPr>
                <w:noProof w:val="0"/>
                <w:color w:val="333333"/>
                <w:lang w:val="ro-MD" w:eastAsia="ro-MD"/>
              </w:rPr>
              <w:t>Acid sulfosalicilic</w:t>
            </w:r>
          </w:p>
        </w:tc>
        <w:tc>
          <w:tcPr>
            <w:tcW w:w="4829" w:type="dxa"/>
            <w:shd w:val="clear" w:color="000000" w:fill="FFFFFF"/>
            <w:vAlign w:val="center"/>
            <w:hideMark/>
          </w:tcPr>
          <w:p w14:paraId="2500443E" w14:textId="77777777" w:rsidR="00F95F1E" w:rsidRPr="002751DA" w:rsidRDefault="00F95F1E" w:rsidP="00F95F1E">
            <w:pPr>
              <w:jc w:val="center"/>
              <w:rPr>
                <w:noProof w:val="0"/>
                <w:color w:val="333333"/>
                <w:lang w:val="ro-MD" w:eastAsia="ro-MD"/>
              </w:rPr>
            </w:pPr>
            <w:r w:rsidRPr="002751DA">
              <w:rPr>
                <w:noProof w:val="0"/>
                <w:color w:val="333333"/>
                <w:lang w:val="ro-MD" w:eastAsia="ro-MD"/>
              </w:rPr>
              <w:t>Acid sulfosalicilic (praf) pentru determinarea proteinei calitative in lichidele biologice, ambalaj pînă la 1 kg. Termen de vabilitate nu mai putin 2 ani</w:t>
            </w:r>
          </w:p>
        </w:tc>
        <w:tc>
          <w:tcPr>
            <w:tcW w:w="1134" w:type="dxa"/>
            <w:shd w:val="clear" w:color="000000" w:fill="FFFFFF"/>
            <w:vAlign w:val="center"/>
            <w:hideMark/>
          </w:tcPr>
          <w:p w14:paraId="1646BB4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kg</w:t>
            </w:r>
          </w:p>
        </w:tc>
        <w:tc>
          <w:tcPr>
            <w:tcW w:w="1061" w:type="dxa"/>
            <w:shd w:val="clear" w:color="000000" w:fill="FFFFFF"/>
            <w:vAlign w:val="center"/>
            <w:hideMark/>
          </w:tcPr>
          <w:p w14:paraId="328BEBA3" w14:textId="5D7064FA" w:rsidR="00F95F1E" w:rsidRPr="002751DA" w:rsidRDefault="00F95F1E" w:rsidP="00F95F1E">
            <w:pPr>
              <w:jc w:val="center"/>
              <w:rPr>
                <w:noProof w:val="0"/>
                <w:color w:val="333333"/>
                <w:lang w:val="ro-MD" w:eastAsia="ro-MD"/>
              </w:rPr>
            </w:pPr>
            <w:r w:rsidRPr="002751DA">
              <w:rPr>
                <w:noProof w:val="0"/>
                <w:color w:val="333333"/>
                <w:lang w:val="ro-MD" w:eastAsia="ro-MD"/>
              </w:rPr>
              <w:t>8,00</w:t>
            </w:r>
          </w:p>
        </w:tc>
        <w:tc>
          <w:tcPr>
            <w:tcW w:w="1331" w:type="dxa"/>
            <w:shd w:val="clear" w:color="000000" w:fill="FFFFFF"/>
            <w:vAlign w:val="center"/>
            <w:hideMark/>
          </w:tcPr>
          <w:p w14:paraId="3CDB9951" w14:textId="77777777" w:rsidR="00F95F1E" w:rsidRPr="002751DA" w:rsidRDefault="00F95F1E" w:rsidP="00F95F1E">
            <w:pPr>
              <w:jc w:val="center"/>
              <w:rPr>
                <w:noProof w:val="0"/>
                <w:color w:val="333333"/>
                <w:lang w:val="ro-MD" w:eastAsia="ro-MD"/>
              </w:rPr>
            </w:pPr>
            <w:r w:rsidRPr="002751DA">
              <w:rPr>
                <w:noProof w:val="0"/>
                <w:color w:val="333333"/>
                <w:lang w:val="ro-MD" w:eastAsia="ro-MD"/>
              </w:rPr>
              <w:t>6 000,00</w:t>
            </w:r>
          </w:p>
        </w:tc>
      </w:tr>
      <w:tr w:rsidR="00F95F1E" w:rsidRPr="002751DA" w14:paraId="4AC3B9CD" w14:textId="77777777" w:rsidTr="002C4970">
        <w:trPr>
          <w:trHeight w:val="20"/>
        </w:trPr>
        <w:tc>
          <w:tcPr>
            <w:tcW w:w="562" w:type="dxa"/>
            <w:shd w:val="clear" w:color="000000" w:fill="FFFFFF"/>
            <w:vAlign w:val="center"/>
            <w:hideMark/>
          </w:tcPr>
          <w:p w14:paraId="3791F27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15</w:t>
            </w:r>
          </w:p>
        </w:tc>
        <w:tc>
          <w:tcPr>
            <w:tcW w:w="1550" w:type="dxa"/>
            <w:shd w:val="clear" w:color="000000" w:fill="FFFFFF"/>
            <w:vAlign w:val="center"/>
            <w:hideMark/>
          </w:tcPr>
          <w:p w14:paraId="750F276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Reumatoid Factors Slide</w:t>
            </w:r>
          </w:p>
        </w:tc>
        <w:tc>
          <w:tcPr>
            <w:tcW w:w="4829" w:type="dxa"/>
            <w:shd w:val="clear" w:color="000000" w:fill="FFFFFF"/>
            <w:vAlign w:val="center"/>
            <w:hideMark/>
          </w:tcPr>
          <w:p w14:paraId="61677D6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Reumatoid Factors Slide set (150 teste) 8ml reactiv cu 1 ml control pozitiv și 1 ml control negativ</w:t>
            </w:r>
          </w:p>
        </w:tc>
        <w:tc>
          <w:tcPr>
            <w:tcW w:w="1134" w:type="dxa"/>
            <w:shd w:val="clear" w:color="000000" w:fill="FFFFFF"/>
            <w:vAlign w:val="center"/>
            <w:hideMark/>
          </w:tcPr>
          <w:p w14:paraId="5A4289F2"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w:t>
            </w:r>
          </w:p>
        </w:tc>
        <w:tc>
          <w:tcPr>
            <w:tcW w:w="1061" w:type="dxa"/>
            <w:shd w:val="clear" w:color="000000" w:fill="FFFFFF"/>
            <w:vAlign w:val="center"/>
            <w:hideMark/>
          </w:tcPr>
          <w:p w14:paraId="45B2E53A" w14:textId="6C30ED0C"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7B10B38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290,96</w:t>
            </w:r>
          </w:p>
        </w:tc>
      </w:tr>
      <w:tr w:rsidR="00F95F1E" w:rsidRPr="002751DA" w14:paraId="4AA380E9" w14:textId="77777777" w:rsidTr="002C4970">
        <w:trPr>
          <w:trHeight w:val="20"/>
        </w:trPr>
        <w:tc>
          <w:tcPr>
            <w:tcW w:w="562" w:type="dxa"/>
            <w:shd w:val="clear" w:color="000000" w:fill="FFFFFF"/>
            <w:vAlign w:val="center"/>
            <w:hideMark/>
          </w:tcPr>
          <w:p w14:paraId="51BBC83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16</w:t>
            </w:r>
          </w:p>
        </w:tc>
        <w:tc>
          <w:tcPr>
            <w:tcW w:w="1550" w:type="dxa"/>
            <w:shd w:val="clear" w:color="000000" w:fill="FFFFFF"/>
            <w:vAlign w:val="center"/>
            <w:hideMark/>
          </w:tcPr>
          <w:p w14:paraId="2BFC982F" w14:textId="77777777" w:rsidR="00F95F1E" w:rsidRPr="002751DA" w:rsidRDefault="00F95F1E" w:rsidP="00F95F1E">
            <w:pPr>
              <w:jc w:val="center"/>
              <w:rPr>
                <w:noProof w:val="0"/>
                <w:color w:val="333333"/>
                <w:lang w:val="ro-MD" w:eastAsia="ro-MD"/>
              </w:rPr>
            </w:pPr>
            <w:r w:rsidRPr="002751DA">
              <w:rPr>
                <w:noProof w:val="0"/>
                <w:color w:val="333333"/>
                <w:lang w:val="ro-MD" w:eastAsia="ro-MD"/>
              </w:rPr>
              <w:t>C-Reactive Protein</w:t>
            </w:r>
          </w:p>
        </w:tc>
        <w:tc>
          <w:tcPr>
            <w:tcW w:w="4829" w:type="dxa"/>
            <w:shd w:val="clear" w:color="000000" w:fill="FFFFFF"/>
            <w:vAlign w:val="center"/>
            <w:hideMark/>
          </w:tcPr>
          <w:p w14:paraId="14671161" w14:textId="77777777" w:rsidR="00F95F1E" w:rsidRPr="002751DA" w:rsidRDefault="00F95F1E" w:rsidP="00F95F1E">
            <w:pPr>
              <w:jc w:val="center"/>
              <w:rPr>
                <w:noProof w:val="0"/>
                <w:color w:val="333333"/>
                <w:lang w:val="ro-MD" w:eastAsia="ro-MD"/>
              </w:rPr>
            </w:pPr>
            <w:r w:rsidRPr="002751DA">
              <w:rPr>
                <w:noProof w:val="0"/>
                <w:color w:val="333333"/>
                <w:lang w:val="ro-MD" w:eastAsia="ro-MD"/>
              </w:rPr>
              <w:t>C-Reactive Protein set (150 teste) 8ml reactiv cu 1 ml control pozitiv și 1 ml control negativ</w:t>
            </w:r>
          </w:p>
        </w:tc>
        <w:tc>
          <w:tcPr>
            <w:tcW w:w="1134" w:type="dxa"/>
            <w:shd w:val="clear" w:color="000000" w:fill="FFFFFF"/>
            <w:vAlign w:val="center"/>
            <w:hideMark/>
          </w:tcPr>
          <w:p w14:paraId="5112629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w:t>
            </w:r>
          </w:p>
        </w:tc>
        <w:tc>
          <w:tcPr>
            <w:tcW w:w="1061" w:type="dxa"/>
            <w:shd w:val="clear" w:color="000000" w:fill="FFFFFF"/>
            <w:vAlign w:val="center"/>
            <w:hideMark/>
          </w:tcPr>
          <w:p w14:paraId="495D4F70" w14:textId="046D2B3D"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1BBD5CF2" w14:textId="77777777" w:rsidR="00F95F1E" w:rsidRPr="002751DA" w:rsidRDefault="00F95F1E" w:rsidP="00F95F1E">
            <w:pPr>
              <w:jc w:val="center"/>
              <w:rPr>
                <w:noProof w:val="0"/>
                <w:color w:val="333333"/>
                <w:lang w:val="ro-MD" w:eastAsia="ro-MD"/>
              </w:rPr>
            </w:pPr>
            <w:r w:rsidRPr="002751DA">
              <w:rPr>
                <w:noProof w:val="0"/>
                <w:color w:val="333333"/>
                <w:lang w:val="ro-MD" w:eastAsia="ro-MD"/>
              </w:rPr>
              <w:t>322,17</w:t>
            </w:r>
          </w:p>
        </w:tc>
      </w:tr>
      <w:tr w:rsidR="00F95F1E" w:rsidRPr="002751DA" w14:paraId="27C70B8E" w14:textId="77777777" w:rsidTr="002C4970">
        <w:trPr>
          <w:trHeight w:val="20"/>
        </w:trPr>
        <w:tc>
          <w:tcPr>
            <w:tcW w:w="562" w:type="dxa"/>
            <w:shd w:val="clear" w:color="000000" w:fill="FFFFFF"/>
            <w:vAlign w:val="center"/>
            <w:hideMark/>
          </w:tcPr>
          <w:p w14:paraId="7D95520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17</w:t>
            </w:r>
          </w:p>
        </w:tc>
        <w:tc>
          <w:tcPr>
            <w:tcW w:w="1550" w:type="dxa"/>
            <w:shd w:val="clear" w:color="000000" w:fill="FFFFFF"/>
            <w:vAlign w:val="center"/>
            <w:hideMark/>
          </w:tcPr>
          <w:p w14:paraId="6479634F" w14:textId="77777777" w:rsidR="00F95F1E" w:rsidRPr="002751DA" w:rsidRDefault="00F95F1E" w:rsidP="00F95F1E">
            <w:pPr>
              <w:jc w:val="center"/>
              <w:rPr>
                <w:noProof w:val="0"/>
                <w:color w:val="333333"/>
                <w:lang w:val="ro-MD" w:eastAsia="ro-MD"/>
              </w:rPr>
            </w:pPr>
            <w:r w:rsidRPr="002751DA">
              <w:rPr>
                <w:noProof w:val="0"/>
                <w:color w:val="333333"/>
                <w:lang w:val="ro-MD" w:eastAsia="ro-MD"/>
              </w:rPr>
              <w:t>Toliclon Anti-Kell cu pipeta dozator</w:t>
            </w:r>
          </w:p>
        </w:tc>
        <w:tc>
          <w:tcPr>
            <w:tcW w:w="4829" w:type="dxa"/>
            <w:shd w:val="clear" w:color="000000" w:fill="FFFFFF"/>
            <w:vAlign w:val="center"/>
            <w:hideMark/>
          </w:tcPr>
          <w:p w14:paraId="1FE3BC85" w14:textId="77777777" w:rsidR="00F95F1E" w:rsidRPr="002751DA" w:rsidRDefault="00F95F1E" w:rsidP="00F95F1E">
            <w:pPr>
              <w:jc w:val="center"/>
              <w:rPr>
                <w:noProof w:val="0"/>
                <w:color w:val="333333"/>
                <w:lang w:val="ro-MD" w:eastAsia="ro-MD"/>
              </w:rPr>
            </w:pPr>
            <w:r w:rsidRPr="002751DA">
              <w:rPr>
                <w:noProof w:val="0"/>
                <w:color w:val="333333"/>
                <w:lang w:val="ro-MD" w:eastAsia="ro-MD"/>
              </w:rPr>
              <w:t>Toliclon Anti-Kell cu pipeta dozator, 10 ml, 100 doze</w:t>
            </w:r>
          </w:p>
        </w:tc>
        <w:tc>
          <w:tcPr>
            <w:tcW w:w="1134" w:type="dxa"/>
            <w:shd w:val="clear" w:color="000000" w:fill="FFFFFF"/>
            <w:vAlign w:val="center"/>
            <w:hideMark/>
          </w:tcPr>
          <w:p w14:paraId="7EC40697" w14:textId="77777777" w:rsidR="00F95F1E" w:rsidRPr="002751DA" w:rsidRDefault="00F95F1E" w:rsidP="00F95F1E">
            <w:pPr>
              <w:jc w:val="center"/>
              <w:rPr>
                <w:noProof w:val="0"/>
                <w:color w:val="333333"/>
                <w:lang w:val="ro-MD" w:eastAsia="ro-MD"/>
              </w:rPr>
            </w:pPr>
            <w:r w:rsidRPr="002751DA">
              <w:rPr>
                <w:noProof w:val="0"/>
                <w:color w:val="333333"/>
                <w:lang w:val="ro-MD" w:eastAsia="ro-MD"/>
              </w:rPr>
              <w:t>Flacon</w:t>
            </w:r>
          </w:p>
        </w:tc>
        <w:tc>
          <w:tcPr>
            <w:tcW w:w="1061" w:type="dxa"/>
            <w:shd w:val="clear" w:color="000000" w:fill="FFFFFF"/>
            <w:vAlign w:val="center"/>
            <w:hideMark/>
          </w:tcPr>
          <w:p w14:paraId="413DCB9D" w14:textId="5709C1AC" w:rsidR="00F95F1E" w:rsidRPr="002751DA" w:rsidRDefault="00F95F1E" w:rsidP="00F95F1E">
            <w:pPr>
              <w:jc w:val="center"/>
              <w:rPr>
                <w:noProof w:val="0"/>
                <w:color w:val="333333"/>
                <w:lang w:val="ro-MD" w:eastAsia="ro-MD"/>
              </w:rPr>
            </w:pPr>
            <w:r w:rsidRPr="002751DA">
              <w:rPr>
                <w:noProof w:val="0"/>
                <w:color w:val="333333"/>
                <w:lang w:val="ro-MD" w:eastAsia="ro-MD"/>
              </w:rPr>
              <w:t>3,00</w:t>
            </w:r>
          </w:p>
        </w:tc>
        <w:tc>
          <w:tcPr>
            <w:tcW w:w="1331" w:type="dxa"/>
            <w:shd w:val="clear" w:color="000000" w:fill="FFFFFF"/>
            <w:vAlign w:val="center"/>
            <w:hideMark/>
          </w:tcPr>
          <w:p w14:paraId="7AB90A2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486,00</w:t>
            </w:r>
          </w:p>
        </w:tc>
      </w:tr>
      <w:tr w:rsidR="00F95F1E" w:rsidRPr="002751DA" w14:paraId="6B035ECC" w14:textId="77777777" w:rsidTr="002C4970">
        <w:trPr>
          <w:trHeight w:val="20"/>
        </w:trPr>
        <w:tc>
          <w:tcPr>
            <w:tcW w:w="562" w:type="dxa"/>
            <w:shd w:val="clear" w:color="000000" w:fill="FFFFFF"/>
            <w:vAlign w:val="center"/>
            <w:hideMark/>
          </w:tcPr>
          <w:p w14:paraId="1A12FF7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18</w:t>
            </w:r>
          </w:p>
        </w:tc>
        <w:tc>
          <w:tcPr>
            <w:tcW w:w="1550" w:type="dxa"/>
            <w:shd w:val="clear" w:color="000000" w:fill="FFFFFF"/>
            <w:vAlign w:val="center"/>
            <w:hideMark/>
          </w:tcPr>
          <w:p w14:paraId="65DF002C"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Sulfat de cupru (CuSO4*5H2O)</w:t>
            </w:r>
          </w:p>
        </w:tc>
        <w:tc>
          <w:tcPr>
            <w:tcW w:w="4829" w:type="dxa"/>
            <w:shd w:val="clear" w:color="000000" w:fill="FFFFFF"/>
            <w:vAlign w:val="center"/>
            <w:hideMark/>
          </w:tcPr>
          <w:p w14:paraId="37167B91"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Sulfat de cupru (CuSO4*5H2O). Puritate analitica/Analize chimice</w:t>
            </w:r>
          </w:p>
        </w:tc>
        <w:tc>
          <w:tcPr>
            <w:tcW w:w="1134" w:type="dxa"/>
            <w:shd w:val="clear" w:color="000000" w:fill="FFFFFF"/>
            <w:vAlign w:val="center"/>
            <w:hideMark/>
          </w:tcPr>
          <w:p w14:paraId="748F2C82" w14:textId="77777777" w:rsidR="00F95F1E" w:rsidRPr="002751DA" w:rsidRDefault="00F95F1E" w:rsidP="00F95F1E">
            <w:pPr>
              <w:jc w:val="center"/>
              <w:rPr>
                <w:noProof w:val="0"/>
                <w:color w:val="333333"/>
                <w:lang w:val="ro-MD" w:eastAsia="ro-MD"/>
              </w:rPr>
            </w:pPr>
            <w:r w:rsidRPr="002751DA">
              <w:rPr>
                <w:noProof w:val="0"/>
                <w:color w:val="333333"/>
                <w:lang w:val="ro-MD" w:eastAsia="ro-MD"/>
              </w:rPr>
              <w:t>gr</w:t>
            </w:r>
          </w:p>
        </w:tc>
        <w:tc>
          <w:tcPr>
            <w:tcW w:w="1061" w:type="dxa"/>
            <w:shd w:val="clear" w:color="000000" w:fill="FFFFFF"/>
            <w:vAlign w:val="center"/>
            <w:hideMark/>
          </w:tcPr>
          <w:p w14:paraId="33AB7854" w14:textId="3CD32D27" w:rsidR="00F95F1E" w:rsidRPr="002751DA" w:rsidRDefault="00F95F1E" w:rsidP="00F95F1E">
            <w:pPr>
              <w:jc w:val="center"/>
              <w:rPr>
                <w:noProof w:val="0"/>
                <w:color w:val="333333"/>
                <w:lang w:val="ro-MD" w:eastAsia="ro-MD"/>
              </w:rPr>
            </w:pPr>
            <w:r w:rsidRPr="002751DA">
              <w:rPr>
                <w:noProof w:val="0"/>
                <w:color w:val="333333"/>
                <w:lang w:val="ro-MD" w:eastAsia="ro-MD"/>
              </w:rPr>
              <w:t>200,00</w:t>
            </w:r>
          </w:p>
        </w:tc>
        <w:tc>
          <w:tcPr>
            <w:tcW w:w="1331" w:type="dxa"/>
            <w:shd w:val="clear" w:color="000000" w:fill="FFFFFF"/>
            <w:vAlign w:val="center"/>
            <w:hideMark/>
          </w:tcPr>
          <w:p w14:paraId="5434072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200,00</w:t>
            </w:r>
          </w:p>
        </w:tc>
      </w:tr>
      <w:tr w:rsidR="00F95F1E" w:rsidRPr="002751DA" w14:paraId="7FAC8B29" w14:textId="77777777" w:rsidTr="002C4970">
        <w:trPr>
          <w:trHeight w:val="20"/>
        </w:trPr>
        <w:tc>
          <w:tcPr>
            <w:tcW w:w="562" w:type="dxa"/>
            <w:shd w:val="clear" w:color="000000" w:fill="FFFFFF"/>
            <w:vAlign w:val="center"/>
            <w:hideMark/>
          </w:tcPr>
          <w:p w14:paraId="7B58AD12"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19</w:t>
            </w:r>
          </w:p>
        </w:tc>
        <w:tc>
          <w:tcPr>
            <w:tcW w:w="1550" w:type="dxa"/>
            <w:shd w:val="clear" w:color="000000" w:fill="FFFFFF"/>
            <w:vAlign w:val="center"/>
            <w:hideMark/>
          </w:tcPr>
          <w:p w14:paraId="13F47A3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Acid sulfosalicilic, 0.1kg</w:t>
            </w:r>
          </w:p>
        </w:tc>
        <w:tc>
          <w:tcPr>
            <w:tcW w:w="4829" w:type="dxa"/>
            <w:shd w:val="clear" w:color="000000" w:fill="FFFFFF"/>
            <w:vAlign w:val="center"/>
            <w:hideMark/>
          </w:tcPr>
          <w:p w14:paraId="25012809" w14:textId="77777777" w:rsidR="00F95F1E" w:rsidRPr="002751DA" w:rsidRDefault="00F95F1E" w:rsidP="00F95F1E">
            <w:pPr>
              <w:jc w:val="center"/>
              <w:rPr>
                <w:noProof w:val="0"/>
                <w:color w:val="333333"/>
                <w:lang w:val="ro-MD" w:eastAsia="ro-MD"/>
              </w:rPr>
            </w:pPr>
            <w:r w:rsidRPr="002751DA">
              <w:rPr>
                <w:noProof w:val="0"/>
                <w:color w:val="333333"/>
                <w:lang w:val="ro-MD" w:eastAsia="ro-MD"/>
              </w:rPr>
              <w:t>Acid sulfosalicilic 1. Substanță solidă, 2. Ambalat max 0,1kg, 3. Puritate analitică</w:t>
            </w:r>
          </w:p>
        </w:tc>
        <w:tc>
          <w:tcPr>
            <w:tcW w:w="1134" w:type="dxa"/>
            <w:shd w:val="clear" w:color="000000" w:fill="FFFFFF"/>
            <w:vAlign w:val="center"/>
            <w:hideMark/>
          </w:tcPr>
          <w:p w14:paraId="3869A083" w14:textId="77777777" w:rsidR="00F95F1E" w:rsidRPr="002751DA" w:rsidRDefault="00F95F1E" w:rsidP="00F95F1E">
            <w:pPr>
              <w:jc w:val="center"/>
              <w:rPr>
                <w:noProof w:val="0"/>
                <w:color w:val="333333"/>
                <w:lang w:val="ro-MD" w:eastAsia="ro-MD"/>
              </w:rPr>
            </w:pPr>
            <w:r w:rsidRPr="002751DA">
              <w:rPr>
                <w:noProof w:val="0"/>
                <w:color w:val="333333"/>
                <w:lang w:val="ro-MD" w:eastAsia="ro-MD"/>
              </w:rPr>
              <w:t>kg</w:t>
            </w:r>
          </w:p>
        </w:tc>
        <w:tc>
          <w:tcPr>
            <w:tcW w:w="1061" w:type="dxa"/>
            <w:shd w:val="clear" w:color="000000" w:fill="FFFFFF"/>
            <w:vAlign w:val="center"/>
            <w:hideMark/>
          </w:tcPr>
          <w:p w14:paraId="473F80C1" w14:textId="73D82292" w:rsidR="00F95F1E" w:rsidRPr="002751DA" w:rsidRDefault="00F95F1E" w:rsidP="00F95F1E">
            <w:pPr>
              <w:jc w:val="center"/>
              <w:rPr>
                <w:noProof w:val="0"/>
                <w:color w:val="333333"/>
                <w:lang w:val="ro-MD" w:eastAsia="ro-MD"/>
              </w:rPr>
            </w:pPr>
            <w:r w:rsidRPr="002751DA">
              <w:rPr>
                <w:noProof w:val="0"/>
                <w:color w:val="333333"/>
                <w:lang w:val="ro-MD" w:eastAsia="ro-MD"/>
              </w:rPr>
              <w:t>3,00</w:t>
            </w:r>
          </w:p>
        </w:tc>
        <w:tc>
          <w:tcPr>
            <w:tcW w:w="1331" w:type="dxa"/>
            <w:shd w:val="clear" w:color="000000" w:fill="FFFFFF"/>
            <w:vAlign w:val="center"/>
            <w:hideMark/>
          </w:tcPr>
          <w:p w14:paraId="6A3B4AAC" w14:textId="77777777" w:rsidR="00F95F1E" w:rsidRPr="002751DA" w:rsidRDefault="00F95F1E" w:rsidP="00F95F1E">
            <w:pPr>
              <w:jc w:val="center"/>
              <w:rPr>
                <w:noProof w:val="0"/>
                <w:color w:val="333333"/>
                <w:lang w:val="ro-MD" w:eastAsia="ro-MD"/>
              </w:rPr>
            </w:pPr>
            <w:r w:rsidRPr="002751DA">
              <w:rPr>
                <w:noProof w:val="0"/>
                <w:color w:val="333333"/>
                <w:lang w:val="ro-MD" w:eastAsia="ro-MD"/>
              </w:rPr>
              <w:t>962,50</w:t>
            </w:r>
          </w:p>
        </w:tc>
      </w:tr>
      <w:tr w:rsidR="00F95F1E" w:rsidRPr="002751DA" w14:paraId="0B4E9A09" w14:textId="77777777" w:rsidTr="002C4970">
        <w:trPr>
          <w:trHeight w:val="20"/>
        </w:trPr>
        <w:tc>
          <w:tcPr>
            <w:tcW w:w="562" w:type="dxa"/>
            <w:shd w:val="clear" w:color="000000" w:fill="FFFFFF"/>
            <w:vAlign w:val="center"/>
            <w:hideMark/>
          </w:tcPr>
          <w:p w14:paraId="1963AC91"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20</w:t>
            </w:r>
          </w:p>
        </w:tc>
        <w:tc>
          <w:tcPr>
            <w:tcW w:w="1550" w:type="dxa"/>
            <w:shd w:val="clear" w:color="000000" w:fill="FFFFFF"/>
            <w:vAlign w:val="center"/>
            <w:hideMark/>
          </w:tcPr>
          <w:p w14:paraId="1FDFF62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FeCl3</w:t>
            </w:r>
          </w:p>
        </w:tc>
        <w:tc>
          <w:tcPr>
            <w:tcW w:w="4829" w:type="dxa"/>
            <w:shd w:val="clear" w:color="000000" w:fill="FFFFFF"/>
            <w:vAlign w:val="center"/>
            <w:hideMark/>
          </w:tcPr>
          <w:p w14:paraId="6DF29725" w14:textId="77777777" w:rsidR="00F95F1E" w:rsidRPr="002751DA" w:rsidRDefault="00F95F1E" w:rsidP="00F95F1E">
            <w:pPr>
              <w:jc w:val="center"/>
              <w:rPr>
                <w:noProof w:val="0"/>
                <w:color w:val="333333"/>
                <w:lang w:val="ro-MD" w:eastAsia="ro-MD"/>
              </w:rPr>
            </w:pPr>
            <w:r w:rsidRPr="002751DA">
              <w:rPr>
                <w:noProof w:val="0"/>
                <w:color w:val="333333"/>
                <w:lang w:val="ro-MD" w:eastAsia="ro-MD"/>
              </w:rPr>
              <w:t>FeCl3. Pulbere, ambalata a câte 100g</w:t>
            </w:r>
          </w:p>
        </w:tc>
        <w:tc>
          <w:tcPr>
            <w:tcW w:w="1134" w:type="dxa"/>
            <w:shd w:val="clear" w:color="000000" w:fill="FFFFFF"/>
            <w:vAlign w:val="center"/>
            <w:hideMark/>
          </w:tcPr>
          <w:p w14:paraId="0E9D5F01" w14:textId="77777777" w:rsidR="00F95F1E" w:rsidRPr="002751DA" w:rsidRDefault="00F95F1E" w:rsidP="00F95F1E">
            <w:pPr>
              <w:jc w:val="center"/>
              <w:rPr>
                <w:noProof w:val="0"/>
                <w:color w:val="333333"/>
                <w:lang w:val="ro-MD" w:eastAsia="ro-MD"/>
              </w:rPr>
            </w:pPr>
            <w:r w:rsidRPr="002751DA">
              <w:rPr>
                <w:noProof w:val="0"/>
                <w:color w:val="333333"/>
                <w:lang w:val="ro-MD" w:eastAsia="ro-MD"/>
              </w:rPr>
              <w:t>kg</w:t>
            </w:r>
          </w:p>
        </w:tc>
        <w:tc>
          <w:tcPr>
            <w:tcW w:w="1061" w:type="dxa"/>
            <w:shd w:val="clear" w:color="000000" w:fill="FFFFFF"/>
            <w:vAlign w:val="center"/>
            <w:hideMark/>
          </w:tcPr>
          <w:p w14:paraId="465266E1" w14:textId="03D87A9C" w:rsidR="00F95F1E" w:rsidRPr="002751DA" w:rsidRDefault="00F95F1E" w:rsidP="00F95F1E">
            <w:pPr>
              <w:jc w:val="center"/>
              <w:rPr>
                <w:noProof w:val="0"/>
                <w:color w:val="333333"/>
                <w:lang w:val="ro-MD" w:eastAsia="ro-MD"/>
              </w:rPr>
            </w:pPr>
            <w:r w:rsidRPr="002751DA">
              <w:rPr>
                <w:noProof w:val="0"/>
                <w:color w:val="333333"/>
                <w:lang w:val="ro-MD" w:eastAsia="ro-MD"/>
              </w:rPr>
              <w:t>0,20</w:t>
            </w:r>
          </w:p>
        </w:tc>
        <w:tc>
          <w:tcPr>
            <w:tcW w:w="1331" w:type="dxa"/>
            <w:shd w:val="clear" w:color="000000" w:fill="FFFFFF"/>
            <w:vAlign w:val="center"/>
            <w:hideMark/>
          </w:tcPr>
          <w:p w14:paraId="6241A472" w14:textId="77777777" w:rsidR="00F95F1E" w:rsidRPr="002751DA" w:rsidRDefault="00F95F1E" w:rsidP="00F95F1E">
            <w:pPr>
              <w:jc w:val="center"/>
              <w:rPr>
                <w:noProof w:val="0"/>
                <w:color w:val="333333"/>
                <w:lang w:val="ro-MD" w:eastAsia="ro-MD"/>
              </w:rPr>
            </w:pPr>
            <w:r w:rsidRPr="002751DA">
              <w:rPr>
                <w:noProof w:val="0"/>
                <w:color w:val="333333"/>
                <w:lang w:val="ro-MD" w:eastAsia="ro-MD"/>
              </w:rPr>
              <w:t>400,00</w:t>
            </w:r>
          </w:p>
        </w:tc>
      </w:tr>
      <w:tr w:rsidR="00F95F1E" w:rsidRPr="002751DA" w14:paraId="2E05191B" w14:textId="77777777" w:rsidTr="002C4970">
        <w:trPr>
          <w:trHeight w:val="20"/>
        </w:trPr>
        <w:tc>
          <w:tcPr>
            <w:tcW w:w="562" w:type="dxa"/>
            <w:shd w:val="clear" w:color="000000" w:fill="FFFFFF"/>
            <w:vAlign w:val="center"/>
            <w:hideMark/>
          </w:tcPr>
          <w:p w14:paraId="6177FEF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21</w:t>
            </w:r>
          </w:p>
        </w:tc>
        <w:tc>
          <w:tcPr>
            <w:tcW w:w="1550" w:type="dxa"/>
            <w:shd w:val="clear" w:color="000000" w:fill="FFFFFF"/>
            <w:vAlign w:val="center"/>
            <w:hideMark/>
          </w:tcPr>
          <w:p w14:paraId="537D56A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Acid sulfosalicilic, 0.5 kg</w:t>
            </w:r>
          </w:p>
        </w:tc>
        <w:tc>
          <w:tcPr>
            <w:tcW w:w="4829" w:type="dxa"/>
            <w:shd w:val="clear" w:color="000000" w:fill="FFFFFF"/>
            <w:vAlign w:val="center"/>
            <w:hideMark/>
          </w:tcPr>
          <w:p w14:paraId="0A72D18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Acid sulfosalicilic. p.p.a., ≥99,0%, ambalaj 0,5 kg</w:t>
            </w:r>
          </w:p>
        </w:tc>
        <w:tc>
          <w:tcPr>
            <w:tcW w:w="1134" w:type="dxa"/>
            <w:shd w:val="clear" w:color="000000" w:fill="FFFFFF"/>
            <w:vAlign w:val="center"/>
            <w:hideMark/>
          </w:tcPr>
          <w:p w14:paraId="71DC5DF0" w14:textId="77777777" w:rsidR="00F95F1E" w:rsidRPr="002751DA" w:rsidRDefault="00F95F1E" w:rsidP="00F95F1E">
            <w:pPr>
              <w:jc w:val="center"/>
              <w:rPr>
                <w:noProof w:val="0"/>
                <w:color w:val="333333"/>
                <w:lang w:val="ro-MD" w:eastAsia="ro-MD"/>
              </w:rPr>
            </w:pPr>
            <w:r w:rsidRPr="002751DA">
              <w:rPr>
                <w:noProof w:val="0"/>
                <w:color w:val="333333"/>
                <w:lang w:val="ro-MD" w:eastAsia="ro-MD"/>
              </w:rPr>
              <w:t>kg</w:t>
            </w:r>
          </w:p>
        </w:tc>
        <w:tc>
          <w:tcPr>
            <w:tcW w:w="1061" w:type="dxa"/>
            <w:shd w:val="clear" w:color="000000" w:fill="FFFFFF"/>
            <w:vAlign w:val="center"/>
            <w:hideMark/>
          </w:tcPr>
          <w:p w14:paraId="2E0CA7BD" w14:textId="2C3B937E" w:rsidR="00F95F1E" w:rsidRPr="002751DA" w:rsidRDefault="00F95F1E" w:rsidP="00F95F1E">
            <w:pPr>
              <w:jc w:val="center"/>
              <w:rPr>
                <w:noProof w:val="0"/>
                <w:color w:val="333333"/>
                <w:lang w:val="ro-MD" w:eastAsia="ro-MD"/>
              </w:rPr>
            </w:pPr>
            <w:r w:rsidRPr="002751DA">
              <w:rPr>
                <w:noProof w:val="0"/>
                <w:color w:val="333333"/>
                <w:lang w:val="ro-MD" w:eastAsia="ro-MD"/>
              </w:rPr>
              <w:t>0,50</w:t>
            </w:r>
          </w:p>
        </w:tc>
        <w:tc>
          <w:tcPr>
            <w:tcW w:w="1331" w:type="dxa"/>
            <w:shd w:val="clear" w:color="000000" w:fill="FFFFFF"/>
            <w:vAlign w:val="center"/>
            <w:hideMark/>
          </w:tcPr>
          <w:p w14:paraId="368BD8B3"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100,00</w:t>
            </w:r>
          </w:p>
        </w:tc>
      </w:tr>
      <w:tr w:rsidR="00F95F1E" w:rsidRPr="002751DA" w14:paraId="2E6BF8E5" w14:textId="77777777" w:rsidTr="002C4970">
        <w:trPr>
          <w:trHeight w:val="20"/>
        </w:trPr>
        <w:tc>
          <w:tcPr>
            <w:tcW w:w="562" w:type="dxa"/>
            <w:shd w:val="clear" w:color="000000" w:fill="FFFFFF"/>
            <w:vAlign w:val="center"/>
            <w:hideMark/>
          </w:tcPr>
          <w:p w14:paraId="14A0DEA1"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22</w:t>
            </w:r>
          </w:p>
        </w:tc>
        <w:tc>
          <w:tcPr>
            <w:tcW w:w="1550" w:type="dxa"/>
            <w:shd w:val="clear" w:color="000000" w:fill="FFFFFF"/>
            <w:vAlign w:val="center"/>
            <w:hideMark/>
          </w:tcPr>
          <w:p w14:paraId="7A897457" w14:textId="77777777" w:rsidR="00F95F1E" w:rsidRPr="002751DA" w:rsidRDefault="00F95F1E" w:rsidP="00F95F1E">
            <w:pPr>
              <w:jc w:val="center"/>
              <w:rPr>
                <w:noProof w:val="0"/>
                <w:color w:val="333333"/>
                <w:lang w:val="ro-MD" w:eastAsia="ro-MD"/>
              </w:rPr>
            </w:pPr>
            <w:r w:rsidRPr="002751DA">
              <w:rPr>
                <w:noProof w:val="0"/>
                <w:color w:val="333333"/>
                <w:lang w:val="ro-MD" w:eastAsia="ro-MD"/>
              </w:rPr>
              <w:t>Clorură de hidroxilamoniu</w:t>
            </w:r>
          </w:p>
        </w:tc>
        <w:tc>
          <w:tcPr>
            <w:tcW w:w="4829" w:type="dxa"/>
            <w:shd w:val="clear" w:color="000000" w:fill="FFFFFF"/>
            <w:vAlign w:val="center"/>
            <w:hideMark/>
          </w:tcPr>
          <w:p w14:paraId="0641341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Clorură de hidroxilamoniu. p.p.a., ≥99,0%, ambalaj 0,1kg</w:t>
            </w:r>
          </w:p>
        </w:tc>
        <w:tc>
          <w:tcPr>
            <w:tcW w:w="1134" w:type="dxa"/>
            <w:shd w:val="clear" w:color="000000" w:fill="FFFFFF"/>
            <w:vAlign w:val="center"/>
            <w:hideMark/>
          </w:tcPr>
          <w:p w14:paraId="0E78A51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kg</w:t>
            </w:r>
          </w:p>
        </w:tc>
        <w:tc>
          <w:tcPr>
            <w:tcW w:w="1061" w:type="dxa"/>
            <w:shd w:val="clear" w:color="000000" w:fill="FFFFFF"/>
            <w:vAlign w:val="center"/>
            <w:hideMark/>
          </w:tcPr>
          <w:p w14:paraId="4561F616" w14:textId="0A5C8505" w:rsidR="00F95F1E" w:rsidRPr="002751DA" w:rsidRDefault="00F95F1E" w:rsidP="00F95F1E">
            <w:pPr>
              <w:jc w:val="center"/>
              <w:rPr>
                <w:noProof w:val="0"/>
                <w:color w:val="333333"/>
                <w:lang w:val="ro-MD" w:eastAsia="ro-MD"/>
              </w:rPr>
            </w:pPr>
            <w:r w:rsidRPr="002751DA">
              <w:rPr>
                <w:noProof w:val="0"/>
                <w:color w:val="333333"/>
                <w:lang w:val="ro-MD" w:eastAsia="ro-MD"/>
              </w:rPr>
              <w:t>0,10</w:t>
            </w:r>
          </w:p>
        </w:tc>
        <w:tc>
          <w:tcPr>
            <w:tcW w:w="1331" w:type="dxa"/>
            <w:shd w:val="clear" w:color="000000" w:fill="FFFFFF"/>
            <w:vAlign w:val="center"/>
            <w:hideMark/>
          </w:tcPr>
          <w:p w14:paraId="5A2A9391"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250,00</w:t>
            </w:r>
          </w:p>
        </w:tc>
      </w:tr>
      <w:tr w:rsidR="00F95F1E" w:rsidRPr="002751DA" w14:paraId="2B8695AA" w14:textId="77777777" w:rsidTr="002C4970">
        <w:trPr>
          <w:trHeight w:val="20"/>
        </w:trPr>
        <w:tc>
          <w:tcPr>
            <w:tcW w:w="562" w:type="dxa"/>
            <w:shd w:val="clear" w:color="000000" w:fill="FFFFFF"/>
            <w:vAlign w:val="center"/>
            <w:hideMark/>
          </w:tcPr>
          <w:p w14:paraId="7F382D2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23</w:t>
            </w:r>
          </w:p>
        </w:tc>
        <w:tc>
          <w:tcPr>
            <w:tcW w:w="1550" w:type="dxa"/>
            <w:shd w:val="clear" w:color="000000" w:fill="FFFFFF"/>
            <w:vAlign w:val="center"/>
            <w:hideMark/>
          </w:tcPr>
          <w:p w14:paraId="2929015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Zinc acetate.2aq</w:t>
            </w:r>
          </w:p>
        </w:tc>
        <w:tc>
          <w:tcPr>
            <w:tcW w:w="4829" w:type="dxa"/>
            <w:shd w:val="clear" w:color="000000" w:fill="FFFFFF"/>
            <w:vAlign w:val="center"/>
            <w:hideMark/>
          </w:tcPr>
          <w:p w14:paraId="25254E3C" w14:textId="77777777" w:rsidR="00F95F1E" w:rsidRPr="002751DA" w:rsidRDefault="00F95F1E" w:rsidP="00F95F1E">
            <w:pPr>
              <w:jc w:val="center"/>
              <w:rPr>
                <w:noProof w:val="0"/>
                <w:color w:val="333333"/>
                <w:lang w:val="ro-MD" w:eastAsia="ro-MD"/>
              </w:rPr>
            </w:pPr>
            <w:r w:rsidRPr="002751DA">
              <w:rPr>
                <w:noProof w:val="0"/>
                <w:color w:val="333333"/>
                <w:lang w:val="ro-MD" w:eastAsia="ro-MD"/>
              </w:rPr>
              <w:t>Zinc acetate.2aq. A.R., 99,5+%, for lab. use</w:t>
            </w:r>
          </w:p>
        </w:tc>
        <w:tc>
          <w:tcPr>
            <w:tcW w:w="1134" w:type="dxa"/>
            <w:shd w:val="clear" w:color="000000" w:fill="FFFFFF"/>
            <w:vAlign w:val="center"/>
            <w:hideMark/>
          </w:tcPr>
          <w:p w14:paraId="23370F4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kg</w:t>
            </w:r>
          </w:p>
        </w:tc>
        <w:tc>
          <w:tcPr>
            <w:tcW w:w="1061" w:type="dxa"/>
            <w:shd w:val="clear" w:color="000000" w:fill="FFFFFF"/>
            <w:vAlign w:val="center"/>
            <w:hideMark/>
          </w:tcPr>
          <w:p w14:paraId="12526C44" w14:textId="1897B1CB" w:rsidR="00F95F1E" w:rsidRPr="002751DA" w:rsidRDefault="00F95F1E" w:rsidP="00F95F1E">
            <w:pPr>
              <w:jc w:val="center"/>
              <w:rPr>
                <w:noProof w:val="0"/>
                <w:color w:val="333333"/>
                <w:lang w:val="ro-MD" w:eastAsia="ro-MD"/>
              </w:rPr>
            </w:pPr>
            <w:r w:rsidRPr="002751DA">
              <w:rPr>
                <w:noProof w:val="0"/>
                <w:color w:val="333333"/>
                <w:lang w:val="ro-MD" w:eastAsia="ro-MD"/>
              </w:rPr>
              <w:t>0,05</w:t>
            </w:r>
          </w:p>
        </w:tc>
        <w:tc>
          <w:tcPr>
            <w:tcW w:w="1331" w:type="dxa"/>
            <w:shd w:val="clear" w:color="000000" w:fill="FFFFFF"/>
            <w:vAlign w:val="center"/>
            <w:hideMark/>
          </w:tcPr>
          <w:p w14:paraId="7F103322"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200,00</w:t>
            </w:r>
          </w:p>
        </w:tc>
      </w:tr>
      <w:tr w:rsidR="00F95F1E" w:rsidRPr="002751DA" w14:paraId="433A8C3B" w14:textId="77777777" w:rsidTr="002C4970">
        <w:trPr>
          <w:trHeight w:val="20"/>
        </w:trPr>
        <w:tc>
          <w:tcPr>
            <w:tcW w:w="562" w:type="dxa"/>
            <w:shd w:val="clear" w:color="000000" w:fill="FFFFFF"/>
            <w:vAlign w:val="center"/>
            <w:hideMark/>
          </w:tcPr>
          <w:p w14:paraId="65286D67"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24</w:t>
            </w:r>
          </w:p>
        </w:tc>
        <w:tc>
          <w:tcPr>
            <w:tcW w:w="1550" w:type="dxa"/>
            <w:shd w:val="clear" w:color="000000" w:fill="FFFFFF"/>
            <w:vAlign w:val="center"/>
            <w:hideMark/>
          </w:tcPr>
          <w:p w14:paraId="5AF9EFA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Nitrat de argint</w:t>
            </w:r>
          </w:p>
        </w:tc>
        <w:tc>
          <w:tcPr>
            <w:tcW w:w="4829" w:type="dxa"/>
            <w:shd w:val="clear" w:color="000000" w:fill="FFFFFF"/>
            <w:vAlign w:val="center"/>
            <w:hideMark/>
          </w:tcPr>
          <w:p w14:paraId="416C5880" w14:textId="77777777" w:rsidR="00F95F1E" w:rsidRPr="002751DA" w:rsidRDefault="00F95F1E" w:rsidP="00F95F1E">
            <w:pPr>
              <w:jc w:val="center"/>
              <w:rPr>
                <w:noProof w:val="0"/>
                <w:color w:val="333333"/>
                <w:lang w:val="ro-MD" w:eastAsia="ro-MD"/>
              </w:rPr>
            </w:pPr>
            <w:r w:rsidRPr="002751DA">
              <w:rPr>
                <w:noProof w:val="0"/>
                <w:color w:val="333333"/>
                <w:lang w:val="ro-MD" w:eastAsia="ro-MD"/>
              </w:rPr>
              <w:t>Nitrat de argint. p.a., 99,9%</w:t>
            </w:r>
          </w:p>
        </w:tc>
        <w:tc>
          <w:tcPr>
            <w:tcW w:w="1134" w:type="dxa"/>
            <w:shd w:val="clear" w:color="000000" w:fill="FFFFFF"/>
            <w:vAlign w:val="center"/>
            <w:hideMark/>
          </w:tcPr>
          <w:p w14:paraId="748BF71F" w14:textId="77777777" w:rsidR="00F95F1E" w:rsidRPr="002751DA" w:rsidRDefault="00F95F1E" w:rsidP="00F95F1E">
            <w:pPr>
              <w:jc w:val="center"/>
              <w:rPr>
                <w:noProof w:val="0"/>
                <w:color w:val="333333"/>
                <w:lang w:val="ro-MD" w:eastAsia="ro-MD"/>
              </w:rPr>
            </w:pPr>
            <w:r w:rsidRPr="002751DA">
              <w:rPr>
                <w:noProof w:val="0"/>
                <w:color w:val="333333"/>
                <w:lang w:val="ro-MD" w:eastAsia="ro-MD"/>
              </w:rPr>
              <w:t>kg</w:t>
            </w:r>
          </w:p>
        </w:tc>
        <w:tc>
          <w:tcPr>
            <w:tcW w:w="1061" w:type="dxa"/>
            <w:shd w:val="clear" w:color="000000" w:fill="FFFFFF"/>
            <w:vAlign w:val="center"/>
            <w:hideMark/>
          </w:tcPr>
          <w:p w14:paraId="38944B2F" w14:textId="3E17A1BF" w:rsidR="00F95F1E" w:rsidRPr="002751DA" w:rsidRDefault="00F95F1E" w:rsidP="00F95F1E">
            <w:pPr>
              <w:jc w:val="center"/>
              <w:rPr>
                <w:noProof w:val="0"/>
                <w:color w:val="333333"/>
                <w:lang w:val="ro-MD" w:eastAsia="ro-MD"/>
              </w:rPr>
            </w:pPr>
            <w:r w:rsidRPr="002751DA">
              <w:rPr>
                <w:noProof w:val="0"/>
                <w:color w:val="333333"/>
                <w:lang w:val="ro-MD" w:eastAsia="ro-MD"/>
              </w:rPr>
              <w:t>0,05</w:t>
            </w:r>
          </w:p>
        </w:tc>
        <w:tc>
          <w:tcPr>
            <w:tcW w:w="1331" w:type="dxa"/>
            <w:shd w:val="clear" w:color="000000" w:fill="FFFFFF"/>
            <w:vAlign w:val="center"/>
            <w:hideMark/>
          </w:tcPr>
          <w:p w14:paraId="2C152BB5"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1 500,00</w:t>
            </w:r>
          </w:p>
        </w:tc>
      </w:tr>
      <w:tr w:rsidR="00F95F1E" w:rsidRPr="002751DA" w14:paraId="35BE056F" w14:textId="77777777" w:rsidTr="002C4970">
        <w:trPr>
          <w:trHeight w:val="20"/>
        </w:trPr>
        <w:tc>
          <w:tcPr>
            <w:tcW w:w="562" w:type="dxa"/>
            <w:shd w:val="clear" w:color="000000" w:fill="FFFFFF"/>
            <w:vAlign w:val="center"/>
            <w:hideMark/>
          </w:tcPr>
          <w:p w14:paraId="3822863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25</w:t>
            </w:r>
          </w:p>
        </w:tc>
        <w:tc>
          <w:tcPr>
            <w:tcW w:w="1550" w:type="dxa"/>
            <w:shd w:val="clear" w:color="000000" w:fill="FFFFFF"/>
            <w:vAlign w:val="center"/>
            <w:hideMark/>
          </w:tcPr>
          <w:p w14:paraId="1F845443" w14:textId="2BA4FD7F" w:rsidR="00F95F1E" w:rsidRPr="002751DA" w:rsidRDefault="00F95F1E" w:rsidP="00F95F1E">
            <w:pPr>
              <w:jc w:val="center"/>
              <w:rPr>
                <w:noProof w:val="0"/>
                <w:color w:val="333333"/>
                <w:lang w:val="ro-MD" w:eastAsia="ro-MD"/>
              </w:rPr>
            </w:pPr>
            <w:r w:rsidRPr="002751DA">
              <w:rPr>
                <w:noProof w:val="0"/>
                <w:color w:val="333333"/>
                <w:lang w:val="ro-MD" w:eastAsia="ro-MD"/>
              </w:rPr>
              <w:t>Standard titru Titrofix</w:t>
            </w:r>
          </w:p>
        </w:tc>
        <w:tc>
          <w:tcPr>
            <w:tcW w:w="4829" w:type="dxa"/>
            <w:shd w:val="clear" w:color="000000" w:fill="FFFFFF"/>
            <w:vAlign w:val="center"/>
            <w:hideMark/>
          </w:tcPr>
          <w:p w14:paraId="32A1451D"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Standard titru Titrofix pH=6,86</w:t>
            </w:r>
          </w:p>
        </w:tc>
        <w:tc>
          <w:tcPr>
            <w:tcW w:w="1134" w:type="dxa"/>
            <w:shd w:val="clear" w:color="000000" w:fill="FFFFFF"/>
            <w:vAlign w:val="center"/>
            <w:hideMark/>
          </w:tcPr>
          <w:p w14:paraId="6FE53AE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Fiolă</w:t>
            </w:r>
          </w:p>
        </w:tc>
        <w:tc>
          <w:tcPr>
            <w:tcW w:w="1061" w:type="dxa"/>
            <w:shd w:val="clear" w:color="000000" w:fill="FFFFFF"/>
            <w:vAlign w:val="center"/>
            <w:hideMark/>
          </w:tcPr>
          <w:p w14:paraId="4811BA29" w14:textId="0416D1D0" w:rsidR="00F95F1E" w:rsidRPr="002751DA" w:rsidRDefault="00F95F1E" w:rsidP="00F95F1E">
            <w:pPr>
              <w:jc w:val="center"/>
              <w:rPr>
                <w:noProof w:val="0"/>
                <w:color w:val="333333"/>
                <w:lang w:val="ro-MD" w:eastAsia="ro-MD"/>
              </w:rPr>
            </w:pPr>
            <w:r w:rsidRPr="002751DA">
              <w:rPr>
                <w:noProof w:val="0"/>
                <w:color w:val="333333"/>
                <w:lang w:val="ro-MD" w:eastAsia="ro-MD"/>
              </w:rPr>
              <w:t>2,00</w:t>
            </w:r>
          </w:p>
        </w:tc>
        <w:tc>
          <w:tcPr>
            <w:tcW w:w="1331" w:type="dxa"/>
            <w:shd w:val="clear" w:color="000000" w:fill="FFFFFF"/>
            <w:vAlign w:val="center"/>
            <w:hideMark/>
          </w:tcPr>
          <w:p w14:paraId="6B1F95AD"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160,00</w:t>
            </w:r>
          </w:p>
        </w:tc>
      </w:tr>
      <w:tr w:rsidR="00F95F1E" w:rsidRPr="002751DA" w14:paraId="4C558930" w14:textId="77777777" w:rsidTr="002C4970">
        <w:trPr>
          <w:trHeight w:val="20"/>
        </w:trPr>
        <w:tc>
          <w:tcPr>
            <w:tcW w:w="562" w:type="dxa"/>
            <w:shd w:val="clear" w:color="000000" w:fill="FFFFFF"/>
            <w:vAlign w:val="center"/>
            <w:hideMark/>
          </w:tcPr>
          <w:p w14:paraId="55E3494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26</w:t>
            </w:r>
          </w:p>
        </w:tc>
        <w:tc>
          <w:tcPr>
            <w:tcW w:w="1550" w:type="dxa"/>
            <w:shd w:val="clear" w:color="000000" w:fill="FFFFFF"/>
            <w:vAlign w:val="center"/>
            <w:hideMark/>
          </w:tcPr>
          <w:p w14:paraId="0B7E9CA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Butilacetat  standard solution</w:t>
            </w:r>
          </w:p>
        </w:tc>
        <w:tc>
          <w:tcPr>
            <w:tcW w:w="4829" w:type="dxa"/>
            <w:shd w:val="clear" w:color="000000" w:fill="FFFFFF"/>
            <w:vAlign w:val="center"/>
            <w:hideMark/>
          </w:tcPr>
          <w:p w14:paraId="134CA28A" w14:textId="77777777" w:rsidR="00F95F1E" w:rsidRPr="002751DA" w:rsidRDefault="00F95F1E" w:rsidP="00F95F1E">
            <w:pPr>
              <w:jc w:val="center"/>
              <w:rPr>
                <w:noProof w:val="0"/>
                <w:color w:val="333333"/>
                <w:lang w:val="ro-MD" w:eastAsia="ro-MD"/>
              </w:rPr>
            </w:pPr>
            <w:r w:rsidRPr="002751DA">
              <w:rPr>
                <w:noProof w:val="0"/>
                <w:color w:val="333333"/>
                <w:lang w:val="ro-MD" w:eastAsia="ro-MD"/>
              </w:rPr>
              <w:t>p.p.a. for GC reference standard</w:t>
            </w:r>
          </w:p>
        </w:tc>
        <w:tc>
          <w:tcPr>
            <w:tcW w:w="1134" w:type="dxa"/>
            <w:shd w:val="clear" w:color="000000" w:fill="FFFFFF"/>
            <w:vAlign w:val="center"/>
            <w:hideMark/>
          </w:tcPr>
          <w:p w14:paraId="7E0442E0" w14:textId="77777777" w:rsidR="00F95F1E" w:rsidRPr="002751DA" w:rsidRDefault="00F95F1E" w:rsidP="00F95F1E">
            <w:pPr>
              <w:jc w:val="center"/>
              <w:rPr>
                <w:noProof w:val="0"/>
                <w:color w:val="333333"/>
                <w:lang w:val="ro-MD" w:eastAsia="ro-MD"/>
              </w:rPr>
            </w:pPr>
            <w:r w:rsidRPr="002751DA">
              <w:rPr>
                <w:noProof w:val="0"/>
                <w:color w:val="333333"/>
                <w:lang w:val="ro-MD" w:eastAsia="ro-MD"/>
              </w:rPr>
              <w:t>Flacon</w:t>
            </w:r>
          </w:p>
        </w:tc>
        <w:tc>
          <w:tcPr>
            <w:tcW w:w="1061" w:type="dxa"/>
            <w:shd w:val="clear" w:color="000000" w:fill="FFFFFF"/>
            <w:vAlign w:val="center"/>
            <w:hideMark/>
          </w:tcPr>
          <w:p w14:paraId="048674CE" w14:textId="784A0495"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353BA5D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1 300,00</w:t>
            </w:r>
          </w:p>
        </w:tc>
      </w:tr>
      <w:tr w:rsidR="00F95F1E" w:rsidRPr="002751DA" w14:paraId="6C668837" w14:textId="77777777" w:rsidTr="002C4970">
        <w:trPr>
          <w:trHeight w:val="20"/>
        </w:trPr>
        <w:tc>
          <w:tcPr>
            <w:tcW w:w="562" w:type="dxa"/>
            <w:shd w:val="clear" w:color="000000" w:fill="FFFFFF"/>
            <w:vAlign w:val="center"/>
            <w:hideMark/>
          </w:tcPr>
          <w:p w14:paraId="087CC1BF"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27</w:t>
            </w:r>
          </w:p>
        </w:tc>
        <w:tc>
          <w:tcPr>
            <w:tcW w:w="1550" w:type="dxa"/>
            <w:shd w:val="clear" w:color="000000" w:fill="FFFFFF"/>
            <w:vAlign w:val="center"/>
            <w:hideMark/>
          </w:tcPr>
          <w:p w14:paraId="35215E8E" w14:textId="77777777" w:rsidR="00F95F1E" w:rsidRPr="002751DA" w:rsidRDefault="00F95F1E" w:rsidP="00F95F1E">
            <w:pPr>
              <w:jc w:val="center"/>
              <w:rPr>
                <w:noProof w:val="0"/>
                <w:color w:val="333333"/>
                <w:lang w:val="ro-MD" w:eastAsia="ro-MD"/>
              </w:rPr>
            </w:pPr>
            <w:r w:rsidRPr="002751DA">
              <w:rPr>
                <w:noProof w:val="0"/>
                <w:color w:val="333333"/>
                <w:lang w:val="ro-MD" w:eastAsia="ro-MD"/>
              </w:rPr>
              <w:t>Fluor standard solution</w:t>
            </w:r>
          </w:p>
        </w:tc>
        <w:tc>
          <w:tcPr>
            <w:tcW w:w="4829" w:type="dxa"/>
            <w:shd w:val="clear" w:color="000000" w:fill="FFFFFF"/>
            <w:vAlign w:val="center"/>
            <w:hideMark/>
          </w:tcPr>
          <w:p w14:paraId="5C3540D4" w14:textId="4A9EAE8E" w:rsidR="00F95F1E" w:rsidRPr="002751DA" w:rsidRDefault="00F95F1E" w:rsidP="00F95F1E">
            <w:pPr>
              <w:jc w:val="center"/>
              <w:rPr>
                <w:noProof w:val="0"/>
                <w:color w:val="333333"/>
                <w:lang w:val="ro-MD" w:eastAsia="ro-MD"/>
              </w:rPr>
            </w:pPr>
            <w:r w:rsidRPr="002751DA">
              <w:rPr>
                <w:noProof w:val="0"/>
                <w:color w:val="333333"/>
                <w:lang w:val="ro-MD" w:eastAsia="ro-MD"/>
              </w:rPr>
              <w:t>Fluor standard solution. 1000 µg/ml  – 1 flacon -100 ml</w:t>
            </w:r>
          </w:p>
        </w:tc>
        <w:tc>
          <w:tcPr>
            <w:tcW w:w="1134" w:type="dxa"/>
            <w:shd w:val="clear" w:color="000000" w:fill="FFFFFF"/>
            <w:vAlign w:val="center"/>
            <w:hideMark/>
          </w:tcPr>
          <w:p w14:paraId="0204FDA7" w14:textId="77777777" w:rsidR="00F95F1E" w:rsidRPr="002751DA" w:rsidRDefault="00F95F1E" w:rsidP="00F95F1E">
            <w:pPr>
              <w:jc w:val="center"/>
              <w:rPr>
                <w:noProof w:val="0"/>
                <w:color w:val="333333"/>
                <w:lang w:val="ro-MD" w:eastAsia="ro-MD"/>
              </w:rPr>
            </w:pPr>
            <w:r w:rsidRPr="002751DA">
              <w:rPr>
                <w:noProof w:val="0"/>
                <w:color w:val="333333"/>
                <w:lang w:val="ro-MD" w:eastAsia="ro-MD"/>
              </w:rPr>
              <w:t>Flacon</w:t>
            </w:r>
          </w:p>
        </w:tc>
        <w:tc>
          <w:tcPr>
            <w:tcW w:w="1061" w:type="dxa"/>
            <w:shd w:val="clear" w:color="000000" w:fill="FFFFFF"/>
            <w:vAlign w:val="center"/>
            <w:hideMark/>
          </w:tcPr>
          <w:p w14:paraId="1483B415" w14:textId="18362E19"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1BA036E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1 000,00</w:t>
            </w:r>
          </w:p>
        </w:tc>
      </w:tr>
      <w:tr w:rsidR="00F95F1E" w:rsidRPr="002751DA" w14:paraId="6AD71B7B" w14:textId="77777777" w:rsidTr="002C4970">
        <w:trPr>
          <w:trHeight w:val="20"/>
        </w:trPr>
        <w:tc>
          <w:tcPr>
            <w:tcW w:w="562" w:type="dxa"/>
            <w:shd w:val="clear" w:color="000000" w:fill="FFFFFF"/>
            <w:vAlign w:val="center"/>
            <w:hideMark/>
          </w:tcPr>
          <w:p w14:paraId="34849972"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28</w:t>
            </w:r>
          </w:p>
        </w:tc>
        <w:tc>
          <w:tcPr>
            <w:tcW w:w="1550" w:type="dxa"/>
            <w:shd w:val="clear" w:color="000000" w:fill="FFFFFF"/>
            <w:vAlign w:val="center"/>
            <w:hideMark/>
          </w:tcPr>
          <w:p w14:paraId="5DFF80CE" w14:textId="77777777" w:rsidR="00F95F1E" w:rsidRPr="002751DA" w:rsidRDefault="00F95F1E" w:rsidP="00F95F1E">
            <w:pPr>
              <w:jc w:val="center"/>
              <w:rPr>
                <w:noProof w:val="0"/>
                <w:color w:val="333333"/>
                <w:lang w:val="ro-MD" w:eastAsia="ro-MD"/>
              </w:rPr>
            </w:pPr>
            <w:r w:rsidRPr="002751DA">
              <w:rPr>
                <w:noProof w:val="0"/>
                <w:color w:val="333333"/>
                <w:lang w:val="ro-MD" w:eastAsia="ro-MD"/>
              </w:rPr>
              <w:t>Fier standard solution</w:t>
            </w:r>
          </w:p>
        </w:tc>
        <w:tc>
          <w:tcPr>
            <w:tcW w:w="4829" w:type="dxa"/>
            <w:shd w:val="clear" w:color="000000" w:fill="FFFFFF"/>
            <w:vAlign w:val="center"/>
            <w:hideMark/>
          </w:tcPr>
          <w:p w14:paraId="2DFD493C" w14:textId="77777777" w:rsidR="00F95F1E" w:rsidRPr="002751DA" w:rsidRDefault="00F95F1E" w:rsidP="00F95F1E">
            <w:pPr>
              <w:jc w:val="center"/>
              <w:rPr>
                <w:noProof w:val="0"/>
                <w:color w:val="333333"/>
                <w:lang w:val="ro-MD" w:eastAsia="ro-MD"/>
              </w:rPr>
            </w:pPr>
            <w:r w:rsidRPr="002751DA">
              <w:rPr>
                <w:noProof w:val="0"/>
                <w:color w:val="333333"/>
                <w:lang w:val="ro-MD" w:eastAsia="ro-MD"/>
              </w:rPr>
              <w:t>Fier standard solution. 1000 µg/ml  – 1 flacon -100 ml</w:t>
            </w:r>
          </w:p>
        </w:tc>
        <w:tc>
          <w:tcPr>
            <w:tcW w:w="1134" w:type="dxa"/>
            <w:shd w:val="clear" w:color="000000" w:fill="FFFFFF"/>
            <w:vAlign w:val="center"/>
            <w:hideMark/>
          </w:tcPr>
          <w:p w14:paraId="68EF59F0" w14:textId="77777777" w:rsidR="00F95F1E" w:rsidRPr="002751DA" w:rsidRDefault="00F95F1E" w:rsidP="00F95F1E">
            <w:pPr>
              <w:jc w:val="center"/>
              <w:rPr>
                <w:noProof w:val="0"/>
                <w:color w:val="333333"/>
                <w:lang w:val="ro-MD" w:eastAsia="ro-MD"/>
              </w:rPr>
            </w:pPr>
            <w:r w:rsidRPr="002751DA">
              <w:rPr>
                <w:noProof w:val="0"/>
                <w:color w:val="333333"/>
                <w:lang w:val="ro-MD" w:eastAsia="ro-MD"/>
              </w:rPr>
              <w:t>Flacon</w:t>
            </w:r>
          </w:p>
        </w:tc>
        <w:tc>
          <w:tcPr>
            <w:tcW w:w="1061" w:type="dxa"/>
            <w:shd w:val="clear" w:color="000000" w:fill="FFFFFF"/>
            <w:vAlign w:val="center"/>
            <w:hideMark/>
          </w:tcPr>
          <w:p w14:paraId="415A2F8B" w14:textId="36DAF85D"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3BDEBBCA" w14:textId="77777777" w:rsidR="00F95F1E" w:rsidRPr="002751DA" w:rsidRDefault="00F95F1E" w:rsidP="00F95F1E">
            <w:pPr>
              <w:jc w:val="center"/>
              <w:rPr>
                <w:noProof w:val="0"/>
                <w:color w:val="333333"/>
                <w:lang w:val="ro-MD" w:eastAsia="ro-MD"/>
              </w:rPr>
            </w:pPr>
            <w:r w:rsidRPr="002751DA">
              <w:rPr>
                <w:noProof w:val="0"/>
                <w:color w:val="333333"/>
                <w:lang w:val="ro-MD" w:eastAsia="ro-MD"/>
              </w:rPr>
              <w:t>3 000,00</w:t>
            </w:r>
          </w:p>
        </w:tc>
      </w:tr>
      <w:tr w:rsidR="00F95F1E" w:rsidRPr="002751DA" w14:paraId="6D4D61C8" w14:textId="77777777" w:rsidTr="002C4970">
        <w:trPr>
          <w:trHeight w:val="20"/>
        </w:trPr>
        <w:tc>
          <w:tcPr>
            <w:tcW w:w="562" w:type="dxa"/>
            <w:shd w:val="clear" w:color="000000" w:fill="FFFFFF"/>
            <w:vAlign w:val="center"/>
            <w:hideMark/>
          </w:tcPr>
          <w:p w14:paraId="59463B7D"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29</w:t>
            </w:r>
          </w:p>
        </w:tc>
        <w:tc>
          <w:tcPr>
            <w:tcW w:w="1550" w:type="dxa"/>
            <w:shd w:val="clear" w:color="000000" w:fill="FFFFFF"/>
            <w:vAlign w:val="center"/>
            <w:hideMark/>
          </w:tcPr>
          <w:p w14:paraId="76650359" w14:textId="77777777" w:rsidR="00F95F1E" w:rsidRPr="002751DA" w:rsidRDefault="00F95F1E" w:rsidP="00F95F1E">
            <w:pPr>
              <w:jc w:val="center"/>
              <w:rPr>
                <w:noProof w:val="0"/>
                <w:color w:val="333333"/>
                <w:lang w:val="ro-MD" w:eastAsia="ro-MD"/>
              </w:rPr>
            </w:pPr>
            <w:r w:rsidRPr="002751DA">
              <w:rPr>
                <w:noProof w:val="0"/>
                <w:color w:val="333333"/>
                <w:lang w:val="ro-MD" w:eastAsia="ro-MD"/>
              </w:rPr>
              <w:t>Mercur  standard solution</w:t>
            </w:r>
          </w:p>
        </w:tc>
        <w:tc>
          <w:tcPr>
            <w:tcW w:w="4829" w:type="dxa"/>
            <w:shd w:val="clear" w:color="000000" w:fill="FFFFFF"/>
            <w:vAlign w:val="center"/>
            <w:hideMark/>
          </w:tcPr>
          <w:p w14:paraId="1C3E5E7A" w14:textId="77777777" w:rsidR="00F95F1E" w:rsidRPr="002751DA" w:rsidRDefault="00F95F1E" w:rsidP="00F95F1E">
            <w:pPr>
              <w:jc w:val="center"/>
              <w:rPr>
                <w:noProof w:val="0"/>
                <w:color w:val="333333"/>
                <w:lang w:val="ro-MD" w:eastAsia="ro-MD"/>
              </w:rPr>
            </w:pPr>
            <w:r w:rsidRPr="002751DA">
              <w:rPr>
                <w:noProof w:val="0"/>
                <w:color w:val="333333"/>
                <w:lang w:val="ro-MD" w:eastAsia="ro-MD"/>
              </w:rPr>
              <w:t>Mercur  standard solution. 1000 µg/ml, – 1 flacon -100ml</w:t>
            </w:r>
          </w:p>
        </w:tc>
        <w:tc>
          <w:tcPr>
            <w:tcW w:w="1134" w:type="dxa"/>
            <w:shd w:val="clear" w:color="000000" w:fill="FFFFFF"/>
            <w:vAlign w:val="center"/>
            <w:hideMark/>
          </w:tcPr>
          <w:p w14:paraId="1FBB2C97" w14:textId="77777777" w:rsidR="00F95F1E" w:rsidRPr="002751DA" w:rsidRDefault="00F95F1E" w:rsidP="00F95F1E">
            <w:pPr>
              <w:jc w:val="center"/>
              <w:rPr>
                <w:noProof w:val="0"/>
                <w:color w:val="333333"/>
                <w:lang w:val="ro-MD" w:eastAsia="ro-MD"/>
              </w:rPr>
            </w:pPr>
            <w:r w:rsidRPr="002751DA">
              <w:rPr>
                <w:noProof w:val="0"/>
                <w:color w:val="333333"/>
                <w:lang w:val="ro-MD" w:eastAsia="ro-MD"/>
              </w:rPr>
              <w:t>Flacon</w:t>
            </w:r>
          </w:p>
        </w:tc>
        <w:tc>
          <w:tcPr>
            <w:tcW w:w="1061" w:type="dxa"/>
            <w:shd w:val="clear" w:color="000000" w:fill="FFFFFF"/>
            <w:vAlign w:val="center"/>
            <w:hideMark/>
          </w:tcPr>
          <w:p w14:paraId="6AAA4E28" w14:textId="2CC6B652"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2285424E" w14:textId="77777777" w:rsidR="00F95F1E" w:rsidRPr="002751DA" w:rsidRDefault="00F95F1E" w:rsidP="00F95F1E">
            <w:pPr>
              <w:jc w:val="center"/>
              <w:rPr>
                <w:noProof w:val="0"/>
                <w:color w:val="333333"/>
                <w:lang w:val="ro-MD" w:eastAsia="ro-MD"/>
              </w:rPr>
            </w:pPr>
            <w:r w:rsidRPr="002751DA">
              <w:rPr>
                <w:noProof w:val="0"/>
                <w:color w:val="333333"/>
                <w:lang w:val="ro-MD" w:eastAsia="ro-MD"/>
              </w:rPr>
              <w:t>9 900,00</w:t>
            </w:r>
          </w:p>
        </w:tc>
      </w:tr>
      <w:tr w:rsidR="00F95F1E" w:rsidRPr="002751DA" w14:paraId="3BE11F60" w14:textId="77777777" w:rsidTr="002C4970">
        <w:trPr>
          <w:trHeight w:val="20"/>
        </w:trPr>
        <w:tc>
          <w:tcPr>
            <w:tcW w:w="562" w:type="dxa"/>
            <w:shd w:val="clear" w:color="000000" w:fill="FFFFFF"/>
            <w:vAlign w:val="center"/>
            <w:hideMark/>
          </w:tcPr>
          <w:p w14:paraId="4CAD1F61" w14:textId="77777777" w:rsidR="00F95F1E" w:rsidRPr="002751DA" w:rsidRDefault="00F95F1E" w:rsidP="00F95F1E">
            <w:pPr>
              <w:jc w:val="center"/>
              <w:rPr>
                <w:noProof w:val="0"/>
                <w:color w:val="333333"/>
                <w:lang w:val="ro-MD" w:eastAsia="ro-MD"/>
              </w:rPr>
            </w:pPr>
            <w:r w:rsidRPr="002751DA">
              <w:rPr>
                <w:noProof w:val="0"/>
                <w:color w:val="333333"/>
                <w:lang w:val="ro-MD" w:eastAsia="ro-MD"/>
              </w:rPr>
              <w:t>30</w:t>
            </w:r>
          </w:p>
        </w:tc>
        <w:tc>
          <w:tcPr>
            <w:tcW w:w="1550" w:type="dxa"/>
            <w:shd w:val="clear" w:color="000000" w:fill="FFFFFF"/>
            <w:vAlign w:val="center"/>
            <w:hideMark/>
          </w:tcPr>
          <w:p w14:paraId="2899B17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Hidrocarbonați-ioni  standard solution</w:t>
            </w:r>
          </w:p>
        </w:tc>
        <w:tc>
          <w:tcPr>
            <w:tcW w:w="4829" w:type="dxa"/>
            <w:shd w:val="clear" w:color="000000" w:fill="FFFFFF"/>
            <w:vAlign w:val="center"/>
            <w:hideMark/>
          </w:tcPr>
          <w:p w14:paraId="2B3A0B4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Hidrocarbonați-ioni standard solution. 1000 µg/ml– 1 flacon -100 ml</w:t>
            </w:r>
          </w:p>
        </w:tc>
        <w:tc>
          <w:tcPr>
            <w:tcW w:w="1134" w:type="dxa"/>
            <w:shd w:val="clear" w:color="000000" w:fill="FFFFFF"/>
            <w:vAlign w:val="center"/>
            <w:hideMark/>
          </w:tcPr>
          <w:p w14:paraId="6CCF95F5" w14:textId="77777777" w:rsidR="00F95F1E" w:rsidRPr="002751DA" w:rsidRDefault="00F95F1E" w:rsidP="00F95F1E">
            <w:pPr>
              <w:jc w:val="center"/>
              <w:rPr>
                <w:noProof w:val="0"/>
                <w:color w:val="333333"/>
                <w:lang w:val="ro-MD" w:eastAsia="ro-MD"/>
              </w:rPr>
            </w:pPr>
            <w:r w:rsidRPr="002751DA">
              <w:rPr>
                <w:noProof w:val="0"/>
                <w:color w:val="333333"/>
                <w:lang w:val="ro-MD" w:eastAsia="ro-MD"/>
              </w:rPr>
              <w:t>Flacon</w:t>
            </w:r>
          </w:p>
        </w:tc>
        <w:tc>
          <w:tcPr>
            <w:tcW w:w="1061" w:type="dxa"/>
            <w:shd w:val="clear" w:color="000000" w:fill="FFFFFF"/>
            <w:vAlign w:val="center"/>
            <w:hideMark/>
          </w:tcPr>
          <w:p w14:paraId="72B8B8CF" w14:textId="53B65C5A"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3396D11D"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1 000,00</w:t>
            </w:r>
          </w:p>
        </w:tc>
      </w:tr>
      <w:tr w:rsidR="00F95F1E" w:rsidRPr="002751DA" w14:paraId="4C166048" w14:textId="77777777" w:rsidTr="002C4970">
        <w:trPr>
          <w:trHeight w:val="20"/>
        </w:trPr>
        <w:tc>
          <w:tcPr>
            <w:tcW w:w="562" w:type="dxa"/>
            <w:shd w:val="clear" w:color="000000" w:fill="FFFFFF"/>
            <w:vAlign w:val="center"/>
            <w:hideMark/>
          </w:tcPr>
          <w:p w14:paraId="467D778C" w14:textId="77777777" w:rsidR="00F95F1E" w:rsidRPr="002751DA" w:rsidRDefault="00F95F1E" w:rsidP="00F95F1E">
            <w:pPr>
              <w:jc w:val="center"/>
              <w:rPr>
                <w:noProof w:val="0"/>
                <w:color w:val="333333"/>
                <w:lang w:val="ro-MD" w:eastAsia="ro-MD"/>
              </w:rPr>
            </w:pPr>
            <w:r w:rsidRPr="002751DA">
              <w:rPr>
                <w:noProof w:val="0"/>
                <w:color w:val="333333"/>
                <w:lang w:val="ro-MD" w:eastAsia="ro-MD"/>
              </w:rPr>
              <w:t>31</w:t>
            </w:r>
          </w:p>
        </w:tc>
        <w:tc>
          <w:tcPr>
            <w:tcW w:w="1550" w:type="dxa"/>
            <w:shd w:val="clear" w:color="000000" w:fill="FFFFFF"/>
            <w:vAlign w:val="center"/>
            <w:hideMark/>
          </w:tcPr>
          <w:p w14:paraId="56600F3F" w14:textId="77777777" w:rsidR="00F95F1E" w:rsidRPr="002751DA" w:rsidRDefault="00F95F1E" w:rsidP="00F95F1E">
            <w:pPr>
              <w:jc w:val="center"/>
              <w:rPr>
                <w:noProof w:val="0"/>
                <w:color w:val="333333"/>
                <w:lang w:val="ro-MD" w:eastAsia="ro-MD"/>
              </w:rPr>
            </w:pPr>
            <w:r w:rsidRPr="002751DA">
              <w:rPr>
                <w:noProof w:val="0"/>
                <w:color w:val="333333"/>
                <w:lang w:val="ro-MD" w:eastAsia="ro-MD"/>
              </w:rPr>
              <w:t>Mediu Baird Parker</w:t>
            </w:r>
          </w:p>
        </w:tc>
        <w:tc>
          <w:tcPr>
            <w:tcW w:w="4829" w:type="dxa"/>
            <w:shd w:val="clear" w:color="000000" w:fill="FFFFFF"/>
            <w:vAlign w:val="center"/>
            <w:hideMark/>
          </w:tcPr>
          <w:p w14:paraId="3E35D87A" w14:textId="77777777" w:rsidR="00F95F1E" w:rsidRPr="002751DA" w:rsidRDefault="00F95F1E" w:rsidP="00F95F1E">
            <w:pPr>
              <w:jc w:val="center"/>
              <w:rPr>
                <w:noProof w:val="0"/>
                <w:color w:val="333333"/>
                <w:lang w:val="ro-MD" w:eastAsia="ro-MD"/>
              </w:rPr>
            </w:pPr>
            <w:r w:rsidRPr="002751DA">
              <w:rPr>
                <w:noProof w:val="0"/>
                <w:color w:val="333333"/>
                <w:lang w:val="ro-MD" w:eastAsia="ro-MD"/>
              </w:rPr>
              <w:t>Mediu Baird Parker. Este un medium de cultură selectiv și diferențial utilizat pentru izolarea și numărarea stafilococilor coagulază-pozitivi (Staphylococcus aureus) din alimente, și alte probe.</w:t>
            </w:r>
          </w:p>
        </w:tc>
        <w:tc>
          <w:tcPr>
            <w:tcW w:w="1134" w:type="dxa"/>
            <w:shd w:val="clear" w:color="000000" w:fill="FFFFFF"/>
            <w:vAlign w:val="center"/>
            <w:hideMark/>
          </w:tcPr>
          <w:p w14:paraId="32BE8C13" w14:textId="77777777" w:rsidR="00F95F1E" w:rsidRPr="002751DA" w:rsidRDefault="00F95F1E" w:rsidP="00F95F1E">
            <w:pPr>
              <w:jc w:val="center"/>
              <w:rPr>
                <w:noProof w:val="0"/>
                <w:color w:val="333333"/>
                <w:lang w:val="ro-MD" w:eastAsia="ro-MD"/>
              </w:rPr>
            </w:pPr>
            <w:r w:rsidRPr="002751DA">
              <w:rPr>
                <w:noProof w:val="0"/>
                <w:color w:val="333333"/>
                <w:lang w:val="ro-MD" w:eastAsia="ro-MD"/>
              </w:rPr>
              <w:t>kg</w:t>
            </w:r>
          </w:p>
        </w:tc>
        <w:tc>
          <w:tcPr>
            <w:tcW w:w="1061" w:type="dxa"/>
            <w:shd w:val="clear" w:color="000000" w:fill="FFFFFF"/>
            <w:vAlign w:val="center"/>
            <w:hideMark/>
          </w:tcPr>
          <w:p w14:paraId="531080E1" w14:textId="5C405710" w:rsidR="00F95F1E" w:rsidRPr="002751DA" w:rsidRDefault="00F95F1E" w:rsidP="00F95F1E">
            <w:pPr>
              <w:jc w:val="center"/>
              <w:rPr>
                <w:noProof w:val="0"/>
                <w:color w:val="333333"/>
                <w:lang w:val="ro-MD" w:eastAsia="ro-MD"/>
              </w:rPr>
            </w:pPr>
            <w:r w:rsidRPr="002751DA">
              <w:rPr>
                <w:noProof w:val="0"/>
                <w:color w:val="333333"/>
                <w:lang w:val="ro-MD" w:eastAsia="ro-MD"/>
              </w:rPr>
              <w:t>0,50</w:t>
            </w:r>
          </w:p>
        </w:tc>
        <w:tc>
          <w:tcPr>
            <w:tcW w:w="1331" w:type="dxa"/>
            <w:shd w:val="clear" w:color="000000" w:fill="FFFFFF"/>
            <w:vAlign w:val="center"/>
            <w:hideMark/>
          </w:tcPr>
          <w:p w14:paraId="3B2D189F" w14:textId="77777777" w:rsidR="00F95F1E" w:rsidRPr="002751DA" w:rsidRDefault="00F95F1E" w:rsidP="00F95F1E">
            <w:pPr>
              <w:jc w:val="center"/>
              <w:rPr>
                <w:noProof w:val="0"/>
                <w:color w:val="333333"/>
                <w:lang w:val="ro-MD" w:eastAsia="ro-MD"/>
              </w:rPr>
            </w:pPr>
            <w:r w:rsidRPr="002751DA">
              <w:rPr>
                <w:noProof w:val="0"/>
                <w:color w:val="333333"/>
                <w:lang w:val="ro-MD" w:eastAsia="ro-MD"/>
              </w:rPr>
              <w:t>770,83</w:t>
            </w:r>
          </w:p>
        </w:tc>
      </w:tr>
      <w:tr w:rsidR="00F95F1E" w:rsidRPr="002751DA" w14:paraId="26C81380" w14:textId="77777777" w:rsidTr="002C4970">
        <w:trPr>
          <w:trHeight w:val="20"/>
        </w:trPr>
        <w:tc>
          <w:tcPr>
            <w:tcW w:w="562" w:type="dxa"/>
            <w:shd w:val="clear" w:color="000000" w:fill="FFFFFF"/>
            <w:vAlign w:val="center"/>
            <w:hideMark/>
          </w:tcPr>
          <w:p w14:paraId="11787FCD" w14:textId="77777777" w:rsidR="00F95F1E" w:rsidRPr="002751DA" w:rsidRDefault="00F95F1E" w:rsidP="00F95F1E">
            <w:pPr>
              <w:jc w:val="center"/>
              <w:rPr>
                <w:noProof w:val="0"/>
                <w:color w:val="333333"/>
                <w:lang w:val="ro-MD" w:eastAsia="ro-MD"/>
              </w:rPr>
            </w:pPr>
            <w:r w:rsidRPr="002751DA">
              <w:rPr>
                <w:noProof w:val="0"/>
                <w:color w:val="333333"/>
                <w:lang w:val="ro-MD" w:eastAsia="ro-MD"/>
              </w:rPr>
              <w:lastRenderedPageBreak/>
              <w:t>32</w:t>
            </w:r>
          </w:p>
        </w:tc>
        <w:tc>
          <w:tcPr>
            <w:tcW w:w="1550" w:type="dxa"/>
            <w:shd w:val="clear" w:color="000000" w:fill="FFFFFF"/>
            <w:vAlign w:val="center"/>
            <w:hideMark/>
          </w:tcPr>
          <w:p w14:paraId="56CBA68D" w14:textId="77777777" w:rsidR="00F95F1E" w:rsidRPr="002751DA" w:rsidRDefault="00F95F1E" w:rsidP="00F95F1E">
            <w:pPr>
              <w:jc w:val="center"/>
              <w:rPr>
                <w:noProof w:val="0"/>
                <w:color w:val="333333"/>
                <w:lang w:val="ro-MD" w:eastAsia="ro-MD"/>
              </w:rPr>
            </w:pPr>
            <w:r w:rsidRPr="002751DA">
              <w:rPr>
                <w:noProof w:val="0"/>
                <w:color w:val="333333"/>
                <w:lang w:val="ro-MD" w:eastAsia="ro-MD"/>
              </w:rPr>
              <w:t>Emulsie cu galbenus de ou si telurit de kaliu pentru mediul Baird Parker</w:t>
            </w:r>
          </w:p>
        </w:tc>
        <w:tc>
          <w:tcPr>
            <w:tcW w:w="4829" w:type="dxa"/>
            <w:shd w:val="clear" w:color="000000" w:fill="FFFFFF"/>
            <w:vAlign w:val="center"/>
            <w:hideMark/>
          </w:tcPr>
          <w:p w14:paraId="5DC1493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Emulsie cu galbenus de ou si telurit de kaliu pentru mediul Baird Parker. Adaos pentru mediu Baird Parker</w:t>
            </w:r>
          </w:p>
        </w:tc>
        <w:tc>
          <w:tcPr>
            <w:tcW w:w="1134" w:type="dxa"/>
            <w:shd w:val="clear" w:color="000000" w:fill="FFFFFF"/>
            <w:vAlign w:val="center"/>
            <w:hideMark/>
          </w:tcPr>
          <w:p w14:paraId="5B227C39" w14:textId="77777777" w:rsidR="00F95F1E" w:rsidRPr="002751DA" w:rsidRDefault="00F95F1E" w:rsidP="00F95F1E">
            <w:pPr>
              <w:jc w:val="center"/>
              <w:rPr>
                <w:noProof w:val="0"/>
                <w:color w:val="333333"/>
                <w:lang w:val="ro-MD" w:eastAsia="ro-MD"/>
              </w:rPr>
            </w:pPr>
            <w:r w:rsidRPr="002751DA">
              <w:rPr>
                <w:noProof w:val="0"/>
                <w:color w:val="333333"/>
                <w:lang w:val="ro-MD" w:eastAsia="ro-MD"/>
              </w:rPr>
              <w:t>Mililitru</w:t>
            </w:r>
          </w:p>
        </w:tc>
        <w:tc>
          <w:tcPr>
            <w:tcW w:w="1061" w:type="dxa"/>
            <w:shd w:val="clear" w:color="000000" w:fill="FFFFFF"/>
            <w:vAlign w:val="center"/>
            <w:hideMark/>
          </w:tcPr>
          <w:p w14:paraId="55048E37" w14:textId="0AC34A9A" w:rsidR="00F95F1E" w:rsidRPr="002751DA" w:rsidRDefault="00F95F1E" w:rsidP="00F95F1E">
            <w:pPr>
              <w:jc w:val="center"/>
              <w:rPr>
                <w:noProof w:val="0"/>
                <w:color w:val="333333"/>
                <w:lang w:val="ro-MD" w:eastAsia="ro-MD"/>
              </w:rPr>
            </w:pPr>
            <w:r w:rsidRPr="002751DA">
              <w:rPr>
                <w:noProof w:val="0"/>
                <w:color w:val="333333"/>
                <w:lang w:val="ro-MD" w:eastAsia="ro-MD"/>
              </w:rPr>
              <w:t>4,00</w:t>
            </w:r>
          </w:p>
        </w:tc>
        <w:tc>
          <w:tcPr>
            <w:tcW w:w="1331" w:type="dxa"/>
            <w:shd w:val="clear" w:color="000000" w:fill="FFFFFF"/>
            <w:vAlign w:val="center"/>
            <w:hideMark/>
          </w:tcPr>
          <w:p w14:paraId="2AD0C952"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1 000,00</w:t>
            </w:r>
          </w:p>
        </w:tc>
      </w:tr>
      <w:tr w:rsidR="00F95F1E" w:rsidRPr="002751DA" w14:paraId="3720C0CC" w14:textId="77777777" w:rsidTr="002C4970">
        <w:trPr>
          <w:trHeight w:val="20"/>
        </w:trPr>
        <w:tc>
          <w:tcPr>
            <w:tcW w:w="562" w:type="dxa"/>
            <w:shd w:val="clear" w:color="000000" w:fill="FFFFFF"/>
            <w:vAlign w:val="center"/>
            <w:hideMark/>
          </w:tcPr>
          <w:p w14:paraId="64A0DEA1" w14:textId="77777777" w:rsidR="00F95F1E" w:rsidRPr="002751DA" w:rsidRDefault="00F95F1E" w:rsidP="00F95F1E">
            <w:pPr>
              <w:jc w:val="center"/>
              <w:rPr>
                <w:noProof w:val="0"/>
                <w:color w:val="333333"/>
                <w:lang w:val="ro-MD" w:eastAsia="ro-MD"/>
              </w:rPr>
            </w:pPr>
            <w:r w:rsidRPr="002751DA">
              <w:rPr>
                <w:noProof w:val="0"/>
                <w:color w:val="333333"/>
                <w:lang w:val="ro-MD" w:eastAsia="ro-MD"/>
              </w:rPr>
              <w:t>33</w:t>
            </w:r>
          </w:p>
        </w:tc>
        <w:tc>
          <w:tcPr>
            <w:tcW w:w="1550" w:type="dxa"/>
            <w:shd w:val="clear" w:color="000000" w:fill="FFFFFF"/>
            <w:vAlign w:val="center"/>
            <w:hideMark/>
          </w:tcPr>
          <w:p w14:paraId="0A89AB1F" w14:textId="77777777" w:rsidR="00F95F1E" w:rsidRPr="002751DA" w:rsidRDefault="00F95F1E" w:rsidP="00F95F1E">
            <w:pPr>
              <w:jc w:val="center"/>
              <w:rPr>
                <w:noProof w:val="0"/>
                <w:color w:val="333333"/>
                <w:lang w:val="ro-MD" w:eastAsia="ro-MD"/>
              </w:rPr>
            </w:pPr>
            <w:r w:rsidRPr="002751DA">
              <w:rPr>
                <w:noProof w:val="0"/>
                <w:color w:val="333333"/>
                <w:lang w:val="ro-MD" w:eastAsia="ro-MD"/>
              </w:rPr>
              <w:t>Bulion MKTTN, Muller Kauffman, Tetrathionat de novobiocina</w:t>
            </w:r>
          </w:p>
        </w:tc>
        <w:tc>
          <w:tcPr>
            <w:tcW w:w="4829" w:type="dxa"/>
            <w:shd w:val="clear" w:color="000000" w:fill="FFFFFF"/>
            <w:vAlign w:val="center"/>
            <w:hideMark/>
          </w:tcPr>
          <w:p w14:paraId="5E767590" w14:textId="77777777" w:rsidR="00F95F1E" w:rsidRPr="002751DA" w:rsidRDefault="00F95F1E" w:rsidP="00F95F1E">
            <w:pPr>
              <w:jc w:val="center"/>
              <w:rPr>
                <w:noProof w:val="0"/>
                <w:color w:val="333333"/>
                <w:lang w:val="ro-MD" w:eastAsia="ro-MD"/>
              </w:rPr>
            </w:pPr>
            <w:r w:rsidRPr="002751DA">
              <w:rPr>
                <w:noProof w:val="0"/>
                <w:color w:val="333333"/>
                <w:lang w:val="ro-MD" w:eastAsia="ro-MD"/>
              </w:rPr>
              <w:t>Bulion MKTTN, Muller Kauffman, Tetrathionat de novobiocina. Medium  de imbogatirea selectiva pentru izolarea  bacteriilor din genul Salmonella</w:t>
            </w:r>
          </w:p>
        </w:tc>
        <w:tc>
          <w:tcPr>
            <w:tcW w:w="1134" w:type="dxa"/>
            <w:shd w:val="clear" w:color="000000" w:fill="FFFFFF"/>
            <w:vAlign w:val="center"/>
            <w:hideMark/>
          </w:tcPr>
          <w:p w14:paraId="0189031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kg</w:t>
            </w:r>
          </w:p>
        </w:tc>
        <w:tc>
          <w:tcPr>
            <w:tcW w:w="1061" w:type="dxa"/>
            <w:shd w:val="clear" w:color="000000" w:fill="FFFFFF"/>
            <w:vAlign w:val="center"/>
            <w:hideMark/>
          </w:tcPr>
          <w:p w14:paraId="00481A71" w14:textId="1EC85875" w:rsidR="00F95F1E" w:rsidRPr="002751DA" w:rsidRDefault="00F95F1E" w:rsidP="00F95F1E">
            <w:pPr>
              <w:jc w:val="center"/>
              <w:rPr>
                <w:noProof w:val="0"/>
                <w:color w:val="333333"/>
                <w:lang w:val="ro-MD" w:eastAsia="ro-MD"/>
              </w:rPr>
            </w:pPr>
            <w:r w:rsidRPr="002751DA">
              <w:rPr>
                <w:noProof w:val="0"/>
                <w:color w:val="333333"/>
                <w:lang w:val="ro-MD" w:eastAsia="ro-MD"/>
              </w:rPr>
              <w:t>0,50</w:t>
            </w:r>
          </w:p>
        </w:tc>
        <w:tc>
          <w:tcPr>
            <w:tcW w:w="1331" w:type="dxa"/>
            <w:shd w:val="clear" w:color="000000" w:fill="FFFFFF"/>
            <w:vAlign w:val="center"/>
            <w:hideMark/>
          </w:tcPr>
          <w:p w14:paraId="692B2469" w14:textId="77777777" w:rsidR="00F95F1E" w:rsidRPr="002751DA" w:rsidRDefault="00F95F1E" w:rsidP="00F95F1E">
            <w:pPr>
              <w:jc w:val="center"/>
              <w:rPr>
                <w:noProof w:val="0"/>
                <w:color w:val="333333"/>
                <w:lang w:val="ro-MD" w:eastAsia="ro-MD"/>
              </w:rPr>
            </w:pPr>
            <w:r w:rsidRPr="002751DA">
              <w:rPr>
                <w:noProof w:val="0"/>
                <w:color w:val="333333"/>
                <w:lang w:val="ro-MD" w:eastAsia="ro-MD"/>
              </w:rPr>
              <w:t>718,75</w:t>
            </w:r>
          </w:p>
        </w:tc>
      </w:tr>
      <w:tr w:rsidR="00F95F1E" w:rsidRPr="002751DA" w14:paraId="45956010" w14:textId="77777777" w:rsidTr="002C4970">
        <w:trPr>
          <w:trHeight w:val="20"/>
        </w:trPr>
        <w:tc>
          <w:tcPr>
            <w:tcW w:w="562" w:type="dxa"/>
            <w:shd w:val="clear" w:color="000000" w:fill="FFFFFF"/>
            <w:vAlign w:val="center"/>
            <w:hideMark/>
          </w:tcPr>
          <w:p w14:paraId="7E912EB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34</w:t>
            </w:r>
          </w:p>
        </w:tc>
        <w:tc>
          <w:tcPr>
            <w:tcW w:w="1550" w:type="dxa"/>
            <w:shd w:val="clear" w:color="000000" w:fill="FFFFFF"/>
            <w:vAlign w:val="center"/>
            <w:hideMark/>
          </w:tcPr>
          <w:p w14:paraId="22BA362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Agar  cromogen pentru  bacterii coliforme</w:t>
            </w:r>
          </w:p>
        </w:tc>
        <w:tc>
          <w:tcPr>
            <w:tcW w:w="4829" w:type="dxa"/>
            <w:shd w:val="clear" w:color="000000" w:fill="FFFFFF"/>
            <w:vAlign w:val="center"/>
            <w:hideMark/>
          </w:tcPr>
          <w:p w14:paraId="5CBCC3B2" w14:textId="77777777" w:rsidR="00F95F1E" w:rsidRPr="002751DA" w:rsidRDefault="00F95F1E" w:rsidP="00F95F1E">
            <w:pPr>
              <w:jc w:val="center"/>
              <w:rPr>
                <w:noProof w:val="0"/>
                <w:color w:val="333333"/>
                <w:lang w:val="ro-MD" w:eastAsia="ro-MD"/>
              </w:rPr>
            </w:pPr>
            <w:r w:rsidRPr="002751DA">
              <w:rPr>
                <w:noProof w:val="0"/>
                <w:color w:val="333333"/>
                <w:lang w:val="ro-MD" w:eastAsia="ro-MD"/>
              </w:rPr>
              <w:t>Agar  cromogen pentru  bacterii coliforme pentru numararea enterobacteriilor in ape. (ref. M1991)</w:t>
            </w:r>
          </w:p>
        </w:tc>
        <w:tc>
          <w:tcPr>
            <w:tcW w:w="1134" w:type="dxa"/>
            <w:shd w:val="clear" w:color="000000" w:fill="FFFFFF"/>
            <w:vAlign w:val="center"/>
            <w:hideMark/>
          </w:tcPr>
          <w:p w14:paraId="50AC66B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kg</w:t>
            </w:r>
          </w:p>
        </w:tc>
        <w:tc>
          <w:tcPr>
            <w:tcW w:w="1061" w:type="dxa"/>
            <w:shd w:val="clear" w:color="000000" w:fill="FFFFFF"/>
            <w:vAlign w:val="center"/>
            <w:hideMark/>
          </w:tcPr>
          <w:p w14:paraId="00ED7FA2" w14:textId="32E68B4D" w:rsidR="00F95F1E" w:rsidRPr="002751DA" w:rsidRDefault="00F95F1E" w:rsidP="00F95F1E">
            <w:pPr>
              <w:jc w:val="center"/>
              <w:rPr>
                <w:noProof w:val="0"/>
                <w:color w:val="333333"/>
                <w:lang w:val="ro-MD" w:eastAsia="ro-MD"/>
              </w:rPr>
            </w:pPr>
            <w:r w:rsidRPr="002751DA">
              <w:rPr>
                <w:noProof w:val="0"/>
                <w:color w:val="333333"/>
                <w:lang w:val="ro-MD" w:eastAsia="ro-MD"/>
              </w:rPr>
              <w:t>0,50</w:t>
            </w:r>
          </w:p>
        </w:tc>
        <w:tc>
          <w:tcPr>
            <w:tcW w:w="1331" w:type="dxa"/>
            <w:shd w:val="clear" w:color="000000" w:fill="FFFFFF"/>
            <w:vAlign w:val="center"/>
            <w:hideMark/>
          </w:tcPr>
          <w:p w14:paraId="324614B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1 875,00</w:t>
            </w:r>
          </w:p>
        </w:tc>
      </w:tr>
      <w:tr w:rsidR="00F95F1E" w:rsidRPr="002751DA" w14:paraId="4A18F1C2" w14:textId="77777777" w:rsidTr="002C4970">
        <w:trPr>
          <w:trHeight w:val="20"/>
        </w:trPr>
        <w:tc>
          <w:tcPr>
            <w:tcW w:w="562" w:type="dxa"/>
            <w:shd w:val="clear" w:color="000000" w:fill="FFFFFF"/>
            <w:vAlign w:val="center"/>
            <w:hideMark/>
          </w:tcPr>
          <w:p w14:paraId="0E9311E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35</w:t>
            </w:r>
          </w:p>
        </w:tc>
        <w:tc>
          <w:tcPr>
            <w:tcW w:w="1550" w:type="dxa"/>
            <w:shd w:val="clear" w:color="000000" w:fill="FFFFFF"/>
            <w:vAlign w:val="center"/>
            <w:hideMark/>
          </w:tcPr>
          <w:p w14:paraId="3B22A309" w14:textId="517ACE65" w:rsidR="00F95F1E" w:rsidRPr="002751DA" w:rsidRDefault="00F95F1E" w:rsidP="00F95F1E">
            <w:pPr>
              <w:jc w:val="center"/>
              <w:rPr>
                <w:noProof w:val="0"/>
                <w:color w:val="333333"/>
                <w:lang w:val="ro-MD" w:eastAsia="ro-MD"/>
              </w:rPr>
            </w:pPr>
            <w:r w:rsidRPr="002751DA">
              <w:rPr>
                <w:noProof w:val="0"/>
                <w:color w:val="333333"/>
                <w:lang w:val="ro-MD" w:eastAsia="ro-MD"/>
              </w:rPr>
              <w:t>Slanetz Bartley agar</w:t>
            </w:r>
          </w:p>
        </w:tc>
        <w:tc>
          <w:tcPr>
            <w:tcW w:w="4829" w:type="dxa"/>
            <w:shd w:val="clear" w:color="000000" w:fill="FFFFFF"/>
            <w:vAlign w:val="center"/>
            <w:hideMark/>
          </w:tcPr>
          <w:p w14:paraId="3AD55B20"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Slanetz Bartley agar (ref. CM0377). Medium pentru detectarea si enumerarea enterococcilor in ape.</w:t>
            </w:r>
          </w:p>
        </w:tc>
        <w:tc>
          <w:tcPr>
            <w:tcW w:w="1134" w:type="dxa"/>
            <w:shd w:val="clear" w:color="000000" w:fill="FFFFFF"/>
            <w:vAlign w:val="center"/>
            <w:hideMark/>
          </w:tcPr>
          <w:p w14:paraId="26159FB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kg</w:t>
            </w:r>
          </w:p>
        </w:tc>
        <w:tc>
          <w:tcPr>
            <w:tcW w:w="1061" w:type="dxa"/>
            <w:shd w:val="clear" w:color="000000" w:fill="FFFFFF"/>
            <w:vAlign w:val="center"/>
            <w:hideMark/>
          </w:tcPr>
          <w:p w14:paraId="269CCEBA" w14:textId="70007AF1" w:rsidR="00F95F1E" w:rsidRPr="002751DA" w:rsidRDefault="00F95F1E" w:rsidP="00F95F1E">
            <w:pPr>
              <w:jc w:val="center"/>
              <w:rPr>
                <w:noProof w:val="0"/>
                <w:color w:val="333333"/>
                <w:lang w:val="ro-MD" w:eastAsia="ro-MD"/>
              </w:rPr>
            </w:pPr>
            <w:r w:rsidRPr="002751DA">
              <w:rPr>
                <w:noProof w:val="0"/>
                <w:color w:val="333333"/>
                <w:lang w:val="ro-MD" w:eastAsia="ro-MD"/>
              </w:rPr>
              <w:t>0,50</w:t>
            </w:r>
          </w:p>
        </w:tc>
        <w:tc>
          <w:tcPr>
            <w:tcW w:w="1331" w:type="dxa"/>
            <w:shd w:val="clear" w:color="000000" w:fill="FFFFFF"/>
            <w:vAlign w:val="center"/>
            <w:hideMark/>
          </w:tcPr>
          <w:p w14:paraId="68B38597"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1 041,67</w:t>
            </w:r>
          </w:p>
        </w:tc>
      </w:tr>
      <w:tr w:rsidR="00F95F1E" w:rsidRPr="002751DA" w14:paraId="51365FFC" w14:textId="77777777" w:rsidTr="002C4970">
        <w:trPr>
          <w:trHeight w:val="20"/>
        </w:trPr>
        <w:tc>
          <w:tcPr>
            <w:tcW w:w="562" w:type="dxa"/>
            <w:shd w:val="clear" w:color="000000" w:fill="FFFFFF"/>
            <w:vAlign w:val="center"/>
            <w:hideMark/>
          </w:tcPr>
          <w:p w14:paraId="39FF7BA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36</w:t>
            </w:r>
          </w:p>
        </w:tc>
        <w:tc>
          <w:tcPr>
            <w:tcW w:w="1550" w:type="dxa"/>
            <w:shd w:val="clear" w:color="000000" w:fill="FFFFFF"/>
            <w:vAlign w:val="center"/>
            <w:hideMark/>
          </w:tcPr>
          <w:p w14:paraId="19370617" w14:textId="5D795A79" w:rsidR="00F95F1E" w:rsidRPr="002751DA" w:rsidRDefault="00F95F1E" w:rsidP="00F95F1E">
            <w:pPr>
              <w:jc w:val="center"/>
              <w:rPr>
                <w:noProof w:val="0"/>
                <w:color w:val="333333"/>
                <w:lang w:val="ro-MD" w:eastAsia="ro-MD"/>
              </w:rPr>
            </w:pPr>
            <w:r w:rsidRPr="002751DA">
              <w:rPr>
                <w:noProof w:val="0"/>
                <w:color w:val="333333"/>
                <w:lang w:val="ro-MD" w:eastAsia="ro-MD"/>
              </w:rPr>
              <w:t>Agar- xiloza-lizina-deoxicolat</w:t>
            </w:r>
          </w:p>
        </w:tc>
        <w:tc>
          <w:tcPr>
            <w:tcW w:w="4829" w:type="dxa"/>
            <w:shd w:val="clear" w:color="000000" w:fill="FFFFFF"/>
            <w:vAlign w:val="center"/>
            <w:hideMark/>
          </w:tcPr>
          <w:p w14:paraId="6EF16D1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Agar- xiloza-lizina-deoxicolat. Mediu pentru detectarea salmonelia spp in ape. (Ref. XLD-M031)</w:t>
            </w:r>
          </w:p>
        </w:tc>
        <w:tc>
          <w:tcPr>
            <w:tcW w:w="1134" w:type="dxa"/>
            <w:shd w:val="clear" w:color="000000" w:fill="FFFFFF"/>
            <w:vAlign w:val="center"/>
            <w:hideMark/>
          </w:tcPr>
          <w:p w14:paraId="3EF2987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kg</w:t>
            </w:r>
          </w:p>
        </w:tc>
        <w:tc>
          <w:tcPr>
            <w:tcW w:w="1061" w:type="dxa"/>
            <w:shd w:val="clear" w:color="000000" w:fill="FFFFFF"/>
            <w:vAlign w:val="center"/>
            <w:hideMark/>
          </w:tcPr>
          <w:p w14:paraId="7BD00556" w14:textId="31932F55" w:rsidR="00F95F1E" w:rsidRPr="002751DA" w:rsidRDefault="00F95F1E" w:rsidP="00F95F1E">
            <w:pPr>
              <w:jc w:val="center"/>
              <w:rPr>
                <w:noProof w:val="0"/>
                <w:color w:val="333333"/>
                <w:lang w:val="ro-MD" w:eastAsia="ro-MD"/>
              </w:rPr>
            </w:pPr>
            <w:r w:rsidRPr="002751DA">
              <w:rPr>
                <w:noProof w:val="0"/>
                <w:color w:val="333333"/>
                <w:lang w:val="ro-MD" w:eastAsia="ro-MD"/>
              </w:rPr>
              <w:t>0,50</w:t>
            </w:r>
          </w:p>
        </w:tc>
        <w:tc>
          <w:tcPr>
            <w:tcW w:w="1331" w:type="dxa"/>
            <w:shd w:val="clear" w:color="000000" w:fill="FFFFFF"/>
            <w:vAlign w:val="center"/>
            <w:hideMark/>
          </w:tcPr>
          <w:p w14:paraId="7669BAF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747,92</w:t>
            </w:r>
          </w:p>
        </w:tc>
      </w:tr>
      <w:tr w:rsidR="00F95F1E" w:rsidRPr="002751DA" w14:paraId="7AE56EBE" w14:textId="77777777" w:rsidTr="002C4970">
        <w:trPr>
          <w:trHeight w:val="20"/>
        </w:trPr>
        <w:tc>
          <w:tcPr>
            <w:tcW w:w="562" w:type="dxa"/>
            <w:shd w:val="clear" w:color="000000" w:fill="FFFFFF"/>
            <w:vAlign w:val="center"/>
            <w:hideMark/>
          </w:tcPr>
          <w:p w14:paraId="2E0D20B0" w14:textId="77777777" w:rsidR="00F95F1E" w:rsidRPr="002751DA" w:rsidRDefault="00F95F1E" w:rsidP="00F95F1E">
            <w:pPr>
              <w:jc w:val="center"/>
              <w:rPr>
                <w:noProof w:val="0"/>
                <w:color w:val="333333"/>
                <w:lang w:val="ro-MD" w:eastAsia="ro-MD"/>
              </w:rPr>
            </w:pPr>
            <w:r w:rsidRPr="002751DA">
              <w:rPr>
                <w:noProof w:val="0"/>
                <w:color w:val="333333"/>
                <w:lang w:val="ro-MD" w:eastAsia="ro-MD"/>
              </w:rPr>
              <w:t>37</w:t>
            </w:r>
          </w:p>
        </w:tc>
        <w:tc>
          <w:tcPr>
            <w:tcW w:w="1550" w:type="dxa"/>
            <w:shd w:val="clear" w:color="000000" w:fill="FFFFFF"/>
            <w:vAlign w:val="center"/>
            <w:hideMark/>
          </w:tcPr>
          <w:p w14:paraId="48ABC71F" w14:textId="77777777" w:rsidR="00F95F1E" w:rsidRPr="002751DA" w:rsidRDefault="00F95F1E" w:rsidP="00F95F1E">
            <w:pPr>
              <w:jc w:val="center"/>
              <w:rPr>
                <w:noProof w:val="0"/>
                <w:color w:val="333333"/>
                <w:lang w:val="ro-MD" w:eastAsia="ro-MD"/>
              </w:rPr>
            </w:pPr>
            <w:r w:rsidRPr="002751DA">
              <w:rPr>
                <w:noProof w:val="0"/>
                <w:color w:val="333333"/>
                <w:lang w:val="ro-MD" w:eastAsia="ro-MD"/>
              </w:rPr>
              <w:t>Paneluri pentru identificarea m/o familia Enterobacteriaceae +m/o Nefermantative N60</w:t>
            </w:r>
          </w:p>
        </w:tc>
        <w:tc>
          <w:tcPr>
            <w:tcW w:w="4829" w:type="dxa"/>
            <w:shd w:val="clear" w:color="000000" w:fill="FFFFFF"/>
            <w:vAlign w:val="center"/>
            <w:hideMark/>
          </w:tcPr>
          <w:p w14:paraId="0102B92C" w14:textId="77777777" w:rsidR="00F95F1E" w:rsidRPr="002751DA" w:rsidRDefault="00F95F1E" w:rsidP="00F95F1E">
            <w:pPr>
              <w:jc w:val="center"/>
              <w:rPr>
                <w:noProof w:val="0"/>
                <w:color w:val="333333"/>
                <w:lang w:val="ro-MD" w:eastAsia="ro-MD"/>
              </w:rPr>
            </w:pPr>
            <w:r w:rsidRPr="002751DA">
              <w:rPr>
                <w:noProof w:val="0"/>
                <w:color w:val="333333"/>
                <w:lang w:val="ro-MD" w:eastAsia="ro-MD"/>
              </w:rPr>
              <w:t>Paneluri pentru identificarea m/o familia Enterobacteriaceae +m/o Nefermantative N60</w:t>
            </w:r>
            <w:r w:rsidRPr="002751DA">
              <w:rPr>
                <w:noProof w:val="0"/>
                <w:color w:val="333333"/>
                <w:lang w:val="ro-MD" w:eastAsia="ro-MD"/>
              </w:rPr>
              <w:br/>
              <w:t>Conținutul panelului-Gelatin, Malonat, Inositol, Sorbitol, Ramosă, Sucrosă, Lactosă, Arabinosă, Adonitol, Rafinosă, Salicin, Arginin. Termenul de valabilitate indicat pe ambalaj de producator nu mai mic de 12 luni.</w:t>
            </w:r>
          </w:p>
        </w:tc>
        <w:tc>
          <w:tcPr>
            <w:tcW w:w="1134" w:type="dxa"/>
            <w:shd w:val="clear" w:color="000000" w:fill="FFFFFF"/>
            <w:vAlign w:val="center"/>
            <w:hideMark/>
          </w:tcPr>
          <w:p w14:paraId="6086765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w:t>
            </w:r>
          </w:p>
        </w:tc>
        <w:tc>
          <w:tcPr>
            <w:tcW w:w="1061" w:type="dxa"/>
            <w:shd w:val="clear" w:color="000000" w:fill="FFFFFF"/>
            <w:vAlign w:val="center"/>
            <w:hideMark/>
          </w:tcPr>
          <w:p w14:paraId="2176F200" w14:textId="65EC95AC"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6B2EBBBF" w14:textId="77777777" w:rsidR="00F95F1E" w:rsidRPr="002751DA" w:rsidRDefault="00F95F1E" w:rsidP="00F95F1E">
            <w:pPr>
              <w:jc w:val="center"/>
              <w:rPr>
                <w:noProof w:val="0"/>
                <w:color w:val="333333"/>
                <w:lang w:val="ro-MD" w:eastAsia="ro-MD"/>
              </w:rPr>
            </w:pPr>
            <w:r w:rsidRPr="002751DA">
              <w:rPr>
                <w:noProof w:val="0"/>
                <w:color w:val="333333"/>
                <w:lang w:val="ro-MD" w:eastAsia="ro-MD"/>
              </w:rPr>
              <w:t>4 166,67</w:t>
            </w:r>
          </w:p>
        </w:tc>
      </w:tr>
      <w:tr w:rsidR="00F95F1E" w:rsidRPr="002751DA" w14:paraId="61CF27B0" w14:textId="77777777" w:rsidTr="002C4970">
        <w:trPr>
          <w:trHeight w:val="20"/>
        </w:trPr>
        <w:tc>
          <w:tcPr>
            <w:tcW w:w="562" w:type="dxa"/>
            <w:shd w:val="clear" w:color="000000" w:fill="FFFFFF"/>
            <w:vAlign w:val="center"/>
            <w:hideMark/>
          </w:tcPr>
          <w:p w14:paraId="4ED65FA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38</w:t>
            </w:r>
          </w:p>
        </w:tc>
        <w:tc>
          <w:tcPr>
            <w:tcW w:w="1550" w:type="dxa"/>
            <w:shd w:val="clear" w:color="000000" w:fill="FFFFFF"/>
            <w:vAlign w:val="center"/>
            <w:hideMark/>
          </w:tcPr>
          <w:p w14:paraId="111FF0B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Ulei mineral</w:t>
            </w:r>
          </w:p>
        </w:tc>
        <w:tc>
          <w:tcPr>
            <w:tcW w:w="4829" w:type="dxa"/>
            <w:shd w:val="clear" w:color="000000" w:fill="FFFFFF"/>
            <w:vAlign w:val="center"/>
            <w:hideMark/>
          </w:tcPr>
          <w:p w14:paraId="11628A07" w14:textId="77777777" w:rsidR="00F95F1E" w:rsidRPr="002751DA" w:rsidRDefault="00F95F1E" w:rsidP="00F95F1E">
            <w:pPr>
              <w:jc w:val="center"/>
              <w:rPr>
                <w:noProof w:val="0"/>
                <w:color w:val="333333"/>
                <w:lang w:val="ro-MD" w:eastAsia="ro-MD"/>
              </w:rPr>
            </w:pPr>
            <w:r w:rsidRPr="002751DA">
              <w:rPr>
                <w:noProof w:val="0"/>
                <w:color w:val="333333"/>
                <w:lang w:val="ro-MD" w:eastAsia="ro-MD"/>
              </w:rPr>
              <w:t>Ulei mineral. Termenul de valabilitate indicat pe ambalaj de producator nu mai mic de 12 luni.</w:t>
            </w:r>
          </w:p>
        </w:tc>
        <w:tc>
          <w:tcPr>
            <w:tcW w:w="1134" w:type="dxa"/>
            <w:shd w:val="clear" w:color="000000" w:fill="FFFFFF"/>
            <w:vAlign w:val="center"/>
            <w:hideMark/>
          </w:tcPr>
          <w:p w14:paraId="0C55F77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w:t>
            </w:r>
          </w:p>
        </w:tc>
        <w:tc>
          <w:tcPr>
            <w:tcW w:w="1061" w:type="dxa"/>
            <w:shd w:val="clear" w:color="000000" w:fill="FFFFFF"/>
            <w:vAlign w:val="center"/>
            <w:hideMark/>
          </w:tcPr>
          <w:p w14:paraId="5902C680" w14:textId="1021D923"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5A860087" w14:textId="77777777" w:rsidR="00F95F1E" w:rsidRPr="002751DA" w:rsidRDefault="00F95F1E" w:rsidP="00F95F1E">
            <w:pPr>
              <w:jc w:val="center"/>
              <w:rPr>
                <w:noProof w:val="0"/>
                <w:color w:val="333333"/>
                <w:lang w:val="ro-MD" w:eastAsia="ro-MD"/>
              </w:rPr>
            </w:pPr>
            <w:r w:rsidRPr="002751DA">
              <w:rPr>
                <w:noProof w:val="0"/>
                <w:color w:val="333333"/>
                <w:lang w:val="ro-MD" w:eastAsia="ro-MD"/>
              </w:rPr>
              <w:t>666,67</w:t>
            </w:r>
          </w:p>
        </w:tc>
      </w:tr>
      <w:tr w:rsidR="00F95F1E" w:rsidRPr="002751DA" w14:paraId="02BD2DA6" w14:textId="77777777" w:rsidTr="002C4970">
        <w:trPr>
          <w:trHeight w:val="20"/>
        </w:trPr>
        <w:tc>
          <w:tcPr>
            <w:tcW w:w="562" w:type="dxa"/>
            <w:shd w:val="clear" w:color="000000" w:fill="FFFFFF"/>
            <w:vAlign w:val="center"/>
            <w:hideMark/>
          </w:tcPr>
          <w:p w14:paraId="63327350" w14:textId="77777777" w:rsidR="00F95F1E" w:rsidRPr="002751DA" w:rsidRDefault="00F95F1E" w:rsidP="00F95F1E">
            <w:pPr>
              <w:jc w:val="center"/>
              <w:rPr>
                <w:noProof w:val="0"/>
                <w:color w:val="333333"/>
                <w:lang w:val="ro-MD" w:eastAsia="ro-MD"/>
              </w:rPr>
            </w:pPr>
            <w:r w:rsidRPr="002751DA">
              <w:rPr>
                <w:noProof w:val="0"/>
                <w:color w:val="333333"/>
                <w:lang w:val="ro-MD" w:eastAsia="ro-MD"/>
              </w:rPr>
              <w:t>39</w:t>
            </w:r>
          </w:p>
        </w:tc>
        <w:tc>
          <w:tcPr>
            <w:tcW w:w="1550" w:type="dxa"/>
            <w:shd w:val="clear" w:color="000000" w:fill="FFFFFF"/>
            <w:vAlign w:val="center"/>
            <w:hideMark/>
          </w:tcPr>
          <w:p w14:paraId="217E9EE1"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 reagenți suplimentari</w:t>
            </w:r>
          </w:p>
        </w:tc>
        <w:tc>
          <w:tcPr>
            <w:tcW w:w="4829" w:type="dxa"/>
            <w:shd w:val="clear" w:color="000000" w:fill="FFFFFF"/>
            <w:vAlign w:val="center"/>
            <w:hideMark/>
          </w:tcPr>
          <w:p w14:paraId="11A1D6E9"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 reagenți suplimentari 6 flacoane X 10 ml. Conținutul setului-Nitrat A, Nitrat B, VP 1, VP2, Indol, TDA. Termenul de valabilitate indicat pe ambalaj de producator nu mai mic de 12 luni.</w:t>
            </w:r>
          </w:p>
        </w:tc>
        <w:tc>
          <w:tcPr>
            <w:tcW w:w="1134" w:type="dxa"/>
            <w:shd w:val="clear" w:color="000000" w:fill="FFFFFF"/>
            <w:vAlign w:val="center"/>
            <w:hideMark/>
          </w:tcPr>
          <w:p w14:paraId="08BE72D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w:t>
            </w:r>
          </w:p>
        </w:tc>
        <w:tc>
          <w:tcPr>
            <w:tcW w:w="1061" w:type="dxa"/>
            <w:shd w:val="clear" w:color="000000" w:fill="FFFFFF"/>
            <w:vAlign w:val="center"/>
            <w:hideMark/>
          </w:tcPr>
          <w:p w14:paraId="0D47DBC0" w14:textId="2ACEA325"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18C6191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2 250,00</w:t>
            </w:r>
          </w:p>
        </w:tc>
      </w:tr>
      <w:tr w:rsidR="00F95F1E" w:rsidRPr="002751DA" w14:paraId="49CBD9CA" w14:textId="77777777" w:rsidTr="002C4970">
        <w:trPr>
          <w:trHeight w:val="20"/>
        </w:trPr>
        <w:tc>
          <w:tcPr>
            <w:tcW w:w="562" w:type="dxa"/>
            <w:shd w:val="clear" w:color="000000" w:fill="FFFFFF"/>
            <w:vAlign w:val="center"/>
            <w:hideMark/>
          </w:tcPr>
          <w:p w14:paraId="2E8CE5D0" w14:textId="77777777" w:rsidR="00F95F1E" w:rsidRPr="002751DA" w:rsidRDefault="00F95F1E" w:rsidP="00F95F1E">
            <w:pPr>
              <w:jc w:val="center"/>
              <w:rPr>
                <w:noProof w:val="0"/>
                <w:color w:val="333333"/>
                <w:lang w:val="ro-MD" w:eastAsia="ro-MD"/>
              </w:rPr>
            </w:pPr>
            <w:r w:rsidRPr="002751DA">
              <w:rPr>
                <w:noProof w:val="0"/>
                <w:color w:val="333333"/>
                <w:lang w:val="ro-MD" w:eastAsia="ro-MD"/>
              </w:rPr>
              <w:t>40</w:t>
            </w:r>
          </w:p>
        </w:tc>
        <w:tc>
          <w:tcPr>
            <w:tcW w:w="1550" w:type="dxa"/>
            <w:shd w:val="clear" w:color="000000" w:fill="FFFFFF"/>
            <w:vAlign w:val="center"/>
            <w:hideMark/>
          </w:tcPr>
          <w:p w14:paraId="6E59325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Ser polivalent Shigella</w:t>
            </w:r>
          </w:p>
        </w:tc>
        <w:tc>
          <w:tcPr>
            <w:tcW w:w="4829" w:type="dxa"/>
            <w:shd w:val="clear" w:color="000000" w:fill="FFFFFF"/>
            <w:vAlign w:val="center"/>
            <w:hideMark/>
          </w:tcPr>
          <w:p w14:paraId="6EEDBD13"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Ser polivalent Shigella. Fiola 1 ml</w:t>
            </w:r>
          </w:p>
        </w:tc>
        <w:tc>
          <w:tcPr>
            <w:tcW w:w="1134" w:type="dxa"/>
            <w:shd w:val="clear" w:color="000000" w:fill="FFFFFF"/>
            <w:vAlign w:val="center"/>
            <w:hideMark/>
          </w:tcPr>
          <w:p w14:paraId="317B710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ml</w:t>
            </w:r>
          </w:p>
        </w:tc>
        <w:tc>
          <w:tcPr>
            <w:tcW w:w="1061" w:type="dxa"/>
            <w:shd w:val="clear" w:color="000000" w:fill="FFFFFF"/>
            <w:vAlign w:val="center"/>
            <w:hideMark/>
          </w:tcPr>
          <w:p w14:paraId="67ABB50A" w14:textId="710362BA"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414D33DF" w14:textId="77777777" w:rsidR="00F95F1E" w:rsidRPr="002751DA" w:rsidRDefault="00F95F1E" w:rsidP="00F95F1E">
            <w:pPr>
              <w:jc w:val="center"/>
              <w:rPr>
                <w:noProof w:val="0"/>
                <w:color w:val="333333"/>
                <w:lang w:val="ro-MD" w:eastAsia="ro-MD"/>
              </w:rPr>
            </w:pPr>
            <w:r w:rsidRPr="002751DA">
              <w:rPr>
                <w:noProof w:val="0"/>
                <w:color w:val="333333"/>
                <w:lang w:val="ro-MD" w:eastAsia="ro-MD"/>
              </w:rPr>
              <w:t>750,00</w:t>
            </w:r>
          </w:p>
        </w:tc>
      </w:tr>
      <w:tr w:rsidR="00F95F1E" w:rsidRPr="002751DA" w14:paraId="2BF3CFFD" w14:textId="77777777" w:rsidTr="002C4970">
        <w:trPr>
          <w:trHeight w:val="20"/>
        </w:trPr>
        <w:tc>
          <w:tcPr>
            <w:tcW w:w="562" w:type="dxa"/>
            <w:shd w:val="clear" w:color="000000" w:fill="FFFFFF"/>
            <w:vAlign w:val="center"/>
            <w:hideMark/>
          </w:tcPr>
          <w:p w14:paraId="2C6EE3D0" w14:textId="77777777" w:rsidR="00F95F1E" w:rsidRPr="002751DA" w:rsidRDefault="00F95F1E" w:rsidP="00F95F1E">
            <w:pPr>
              <w:jc w:val="center"/>
              <w:rPr>
                <w:noProof w:val="0"/>
                <w:color w:val="333333"/>
                <w:lang w:val="ro-MD" w:eastAsia="ro-MD"/>
              </w:rPr>
            </w:pPr>
            <w:r w:rsidRPr="002751DA">
              <w:rPr>
                <w:noProof w:val="0"/>
                <w:color w:val="333333"/>
                <w:lang w:val="ro-MD" w:eastAsia="ro-MD"/>
              </w:rPr>
              <w:t>41</w:t>
            </w:r>
          </w:p>
        </w:tc>
        <w:tc>
          <w:tcPr>
            <w:tcW w:w="1550" w:type="dxa"/>
            <w:shd w:val="clear" w:color="000000" w:fill="FFFFFF"/>
            <w:vAlign w:val="center"/>
            <w:hideMark/>
          </w:tcPr>
          <w:p w14:paraId="35267CB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Mediu dezoxiholat cu xiloza si lizin XLD</w:t>
            </w:r>
          </w:p>
        </w:tc>
        <w:tc>
          <w:tcPr>
            <w:tcW w:w="4829" w:type="dxa"/>
            <w:shd w:val="clear" w:color="000000" w:fill="FFFFFF"/>
            <w:vAlign w:val="center"/>
            <w:hideMark/>
          </w:tcPr>
          <w:p w14:paraId="208ACC93" w14:textId="77777777" w:rsidR="00F95F1E" w:rsidRPr="002751DA" w:rsidRDefault="00F95F1E" w:rsidP="00F95F1E">
            <w:pPr>
              <w:jc w:val="center"/>
              <w:rPr>
                <w:noProof w:val="0"/>
                <w:color w:val="333333"/>
                <w:lang w:val="ro-MD" w:eastAsia="ro-MD"/>
              </w:rPr>
            </w:pPr>
            <w:r w:rsidRPr="002751DA">
              <w:rPr>
                <w:noProof w:val="0"/>
                <w:color w:val="333333"/>
                <w:lang w:val="ro-MD" w:eastAsia="ro-MD"/>
              </w:rPr>
              <w:t>Mediu dezoxiholat cu xiloza si lizin XLD. Ambalaj 0,5 kg</w:t>
            </w:r>
          </w:p>
        </w:tc>
        <w:tc>
          <w:tcPr>
            <w:tcW w:w="1134" w:type="dxa"/>
            <w:shd w:val="clear" w:color="000000" w:fill="FFFFFF"/>
            <w:vAlign w:val="center"/>
            <w:hideMark/>
          </w:tcPr>
          <w:p w14:paraId="07D6EC50" w14:textId="77777777" w:rsidR="00F95F1E" w:rsidRPr="002751DA" w:rsidRDefault="00F95F1E" w:rsidP="00F95F1E">
            <w:pPr>
              <w:jc w:val="center"/>
              <w:rPr>
                <w:noProof w:val="0"/>
                <w:color w:val="333333"/>
                <w:lang w:val="ro-MD" w:eastAsia="ro-MD"/>
              </w:rPr>
            </w:pPr>
            <w:r w:rsidRPr="002751DA">
              <w:rPr>
                <w:noProof w:val="0"/>
                <w:color w:val="333333"/>
                <w:lang w:val="ro-MD" w:eastAsia="ro-MD"/>
              </w:rPr>
              <w:t>kg</w:t>
            </w:r>
          </w:p>
        </w:tc>
        <w:tc>
          <w:tcPr>
            <w:tcW w:w="1061" w:type="dxa"/>
            <w:shd w:val="clear" w:color="000000" w:fill="FFFFFF"/>
            <w:vAlign w:val="center"/>
            <w:hideMark/>
          </w:tcPr>
          <w:p w14:paraId="5B34626C" w14:textId="5F485EE8" w:rsidR="00F95F1E" w:rsidRPr="002751DA" w:rsidRDefault="00F95F1E" w:rsidP="00F95F1E">
            <w:pPr>
              <w:jc w:val="center"/>
              <w:rPr>
                <w:noProof w:val="0"/>
                <w:color w:val="333333"/>
                <w:lang w:val="ro-MD" w:eastAsia="ro-MD"/>
              </w:rPr>
            </w:pPr>
            <w:r w:rsidRPr="002751DA">
              <w:rPr>
                <w:noProof w:val="0"/>
                <w:color w:val="333333"/>
                <w:lang w:val="ro-MD" w:eastAsia="ro-MD"/>
              </w:rPr>
              <w:t>0,50</w:t>
            </w:r>
          </w:p>
        </w:tc>
        <w:tc>
          <w:tcPr>
            <w:tcW w:w="1331" w:type="dxa"/>
            <w:shd w:val="clear" w:color="000000" w:fill="FFFFFF"/>
            <w:vAlign w:val="center"/>
            <w:hideMark/>
          </w:tcPr>
          <w:p w14:paraId="03B0AD45" w14:textId="77777777" w:rsidR="00F95F1E" w:rsidRPr="002751DA" w:rsidRDefault="00F95F1E" w:rsidP="00F95F1E">
            <w:pPr>
              <w:jc w:val="center"/>
              <w:rPr>
                <w:noProof w:val="0"/>
                <w:color w:val="333333"/>
                <w:lang w:val="ro-MD" w:eastAsia="ro-MD"/>
              </w:rPr>
            </w:pPr>
            <w:r w:rsidRPr="002751DA">
              <w:rPr>
                <w:noProof w:val="0"/>
                <w:color w:val="333333"/>
                <w:lang w:val="ro-MD" w:eastAsia="ro-MD"/>
              </w:rPr>
              <w:t>625,00</w:t>
            </w:r>
          </w:p>
        </w:tc>
      </w:tr>
      <w:tr w:rsidR="00F95F1E" w:rsidRPr="002751DA" w14:paraId="2B4129F9" w14:textId="77777777" w:rsidTr="002C4970">
        <w:trPr>
          <w:trHeight w:val="20"/>
        </w:trPr>
        <w:tc>
          <w:tcPr>
            <w:tcW w:w="562" w:type="dxa"/>
            <w:shd w:val="clear" w:color="000000" w:fill="FFFFFF"/>
            <w:vAlign w:val="center"/>
            <w:hideMark/>
          </w:tcPr>
          <w:p w14:paraId="437EDEEC" w14:textId="77777777" w:rsidR="00F95F1E" w:rsidRPr="002751DA" w:rsidRDefault="00F95F1E" w:rsidP="00F95F1E">
            <w:pPr>
              <w:jc w:val="center"/>
              <w:rPr>
                <w:noProof w:val="0"/>
                <w:color w:val="333333"/>
                <w:lang w:val="ro-MD" w:eastAsia="ro-MD"/>
              </w:rPr>
            </w:pPr>
            <w:r w:rsidRPr="002751DA">
              <w:rPr>
                <w:noProof w:val="0"/>
                <w:color w:val="333333"/>
                <w:lang w:val="ro-MD" w:eastAsia="ro-MD"/>
              </w:rPr>
              <w:t>42</w:t>
            </w:r>
          </w:p>
        </w:tc>
        <w:tc>
          <w:tcPr>
            <w:tcW w:w="1550" w:type="dxa"/>
            <w:shd w:val="clear" w:color="000000" w:fill="FFFFFF"/>
            <w:vAlign w:val="center"/>
            <w:hideMark/>
          </w:tcPr>
          <w:p w14:paraId="753ADE8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Material de control al calitatii determinarea proteinei in urina cu 2 nivele</w:t>
            </w:r>
          </w:p>
        </w:tc>
        <w:tc>
          <w:tcPr>
            <w:tcW w:w="4829" w:type="dxa"/>
            <w:shd w:val="clear" w:color="000000" w:fill="FFFFFF"/>
            <w:vAlign w:val="center"/>
            <w:hideMark/>
          </w:tcPr>
          <w:p w14:paraId="6E78806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Material de control al calitatii determinarea proteinei in urina cu 2 nivele. ambalaj 8 flac. X 10ml</w:t>
            </w:r>
          </w:p>
        </w:tc>
        <w:tc>
          <w:tcPr>
            <w:tcW w:w="1134" w:type="dxa"/>
            <w:shd w:val="clear" w:color="000000" w:fill="FFFFFF"/>
            <w:vAlign w:val="center"/>
            <w:hideMark/>
          </w:tcPr>
          <w:p w14:paraId="1FE26CF3"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w:t>
            </w:r>
          </w:p>
        </w:tc>
        <w:tc>
          <w:tcPr>
            <w:tcW w:w="1061" w:type="dxa"/>
            <w:shd w:val="clear" w:color="000000" w:fill="FFFFFF"/>
            <w:vAlign w:val="center"/>
            <w:hideMark/>
          </w:tcPr>
          <w:p w14:paraId="4C7A5A0D" w14:textId="6B829102" w:rsidR="00F95F1E" w:rsidRPr="002751DA" w:rsidRDefault="00F95F1E" w:rsidP="00F95F1E">
            <w:pPr>
              <w:jc w:val="center"/>
              <w:rPr>
                <w:noProof w:val="0"/>
                <w:color w:val="333333"/>
                <w:lang w:val="ro-MD" w:eastAsia="ro-MD"/>
              </w:rPr>
            </w:pPr>
            <w:r w:rsidRPr="002751DA">
              <w:rPr>
                <w:noProof w:val="0"/>
                <w:color w:val="333333"/>
                <w:lang w:val="ro-MD" w:eastAsia="ro-MD"/>
              </w:rPr>
              <w:t>4,00</w:t>
            </w:r>
          </w:p>
        </w:tc>
        <w:tc>
          <w:tcPr>
            <w:tcW w:w="1331" w:type="dxa"/>
            <w:shd w:val="clear" w:color="000000" w:fill="FFFFFF"/>
            <w:vAlign w:val="center"/>
            <w:hideMark/>
          </w:tcPr>
          <w:p w14:paraId="0CDD9245" w14:textId="77777777" w:rsidR="00F95F1E" w:rsidRPr="002751DA" w:rsidRDefault="00F95F1E" w:rsidP="00F95F1E">
            <w:pPr>
              <w:jc w:val="center"/>
              <w:rPr>
                <w:noProof w:val="0"/>
                <w:color w:val="333333"/>
                <w:lang w:val="ro-MD" w:eastAsia="ro-MD"/>
              </w:rPr>
            </w:pPr>
            <w:r w:rsidRPr="002751DA">
              <w:rPr>
                <w:noProof w:val="0"/>
                <w:color w:val="333333"/>
                <w:lang w:val="ro-MD" w:eastAsia="ro-MD"/>
              </w:rPr>
              <w:t>4 320,00</w:t>
            </w:r>
          </w:p>
        </w:tc>
      </w:tr>
      <w:tr w:rsidR="00F95F1E" w:rsidRPr="002751DA" w14:paraId="6641C92F" w14:textId="77777777" w:rsidTr="002C4970">
        <w:trPr>
          <w:trHeight w:val="20"/>
        </w:trPr>
        <w:tc>
          <w:tcPr>
            <w:tcW w:w="562" w:type="dxa"/>
            <w:shd w:val="clear" w:color="000000" w:fill="FFFFFF"/>
            <w:vAlign w:val="center"/>
            <w:hideMark/>
          </w:tcPr>
          <w:p w14:paraId="7DF4052D" w14:textId="77777777" w:rsidR="00F95F1E" w:rsidRPr="002751DA" w:rsidRDefault="00F95F1E" w:rsidP="00F95F1E">
            <w:pPr>
              <w:jc w:val="center"/>
              <w:rPr>
                <w:noProof w:val="0"/>
                <w:color w:val="333333"/>
                <w:lang w:val="ro-MD" w:eastAsia="ro-MD"/>
              </w:rPr>
            </w:pPr>
            <w:r w:rsidRPr="002751DA">
              <w:rPr>
                <w:noProof w:val="0"/>
                <w:color w:val="333333"/>
                <w:lang w:val="ro-MD" w:eastAsia="ro-MD"/>
              </w:rPr>
              <w:lastRenderedPageBreak/>
              <w:t>43</w:t>
            </w:r>
          </w:p>
        </w:tc>
        <w:tc>
          <w:tcPr>
            <w:tcW w:w="1550" w:type="dxa"/>
            <w:shd w:val="clear" w:color="000000" w:fill="FFFFFF"/>
            <w:vAlign w:val="center"/>
            <w:hideMark/>
          </w:tcPr>
          <w:p w14:paraId="157799BE"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Shigella sonnei ATCC 25931</w:t>
            </w:r>
          </w:p>
        </w:tc>
        <w:tc>
          <w:tcPr>
            <w:tcW w:w="4829" w:type="dxa"/>
            <w:shd w:val="clear" w:color="000000" w:fill="FFFFFF"/>
            <w:vAlign w:val="center"/>
            <w:hideMark/>
          </w:tcPr>
          <w:p w14:paraId="2851D462"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Shigella sonnei ATCC 25931. Cultură de referință</w:t>
            </w:r>
          </w:p>
        </w:tc>
        <w:tc>
          <w:tcPr>
            <w:tcW w:w="1134" w:type="dxa"/>
            <w:shd w:val="clear" w:color="000000" w:fill="FFFFFF"/>
            <w:vAlign w:val="center"/>
            <w:hideMark/>
          </w:tcPr>
          <w:p w14:paraId="664D7C9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disc</w:t>
            </w:r>
          </w:p>
        </w:tc>
        <w:tc>
          <w:tcPr>
            <w:tcW w:w="1061" w:type="dxa"/>
            <w:shd w:val="clear" w:color="000000" w:fill="FFFFFF"/>
            <w:vAlign w:val="center"/>
            <w:hideMark/>
          </w:tcPr>
          <w:p w14:paraId="45B136D2" w14:textId="66176E9F" w:rsidR="00F95F1E" w:rsidRPr="002751DA" w:rsidRDefault="00F95F1E" w:rsidP="00F95F1E">
            <w:pPr>
              <w:jc w:val="center"/>
              <w:rPr>
                <w:noProof w:val="0"/>
                <w:color w:val="333333"/>
                <w:lang w:val="ro-MD" w:eastAsia="ro-MD"/>
              </w:rPr>
            </w:pPr>
            <w:r w:rsidRPr="002751DA">
              <w:rPr>
                <w:noProof w:val="0"/>
                <w:color w:val="333333"/>
                <w:lang w:val="ro-MD" w:eastAsia="ro-MD"/>
              </w:rPr>
              <w:t>10,00</w:t>
            </w:r>
          </w:p>
        </w:tc>
        <w:tc>
          <w:tcPr>
            <w:tcW w:w="1331" w:type="dxa"/>
            <w:shd w:val="clear" w:color="000000" w:fill="FFFFFF"/>
            <w:vAlign w:val="center"/>
            <w:hideMark/>
          </w:tcPr>
          <w:p w14:paraId="3A90F633"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1 750,00</w:t>
            </w:r>
          </w:p>
        </w:tc>
      </w:tr>
      <w:tr w:rsidR="00F95F1E" w:rsidRPr="002751DA" w14:paraId="3DAB56CE" w14:textId="77777777" w:rsidTr="002C4970">
        <w:trPr>
          <w:trHeight w:val="20"/>
        </w:trPr>
        <w:tc>
          <w:tcPr>
            <w:tcW w:w="562" w:type="dxa"/>
            <w:shd w:val="clear" w:color="000000" w:fill="FFFFFF"/>
            <w:vAlign w:val="center"/>
            <w:hideMark/>
          </w:tcPr>
          <w:p w14:paraId="04CFF4EE" w14:textId="77777777" w:rsidR="00F95F1E" w:rsidRPr="002751DA" w:rsidRDefault="00F95F1E" w:rsidP="00F95F1E">
            <w:pPr>
              <w:jc w:val="center"/>
              <w:rPr>
                <w:noProof w:val="0"/>
                <w:color w:val="333333"/>
                <w:lang w:val="ro-MD" w:eastAsia="ro-MD"/>
              </w:rPr>
            </w:pPr>
            <w:r w:rsidRPr="002751DA">
              <w:rPr>
                <w:noProof w:val="0"/>
                <w:color w:val="333333"/>
                <w:lang w:val="ro-MD" w:eastAsia="ro-MD"/>
              </w:rPr>
              <w:t>44</w:t>
            </w:r>
          </w:p>
        </w:tc>
        <w:tc>
          <w:tcPr>
            <w:tcW w:w="1550" w:type="dxa"/>
            <w:shd w:val="clear" w:color="000000" w:fill="FFFFFF"/>
            <w:vAlign w:val="center"/>
            <w:hideMark/>
          </w:tcPr>
          <w:p w14:paraId="38F414A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XLD Agar</w:t>
            </w:r>
          </w:p>
        </w:tc>
        <w:tc>
          <w:tcPr>
            <w:tcW w:w="4829" w:type="dxa"/>
            <w:shd w:val="clear" w:color="000000" w:fill="FFFFFF"/>
            <w:vAlign w:val="center"/>
            <w:hideMark/>
          </w:tcPr>
          <w:p w14:paraId="06C9C58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XLD Agar. Mediu de cultură pentru Salminella/Shigella spp</w:t>
            </w:r>
          </w:p>
        </w:tc>
        <w:tc>
          <w:tcPr>
            <w:tcW w:w="1134" w:type="dxa"/>
            <w:shd w:val="clear" w:color="000000" w:fill="FFFFFF"/>
            <w:vAlign w:val="center"/>
            <w:hideMark/>
          </w:tcPr>
          <w:p w14:paraId="05ABAAF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kg</w:t>
            </w:r>
          </w:p>
        </w:tc>
        <w:tc>
          <w:tcPr>
            <w:tcW w:w="1061" w:type="dxa"/>
            <w:shd w:val="clear" w:color="000000" w:fill="FFFFFF"/>
            <w:vAlign w:val="center"/>
            <w:hideMark/>
          </w:tcPr>
          <w:p w14:paraId="25CB17FB" w14:textId="6FDFBB31"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7B63C5E2"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1 412,50</w:t>
            </w:r>
          </w:p>
        </w:tc>
      </w:tr>
      <w:tr w:rsidR="00F95F1E" w:rsidRPr="002751DA" w14:paraId="21952DB1" w14:textId="77777777" w:rsidTr="002C4970">
        <w:trPr>
          <w:trHeight w:val="20"/>
        </w:trPr>
        <w:tc>
          <w:tcPr>
            <w:tcW w:w="562" w:type="dxa"/>
            <w:shd w:val="clear" w:color="000000" w:fill="FFFFFF"/>
            <w:vAlign w:val="center"/>
            <w:hideMark/>
          </w:tcPr>
          <w:p w14:paraId="712DDF4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45</w:t>
            </w:r>
          </w:p>
        </w:tc>
        <w:tc>
          <w:tcPr>
            <w:tcW w:w="1550" w:type="dxa"/>
            <w:shd w:val="clear" w:color="000000" w:fill="FFFFFF"/>
            <w:vAlign w:val="center"/>
            <w:hideMark/>
          </w:tcPr>
          <w:p w14:paraId="07DC44DF" w14:textId="77777777" w:rsidR="00F95F1E" w:rsidRPr="002751DA" w:rsidRDefault="00F95F1E" w:rsidP="00F95F1E">
            <w:pPr>
              <w:jc w:val="center"/>
              <w:rPr>
                <w:noProof w:val="0"/>
                <w:color w:val="333333"/>
                <w:lang w:val="ro-MD" w:eastAsia="ro-MD"/>
              </w:rPr>
            </w:pPr>
            <w:r w:rsidRPr="002751DA">
              <w:rPr>
                <w:noProof w:val="0"/>
                <w:color w:val="333333"/>
                <w:lang w:val="ro-MD" w:eastAsia="ro-MD"/>
              </w:rPr>
              <w:t>Iron Sulfit Agar</w:t>
            </w:r>
          </w:p>
        </w:tc>
        <w:tc>
          <w:tcPr>
            <w:tcW w:w="4829" w:type="dxa"/>
            <w:shd w:val="clear" w:color="000000" w:fill="FFFFFF"/>
            <w:vAlign w:val="center"/>
            <w:hideMark/>
          </w:tcPr>
          <w:p w14:paraId="284AE5F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Iron Sulfit Agar. Mediu de cultură pentru Clostridium spp.</w:t>
            </w:r>
          </w:p>
        </w:tc>
        <w:tc>
          <w:tcPr>
            <w:tcW w:w="1134" w:type="dxa"/>
            <w:shd w:val="clear" w:color="000000" w:fill="FFFFFF"/>
            <w:vAlign w:val="center"/>
            <w:hideMark/>
          </w:tcPr>
          <w:p w14:paraId="5C653575" w14:textId="77777777" w:rsidR="00F95F1E" w:rsidRPr="002751DA" w:rsidRDefault="00F95F1E" w:rsidP="00F95F1E">
            <w:pPr>
              <w:jc w:val="center"/>
              <w:rPr>
                <w:noProof w:val="0"/>
                <w:color w:val="333333"/>
                <w:lang w:val="ro-MD" w:eastAsia="ro-MD"/>
              </w:rPr>
            </w:pPr>
            <w:r w:rsidRPr="002751DA">
              <w:rPr>
                <w:noProof w:val="0"/>
                <w:color w:val="333333"/>
                <w:lang w:val="ro-MD" w:eastAsia="ro-MD"/>
              </w:rPr>
              <w:t>kg</w:t>
            </w:r>
          </w:p>
        </w:tc>
        <w:tc>
          <w:tcPr>
            <w:tcW w:w="1061" w:type="dxa"/>
            <w:shd w:val="clear" w:color="000000" w:fill="FFFFFF"/>
            <w:vAlign w:val="center"/>
            <w:hideMark/>
          </w:tcPr>
          <w:p w14:paraId="31C0A598" w14:textId="7E1D2FD6" w:rsidR="00F95F1E" w:rsidRPr="002751DA" w:rsidRDefault="00F95F1E" w:rsidP="00F95F1E">
            <w:pPr>
              <w:jc w:val="center"/>
              <w:rPr>
                <w:noProof w:val="0"/>
                <w:color w:val="333333"/>
                <w:lang w:val="ro-MD" w:eastAsia="ro-MD"/>
              </w:rPr>
            </w:pPr>
            <w:r w:rsidRPr="002751DA">
              <w:rPr>
                <w:noProof w:val="0"/>
                <w:color w:val="333333"/>
                <w:lang w:val="ro-MD" w:eastAsia="ro-MD"/>
              </w:rPr>
              <w:t>1,50</w:t>
            </w:r>
          </w:p>
        </w:tc>
        <w:tc>
          <w:tcPr>
            <w:tcW w:w="1331" w:type="dxa"/>
            <w:shd w:val="clear" w:color="000000" w:fill="FFFFFF"/>
            <w:vAlign w:val="center"/>
            <w:hideMark/>
          </w:tcPr>
          <w:p w14:paraId="469D74C3"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1 510,00</w:t>
            </w:r>
          </w:p>
        </w:tc>
      </w:tr>
      <w:tr w:rsidR="00F95F1E" w:rsidRPr="002751DA" w14:paraId="33580426" w14:textId="77777777" w:rsidTr="002C4970">
        <w:trPr>
          <w:trHeight w:val="20"/>
        </w:trPr>
        <w:tc>
          <w:tcPr>
            <w:tcW w:w="562" w:type="dxa"/>
            <w:shd w:val="clear" w:color="000000" w:fill="FFFFFF"/>
            <w:vAlign w:val="center"/>
            <w:hideMark/>
          </w:tcPr>
          <w:p w14:paraId="7306926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46</w:t>
            </w:r>
          </w:p>
        </w:tc>
        <w:tc>
          <w:tcPr>
            <w:tcW w:w="1550" w:type="dxa"/>
            <w:shd w:val="clear" w:color="000000" w:fill="FFFFFF"/>
            <w:vAlign w:val="center"/>
            <w:hideMark/>
          </w:tcPr>
          <w:p w14:paraId="5E2B4E9C" w14:textId="77777777" w:rsidR="00F95F1E" w:rsidRPr="002751DA" w:rsidRDefault="00F95F1E" w:rsidP="00F95F1E">
            <w:pPr>
              <w:jc w:val="center"/>
              <w:rPr>
                <w:noProof w:val="0"/>
                <w:color w:val="333333"/>
                <w:lang w:val="ro-MD" w:eastAsia="ro-MD"/>
              </w:rPr>
            </w:pPr>
            <w:r w:rsidRPr="002751DA">
              <w:rPr>
                <w:noProof w:val="0"/>
                <w:color w:val="333333"/>
                <w:lang w:val="ro-MD" w:eastAsia="ro-MD"/>
              </w:rPr>
              <w:t>Clorură de fier</w:t>
            </w:r>
          </w:p>
        </w:tc>
        <w:tc>
          <w:tcPr>
            <w:tcW w:w="4829" w:type="dxa"/>
            <w:shd w:val="clear" w:color="000000" w:fill="FFFFFF"/>
            <w:vAlign w:val="center"/>
            <w:hideMark/>
          </w:tcPr>
          <w:p w14:paraId="3E73A4BE" w14:textId="77777777" w:rsidR="00F95F1E" w:rsidRPr="002751DA" w:rsidRDefault="00F95F1E" w:rsidP="00F95F1E">
            <w:pPr>
              <w:jc w:val="center"/>
              <w:rPr>
                <w:noProof w:val="0"/>
                <w:color w:val="333333"/>
                <w:lang w:val="ro-MD" w:eastAsia="ro-MD"/>
              </w:rPr>
            </w:pPr>
            <w:r w:rsidRPr="002751DA">
              <w:rPr>
                <w:noProof w:val="0"/>
                <w:color w:val="333333"/>
                <w:lang w:val="ro-MD" w:eastAsia="ro-MD"/>
              </w:rPr>
              <w:t>Clorură de fier. Pentru identificarea Proteus spp.</w:t>
            </w:r>
          </w:p>
        </w:tc>
        <w:tc>
          <w:tcPr>
            <w:tcW w:w="1134" w:type="dxa"/>
            <w:shd w:val="clear" w:color="000000" w:fill="FFFFFF"/>
            <w:vAlign w:val="center"/>
            <w:hideMark/>
          </w:tcPr>
          <w:p w14:paraId="7583E057" w14:textId="77777777" w:rsidR="00F95F1E" w:rsidRPr="002751DA" w:rsidRDefault="00F95F1E" w:rsidP="00F95F1E">
            <w:pPr>
              <w:jc w:val="center"/>
              <w:rPr>
                <w:noProof w:val="0"/>
                <w:color w:val="333333"/>
                <w:lang w:val="ro-MD" w:eastAsia="ro-MD"/>
              </w:rPr>
            </w:pPr>
            <w:r w:rsidRPr="002751DA">
              <w:rPr>
                <w:noProof w:val="0"/>
                <w:color w:val="333333"/>
                <w:lang w:val="ro-MD" w:eastAsia="ro-MD"/>
              </w:rPr>
              <w:t>litru</w:t>
            </w:r>
          </w:p>
        </w:tc>
        <w:tc>
          <w:tcPr>
            <w:tcW w:w="1061" w:type="dxa"/>
            <w:shd w:val="clear" w:color="000000" w:fill="FFFFFF"/>
            <w:vAlign w:val="center"/>
            <w:hideMark/>
          </w:tcPr>
          <w:p w14:paraId="5F426935" w14:textId="4A8B427E" w:rsidR="00F95F1E" w:rsidRPr="002751DA" w:rsidRDefault="00F95F1E" w:rsidP="00F95F1E">
            <w:pPr>
              <w:jc w:val="center"/>
              <w:rPr>
                <w:noProof w:val="0"/>
                <w:color w:val="333333"/>
                <w:lang w:val="ro-MD" w:eastAsia="ro-MD"/>
              </w:rPr>
            </w:pPr>
            <w:r w:rsidRPr="002751DA">
              <w:rPr>
                <w:noProof w:val="0"/>
                <w:color w:val="333333"/>
                <w:lang w:val="ro-MD" w:eastAsia="ro-MD"/>
              </w:rPr>
              <w:t>0,10</w:t>
            </w:r>
          </w:p>
        </w:tc>
        <w:tc>
          <w:tcPr>
            <w:tcW w:w="1331" w:type="dxa"/>
            <w:shd w:val="clear" w:color="000000" w:fill="FFFFFF"/>
            <w:vAlign w:val="center"/>
            <w:hideMark/>
          </w:tcPr>
          <w:p w14:paraId="11CAFCFC"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1 461,67</w:t>
            </w:r>
          </w:p>
        </w:tc>
      </w:tr>
      <w:tr w:rsidR="00F95F1E" w:rsidRPr="002751DA" w14:paraId="1B4EB8F3" w14:textId="77777777" w:rsidTr="002C4970">
        <w:trPr>
          <w:trHeight w:val="20"/>
        </w:trPr>
        <w:tc>
          <w:tcPr>
            <w:tcW w:w="562" w:type="dxa"/>
            <w:shd w:val="clear" w:color="000000" w:fill="FFFFFF"/>
            <w:vAlign w:val="center"/>
            <w:hideMark/>
          </w:tcPr>
          <w:p w14:paraId="52A3ECE9" w14:textId="77777777" w:rsidR="00F95F1E" w:rsidRPr="002751DA" w:rsidRDefault="00F95F1E" w:rsidP="00F95F1E">
            <w:pPr>
              <w:jc w:val="center"/>
              <w:rPr>
                <w:noProof w:val="0"/>
                <w:color w:val="333333"/>
                <w:lang w:val="ro-MD" w:eastAsia="ro-MD"/>
              </w:rPr>
            </w:pPr>
            <w:r w:rsidRPr="002751DA">
              <w:rPr>
                <w:noProof w:val="0"/>
                <w:color w:val="333333"/>
                <w:lang w:val="ro-MD" w:eastAsia="ro-MD"/>
              </w:rPr>
              <w:t>47</w:t>
            </w:r>
          </w:p>
        </w:tc>
        <w:tc>
          <w:tcPr>
            <w:tcW w:w="1550" w:type="dxa"/>
            <w:shd w:val="clear" w:color="000000" w:fill="FFFFFF"/>
            <w:vAlign w:val="center"/>
            <w:hideMark/>
          </w:tcPr>
          <w:p w14:paraId="75C48EF1" w14:textId="77777777" w:rsidR="00F95F1E" w:rsidRPr="002751DA" w:rsidRDefault="00F95F1E" w:rsidP="00F95F1E">
            <w:pPr>
              <w:jc w:val="center"/>
              <w:rPr>
                <w:noProof w:val="0"/>
                <w:color w:val="333333"/>
                <w:lang w:val="ro-MD" w:eastAsia="ro-MD"/>
              </w:rPr>
            </w:pPr>
            <w:r w:rsidRPr="002751DA">
              <w:rPr>
                <w:noProof w:val="0"/>
                <w:color w:val="333333"/>
                <w:lang w:val="ro-MD" w:eastAsia="ro-MD"/>
              </w:rPr>
              <w:t>Imipinem/Relebactam 10/25 mcg/disc</w:t>
            </w:r>
          </w:p>
        </w:tc>
        <w:tc>
          <w:tcPr>
            <w:tcW w:w="4829" w:type="dxa"/>
            <w:shd w:val="clear" w:color="000000" w:fill="FFFFFF"/>
            <w:vAlign w:val="center"/>
            <w:hideMark/>
          </w:tcPr>
          <w:p w14:paraId="10ACADC3" w14:textId="77777777" w:rsidR="00F95F1E" w:rsidRPr="002751DA" w:rsidRDefault="00F95F1E" w:rsidP="00F95F1E">
            <w:pPr>
              <w:jc w:val="center"/>
              <w:rPr>
                <w:noProof w:val="0"/>
                <w:color w:val="333333"/>
                <w:lang w:val="ro-MD" w:eastAsia="ro-MD"/>
              </w:rPr>
            </w:pPr>
            <w:r w:rsidRPr="002751DA">
              <w:rPr>
                <w:noProof w:val="0"/>
                <w:color w:val="333333"/>
                <w:lang w:val="ro-MD" w:eastAsia="ro-MD"/>
              </w:rPr>
              <w:t>Imipinem/Relebactam 10/25 mcg/disc. Disc îmbibat cu antibiotic</w:t>
            </w:r>
          </w:p>
        </w:tc>
        <w:tc>
          <w:tcPr>
            <w:tcW w:w="1134" w:type="dxa"/>
            <w:shd w:val="clear" w:color="000000" w:fill="FFFFFF"/>
            <w:vAlign w:val="center"/>
            <w:hideMark/>
          </w:tcPr>
          <w:p w14:paraId="4B92CF35" w14:textId="77777777" w:rsidR="00F95F1E" w:rsidRPr="002751DA" w:rsidRDefault="00F95F1E" w:rsidP="00F95F1E">
            <w:pPr>
              <w:jc w:val="center"/>
              <w:rPr>
                <w:noProof w:val="0"/>
                <w:color w:val="333333"/>
                <w:lang w:val="ro-MD" w:eastAsia="ro-MD"/>
              </w:rPr>
            </w:pPr>
            <w:r w:rsidRPr="002751DA">
              <w:rPr>
                <w:noProof w:val="0"/>
                <w:color w:val="333333"/>
                <w:lang w:val="ro-MD" w:eastAsia="ro-MD"/>
              </w:rPr>
              <w:t>disc</w:t>
            </w:r>
          </w:p>
        </w:tc>
        <w:tc>
          <w:tcPr>
            <w:tcW w:w="1061" w:type="dxa"/>
            <w:shd w:val="clear" w:color="000000" w:fill="FFFFFF"/>
            <w:vAlign w:val="center"/>
            <w:hideMark/>
          </w:tcPr>
          <w:p w14:paraId="5A23F506" w14:textId="3F504749" w:rsidR="00F95F1E" w:rsidRPr="002751DA" w:rsidRDefault="00F95F1E" w:rsidP="00F95F1E">
            <w:pPr>
              <w:jc w:val="center"/>
              <w:rPr>
                <w:noProof w:val="0"/>
                <w:color w:val="333333"/>
                <w:lang w:val="ro-MD" w:eastAsia="ro-MD"/>
              </w:rPr>
            </w:pPr>
            <w:r w:rsidRPr="002751DA">
              <w:rPr>
                <w:noProof w:val="0"/>
                <w:color w:val="333333"/>
                <w:lang w:val="ro-MD" w:eastAsia="ro-MD"/>
              </w:rPr>
              <w:t>2 000,00</w:t>
            </w:r>
          </w:p>
        </w:tc>
        <w:tc>
          <w:tcPr>
            <w:tcW w:w="1331" w:type="dxa"/>
            <w:shd w:val="clear" w:color="000000" w:fill="FFFFFF"/>
            <w:vAlign w:val="center"/>
            <w:hideMark/>
          </w:tcPr>
          <w:p w14:paraId="307BE00A"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1 250,00</w:t>
            </w:r>
          </w:p>
        </w:tc>
      </w:tr>
      <w:tr w:rsidR="00F95F1E" w:rsidRPr="002751DA" w14:paraId="72B400DE" w14:textId="77777777" w:rsidTr="002C4970">
        <w:trPr>
          <w:trHeight w:val="20"/>
        </w:trPr>
        <w:tc>
          <w:tcPr>
            <w:tcW w:w="562" w:type="dxa"/>
            <w:shd w:val="clear" w:color="000000" w:fill="FFFFFF"/>
            <w:vAlign w:val="center"/>
            <w:hideMark/>
          </w:tcPr>
          <w:p w14:paraId="361A0989" w14:textId="77777777" w:rsidR="00F95F1E" w:rsidRPr="002751DA" w:rsidRDefault="00F95F1E" w:rsidP="00F95F1E">
            <w:pPr>
              <w:jc w:val="center"/>
              <w:rPr>
                <w:noProof w:val="0"/>
                <w:color w:val="333333"/>
                <w:lang w:val="ro-MD" w:eastAsia="ro-MD"/>
              </w:rPr>
            </w:pPr>
            <w:r w:rsidRPr="002751DA">
              <w:rPr>
                <w:noProof w:val="0"/>
                <w:color w:val="333333"/>
                <w:lang w:val="ro-MD" w:eastAsia="ro-MD"/>
              </w:rPr>
              <w:t>48</w:t>
            </w:r>
          </w:p>
        </w:tc>
        <w:tc>
          <w:tcPr>
            <w:tcW w:w="1550" w:type="dxa"/>
            <w:shd w:val="clear" w:color="000000" w:fill="FFFFFF"/>
            <w:vAlign w:val="center"/>
            <w:hideMark/>
          </w:tcPr>
          <w:p w14:paraId="1FEC9CA5"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 control Hemoglobinei cu 3 nivele</w:t>
            </w:r>
          </w:p>
        </w:tc>
        <w:tc>
          <w:tcPr>
            <w:tcW w:w="4829" w:type="dxa"/>
            <w:shd w:val="clear" w:color="000000" w:fill="FFFFFF"/>
            <w:vAlign w:val="center"/>
            <w:hideMark/>
          </w:tcPr>
          <w:p w14:paraId="5342318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 control Hemoglobinei cu 3 nivele a cîte 5 ml flaconul</w:t>
            </w:r>
          </w:p>
        </w:tc>
        <w:tc>
          <w:tcPr>
            <w:tcW w:w="1134" w:type="dxa"/>
            <w:shd w:val="clear" w:color="000000" w:fill="FFFFFF"/>
            <w:vAlign w:val="center"/>
            <w:hideMark/>
          </w:tcPr>
          <w:p w14:paraId="2D7385E7"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w:t>
            </w:r>
          </w:p>
        </w:tc>
        <w:tc>
          <w:tcPr>
            <w:tcW w:w="1061" w:type="dxa"/>
            <w:shd w:val="clear" w:color="000000" w:fill="FFFFFF"/>
            <w:vAlign w:val="center"/>
            <w:hideMark/>
          </w:tcPr>
          <w:p w14:paraId="43E4B1AE" w14:textId="6FB78A60" w:rsidR="00F95F1E" w:rsidRPr="002751DA" w:rsidRDefault="00F95F1E" w:rsidP="00F95F1E">
            <w:pPr>
              <w:jc w:val="center"/>
              <w:rPr>
                <w:noProof w:val="0"/>
                <w:color w:val="333333"/>
                <w:lang w:val="ro-MD" w:eastAsia="ro-MD"/>
              </w:rPr>
            </w:pPr>
            <w:r w:rsidRPr="002751DA">
              <w:rPr>
                <w:noProof w:val="0"/>
                <w:color w:val="333333"/>
                <w:lang w:val="ro-MD" w:eastAsia="ro-MD"/>
              </w:rPr>
              <w:t>4,00</w:t>
            </w:r>
          </w:p>
        </w:tc>
        <w:tc>
          <w:tcPr>
            <w:tcW w:w="1331" w:type="dxa"/>
            <w:shd w:val="clear" w:color="000000" w:fill="FFFFFF"/>
            <w:vAlign w:val="center"/>
            <w:hideMark/>
          </w:tcPr>
          <w:p w14:paraId="378133F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1 000,00</w:t>
            </w:r>
          </w:p>
        </w:tc>
      </w:tr>
      <w:tr w:rsidR="00F95F1E" w:rsidRPr="002751DA" w14:paraId="720C6EB6" w14:textId="77777777" w:rsidTr="002C4970">
        <w:trPr>
          <w:trHeight w:val="20"/>
        </w:trPr>
        <w:tc>
          <w:tcPr>
            <w:tcW w:w="562" w:type="dxa"/>
            <w:shd w:val="clear" w:color="000000" w:fill="FFFFFF"/>
            <w:vAlign w:val="center"/>
            <w:hideMark/>
          </w:tcPr>
          <w:p w14:paraId="7E9238EF" w14:textId="77777777" w:rsidR="00F95F1E" w:rsidRPr="002751DA" w:rsidRDefault="00F95F1E" w:rsidP="00F95F1E">
            <w:pPr>
              <w:jc w:val="center"/>
              <w:rPr>
                <w:noProof w:val="0"/>
                <w:color w:val="333333"/>
                <w:lang w:val="ro-MD" w:eastAsia="ro-MD"/>
              </w:rPr>
            </w:pPr>
            <w:r w:rsidRPr="002751DA">
              <w:rPr>
                <w:noProof w:val="0"/>
                <w:color w:val="333333"/>
                <w:lang w:val="ro-MD" w:eastAsia="ro-MD"/>
              </w:rPr>
              <w:t>49</w:t>
            </w:r>
          </w:p>
        </w:tc>
        <w:tc>
          <w:tcPr>
            <w:tcW w:w="1550" w:type="dxa"/>
            <w:shd w:val="clear" w:color="000000" w:fill="FFFFFF"/>
            <w:vAlign w:val="center"/>
            <w:hideMark/>
          </w:tcPr>
          <w:p w14:paraId="4A9F256E"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 pentru determinarea Hemoglobinei în sânge metoda DRABCHIN</w:t>
            </w:r>
          </w:p>
        </w:tc>
        <w:tc>
          <w:tcPr>
            <w:tcW w:w="4829" w:type="dxa"/>
            <w:shd w:val="clear" w:color="000000" w:fill="FFFFFF"/>
            <w:vAlign w:val="center"/>
            <w:hideMark/>
          </w:tcPr>
          <w:p w14:paraId="566BC97F"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 pentru determinarea Hemoglobinei în sânge metoda DRABCHIN cu calibrator pentru 600 teste.</w:t>
            </w:r>
          </w:p>
        </w:tc>
        <w:tc>
          <w:tcPr>
            <w:tcW w:w="1134" w:type="dxa"/>
            <w:shd w:val="clear" w:color="000000" w:fill="FFFFFF"/>
            <w:vAlign w:val="center"/>
            <w:hideMark/>
          </w:tcPr>
          <w:p w14:paraId="001DF37E"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w:t>
            </w:r>
          </w:p>
        </w:tc>
        <w:tc>
          <w:tcPr>
            <w:tcW w:w="1061" w:type="dxa"/>
            <w:shd w:val="clear" w:color="000000" w:fill="FFFFFF"/>
            <w:vAlign w:val="center"/>
            <w:hideMark/>
          </w:tcPr>
          <w:p w14:paraId="1812E0E6" w14:textId="2E81F254" w:rsidR="00F95F1E" w:rsidRPr="002751DA" w:rsidRDefault="00F95F1E" w:rsidP="00F95F1E">
            <w:pPr>
              <w:jc w:val="center"/>
              <w:rPr>
                <w:noProof w:val="0"/>
                <w:color w:val="333333"/>
                <w:lang w:val="ro-MD" w:eastAsia="ro-MD"/>
              </w:rPr>
            </w:pPr>
            <w:r w:rsidRPr="002751DA">
              <w:rPr>
                <w:noProof w:val="0"/>
                <w:color w:val="333333"/>
                <w:lang w:val="ro-MD" w:eastAsia="ro-MD"/>
              </w:rPr>
              <w:t>14,00</w:t>
            </w:r>
          </w:p>
        </w:tc>
        <w:tc>
          <w:tcPr>
            <w:tcW w:w="1331" w:type="dxa"/>
            <w:shd w:val="clear" w:color="000000" w:fill="FFFFFF"/>
            <w:vAlign w:val="center"/>
            <w:hideMark/>
          </w:tcPr>
          <w:p w14:paraId="274A8CE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3 033,33</w:t>
            </w:r>
          </w:p>
        </w:tc>
      </w:tr>
      <w:tr w:rsidR="00F95F1E" w:rsidRPr="002751DA" w14:paraId="6685083D" w14:textId="77777777" w:rsidTr="002C4970">
        <w:trPr>
          <w:trHeight w:val="20"/>
        </w:trPr>
        <w:tc>
          <w:tcPr>
            <w:tcW w:w="562" w:type="dxa"/>
            <w:shd w:val="clear" w:color="000000" w:fill="FFFFFF"/>
            <w:vAlign w:val="center"/>
            <w:hideMark/>
          </w:tcPr>
          <w:p w14:paraId="620024A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50</w:t>
            </w:r>
          </w:p>
        </w:tc>
        <w:tc>
          <w:tcPr>
            <w:tcW w:w="1550" w:type="dxa"/>
            <w:shd w:val="clear" w:color="000000" w:fill="FFFFFF"/>
            <w:vAlign w:val="center"/>
            <w:hideMark/>
          </w:tcPr>
          <w:p w14:paraId="3A8A9067"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Sodium (Na)1x60ml</w:t>
            </w:r>
          </w:p>
        </w:tc>
        <w:tc>
          <w:tcPr>
            <w:tcW w:w="4829" w:type="dxa"/>
            <w:shd w:val="clear" w:color="000000" w:fill="FFFFFF"/>
            <w:vAlign w:val="center"/>
            <w:hideMark/>
          </w:tcPr>
          <w:p w14:paraId="70D29DAD"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Sodium (Na)1x60ml. Tip de reagent lichid stabil gata pentru folosire. Termen de valabilitate nu mai puțin de 1an.</w:t>
            </w:r>
          </w:p>
        </w:tc>
        <w:tc>
          <w:tcPr>
            <w:tcW w:w="1134" w:type="dxa"/>
            <w:shd w:val="clear" w:color="000000" w:fill="FFFFFF"/>
            <w:vAlign w:val="center"/>
            <w:hideMark/>
          </w:tcPr>
          <w:p w14:paraId="5AF7E30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ml</w:t>
            </w:r>
          </w:p>
        </w:tc>
        <w:tc>
          <w:tcPr>
            <w:tcW w:w="1061" w:type="dxa"/>
            <w:shd w:val="clear" w:color="000000" w:fill="FFFFFF"/>
            <w:vAlign w:val="center"/>
            <w:hideMark/>
          </w:tcPr>
          <w:p w14:paraId="72CD0351" w14:textId="38564D03" w:rsidR="00F95F1E" w:rsidRPr="002751DA" w:rsidRDefault="00F95F1E" w:rsidP="00F95F1E">
            <w:pPr>
              <w:jc w:val="center"/>
              <w:rPr>
                <w:noProof w:val="0"/>
                <w:color w:val="333333"/>
                <w:lang w:val="ro-MD" w:eastAsia="ro-MD"/>
              </w:rPr>
            </w:pPr>
            <w:r w:rsidRPr="002751DA">
              <w:rPr>
                <w:noProof w:val="0"/>
                <w:color w:val="333333"/>
                <w:lang w:val="ro-MD" w:eastAsia="ro-MD"/>
              </w:rPr>
              <w:t>1 200,00</w:t>
            </w:r>
          </w:p>
        </w:tc>
        <w:tc>
          <w:tcPr>
            <w:tcW w:w="1331" w:type="dxa"/>
            <w:shd w:val="clear" w:color="000000" w:fill="FFFFFF"/>
            <w:vAlign w:val="center"/>
            <w:hideMark/>
          </w:tcPr>
          <w:p w14:paraId="3E0525B9" w14:textId="77777777" w:rsidR="00F95F1E" w:rsidRPr="002751DA" w:rsidRDefault="00F95F1E" w:rsidP="00F95F1E">
            <w:pPr>
              <w:jc w:val="center"/>
              <w:rPr>
                <w:noProof w:val="0"/>
                <w:color w:val="333333"/>
                <w:lang w:val="ro-MD" w:eastAsia="ro-MD"/>
              </w:rPr>
            </w:pPr>
            <w:r w:rsidRPr="002751DA">
              <w:rPr>
                <w:noProof w:val="0"/>
                <w:color w:val="333333"/>
                <w:lang w:val="ro-MD" w:eastAsia="ro-MD"/>
              </w:rPr>
              <w:t>7 000,00</w:t>
            </w:r>
          </w:p>
        </w:tc>
      </w:tr>
      <w:tr w:rsidR="00F95F1E" w:rsidRPr="002751DA" w14:paraId="2C8CC9D4" w14:textId="77777777" w:rsidTr="002C4970">
        <w:trPr>
          <w:trHeight w:val="20"/>
        </w:trPr>
        <w:tc>
          <w:tcPr>
            <w:tcW w:w="562" w:type="dxa"/>
            <w:shd w:val="clear" w:color="000000" w:fill="FFFFFF"/>
            <w:vAlign w:val="center"/>
            <w:hideMark/>
          </w:tcPr>
          <w:p w14:paraId="189A0AC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51</w:t>
            </w:r>
          </w:p>
        </w:tc>
        <w:tc>
          <w:tcPr>
            <w:tcW w:w="1550" w:type="dxa"/>
            <w:shd w:val="clear" w:color="000000" w:fill="FFFFFF"/>
            <w:vAlign w:val="center"/>
            <w:hideMark/>
          </w:tcPr>
          <w:p w14:paraId="689CC02C" w14:textId="77777777" w:rsidR="00F95F1E" w:rsidRPr="002751DA" w:rsidRDefault="00F95F1E" w:rsidP="00F95F1E">
            <w:pPr>
              <w:jc w:val="center"/>
              <w:rPr>
                <w:noProof w:val="0"/>
                <w:color w:val="333333"/>
                <w:lang w:val="ro-MD" w:eastAsia="ro-MD"/>
              </w:rPr>
            </w:pPr>
            <w:r w:rsidRPr="002751DA">
              <w:rPr>
                <w:noProof w:val="0"/>
                <w:color w:val="333333"/>
                <w:lang w:val="ro-MD" w:eastAsia="ro-MD"/>
              </w:rPr>
              <w:t>Potassium (K)1x100ml</w:t>
            </w:r>
          </w:p>
        </w:tc>
        <w:tc>
          <w:tcPr>
            <w:tcW w:w="4829" w:type="dxa"/>
            <w:shd w:val="clear" w:color="000000" w:fill="FFFFFF"/>
            <w:vAlign w:val="center"/>
            <w:hideMark/>
          </w:tcPr>
          <w:p w14:paraId="60853B30" w14:textId="77777777" w:rsidR="00F95F1E" w:rsidRPr="002751DA" w:rsidRDefault="00F95F1E" w:rsidP="00F95F1E">
            <w:pPr>
              <w:jc w:val="center"/>
              <w:rPr>
                <w:noProof w:val="0"/>
                <w:color w:val="333333"/>
                <w:lang w:val="ro-MD" w:eastAsia="ro-MD"/>
              </w:rPr>
            </w:pPr>
            <w:r w:rsidRPr="002751DA">
              <w:rPr>
                <w:noProof w:val="0"/>
                <w:color w:val="333333"/>
                <w:lang w:val="ro-MD" w:eastAsia="ro-MD"/>
              </w:rPr>
              <w:t>Potassium (K)1x100ml. Tip de reagent lichid stabil gata pentru folosire. Termen de valabilitate nu mai puțin de 1an.</w:t>
            </w:r>
          </w:p>
        </w:tc>
        <w:tc>
          <w:tcPr>
            <w:tcW w:w="1134" w:type="dxa"/>
            <w:shd w:val="clear" w:color="000000" w:fill="FFFFFF"/>
            <w:vAlign w:val="center"/>
            <w:hideMark/>
          </w:tcPr>
          <w:p w14:paraId="723C8D2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ml</w:t>
            </w:r>
          </w:p>
        </w:tc>
        <w:tc>
          <w:tcPr>
            <w:tcW w:w="1061" w:type="dxa"/>
            <w:shd w:val="clear" w:color="000000" w:fill="FFFFFF"/>
            <w:vAlign w:val="center"/>
            <w:hideMark/>
          </w:tcPr>
          <w:p w14:paraId="180026E1" w14:textId="4CAC5B5C" w:rsidR="00F95F1E" w:rsidRPr="002751DA" w:rsidRDefault="00F95F1E" w:rsidP="00F95F1E">
            <w:pPr>
              <w:jc w:val="center"/>
              <w:rPr>
                <w:noProof w:val="0"/>
                <w:color w:val="333333"/>
                <w:lang w:val="ro-MD" w:eastAsia="ro-MD"/>
              </w:rPr>
            </w:pPr>
            <w:r w:rsidRPr="002751DA">
              <w:rPr>
                <w:noProof w:val="0"/>
                <w:color w:val="333333"/>
                <w:lang w:val="ro-MD" w:eastAsia="ro-MD"/>
              </w:rPr>
              <w:t>1 200,00</w:t>
            </w:r>
          </w:p>
        </w:tc>
        <w:tc>
          <w:tcPr>
            <w:tcW w:w="1331" w:type="dxa"/>
            <w:shd w:val="clear" w:color="000000" w:fill="FFFFFF"/>
            <w:vAlign w:val="center"/>
            <w:hideMark/>
          </w:tcPr>
          <w:p w14:paraId="58E03637" w14:textId="77777777" w:rsidR="00F95F1E" w:rsidRPr="002751DA" w:rsidRDefault="00F95F1E" w:rsidP="00F95F1E">
            <w:pPr>
              <w:jc w:val="center"/>
              <w:rPr>
                <w:noProof w:val="0"/>
                <w:color w:val="333333"/>
                <w:lang w:val="ro-MD" w:eastAsia="ro-MD"/>
              </w:rPr>
            </w:pPr>
            <w:r w:rsidRPr="002751DA">
              <w:rPr>
                <w:noProof w:val="0"/>
                <w:color w:val="333333"/>
                <w:lang w:val="ro-MD" w:eastAsia="ro-MD"/>
              </w:rPr>
              <w:t>5 000,00</w:t>
            </w:r>
          </w:p>
        </w:tc>
      </w:tr>
      <w:tr w:rsidR="00F95F1E" w:rsidRPr="002751DA" w14:paraId="453C904E" w14:textId="77777777" w:rsidTr="002C4970">
        <w:trPr>
          <w:trHeight w:val="20"/>
        </w:trPr>
        <w:tc>
          <w:tcPr>
            <w:tcW w:w="562" w:type="dxa"/>
            <w:shd w:val="clear" w:color="000000" w:fill="FFFFFF"/>
            <w:vAlign w:val="center"/>
            <w:hideMark/>
          </w:tcPr>
          <w:p w14:paraId="3027886F" w14:textId="77777777" w:rsidR="00F95F1E" w:rsidRPr="002751DA" w:rsidRDefault="00F95F1E" w:rsidP="00F95F1E">
            <w:pPr>
              <w:jc w:val="center"/>
              <w:rPr>
                <w:noProof w:val="0"/>
                <w:color w:val="333333"/>
                <w:lang w:val="ro-MD" w:eastAsia="ro-MD"/>
              </w:rPr>
            </w:pPr>
            <w:r w:rsidRPr="002751DA">
              <w:rPr>
                <w:noProof w:val="0"/>
                <w:color w:val="333333"/>
                <w:lang w:val="ro-MD" w:eastAsia="ro-MD"/>
              </w:rPr>
              <w:t>52</w:t>
            </w:r>
          </w:p>
        </w:tc>
        <w:tc>
          <w:tcPr>
            <w:tcW w:w="1550" w:type="dxa"/>
            <w:shd w:val="clear" w:color="000000" w:fill="FFFFFF"/>
            <w:vAlign w:val="center"/>
            <w:hideMark/>
          </w:tcPr>
          <w:p w14:paraId="77A9C990" w14:textId="0B39AAC6" w:rsidR="00F95F1E" w:rsidRPr="002751DA" w:rsidRDefault="00F95F1E" w:rsidP="00F95F1E">
            <w:pPr>
              <w:jc w:val="center"/>
              <w:rPr>
                <w:noProof w:val="0"/>
                <w:color w:val="333333"/>
                <w:lang w:val="ro-MD" w:eastAsia="ro-MD"/>
              </w:rPr>
            </w:pPr>
            <w:r w:rsidRPr="002751DA">
              <w:rPr>
                <w:noProof w:val="0"/>
                <w:color w:val="333333"/>
                <w:lang w:val="ro-MD" w:eastAsia="ro-MD"/>
              </w:rPr>
              <w:t>Teste antidrog rapide</w:t>
            </w:r>
          </w:p>
        </w:tc>
        <w:tc>
          <w:tcPr>
            <w:tcW w:w="4829" w:type="dxa"/>
            <w:shd w:val="clear" w:color="000000" w:fill="FFFFFF"/>
            <w:vAlign w:val="center"/>
            <w:hideMark/>
          </w:tcPr>
          <w:p w14:paraId="47A67ED7" w14:textId="77777777" w:rsidR="00F95F1E" w:rsidRPr="002751DA" w:rsidRDefault="00F95F1E" w:rsidP="00F95F1E">
            <w:pPr>
              <w:jc w:val="center"/>
              <w:rPr>
                <w:noProof w:val="0"/>
                <w:color w:val="333333"/>
                <w:lang w:val="ro-MD" w:eastAsia="ro-MD"/>
              </w:rPr>
            </w:pPr>
            <w:r w:rsidRPr="002751DA">
              <w:rPr>
                <w:noProof w:val="0"/>
                <w:color w:val="333333"/>
                <w:lang w:val="ro-MD" w:eastAsia="ro-MD"/>
              </w:rPr>
              <w:t>Teste antidrog rapide cu 6 parametri</w:t>
            </w:r>
          </w:p>
        </w:tc>
        <w:tc>
          <w:tcPr>
            <w:tcW w:w="1134" w:type="dxa"/>
            <w:shd w:val="clear" w:color="000000" w:fill="FFFFFF"/>
            <w:vAlign w:val="center"/>
            <w:hideMark/>
          </w:tcPr>
          <w:p w14:paraId="595CDCBD" w14:textId="77777777" w:rsidR="00F95F1E" w:rsidRPr="002751DA" w:rsidRDefault="00F95F1E" w:rsidP="00F95F1E">
            <w:pPr>
              <w:jc w:val="center"/>
              <w:rPr>
                <w:noProof w:val="0"/>
                <w:color w:val="333333"/>
                <w:lang w:val="ro-MD" w:eastAsia="ro-MD"/>
              </w:rPr>
            </w:pPr>
            <w:r w:rsidRPr="002751DA">
              <w:rPr>
                <w:noProof w:val="0"/>
                <w:color w:val="333333"/>
                <w:lang w:val="ro-MD" w:eastAsia="ro-MD"/>
              </w:rPr>
              <w:t>Bucată</w:t>
            </w:r>
          </w:p>
        </w:tc>
        <w:tc>
          <w:tcPr>
            <w:tcW w:w="1061" w:type="dxa"/>
            <w:shd w:val="clear" w:color="000000" w:fill="FFFFFF"/>
            <w:vAlign w:val="center"/>
            <w:hideMark/>
          </w:tcPr>
          <w:p w14:paraId="5A8D284F" w14:textId="7A389D69" w:rsidR="00F95F1E" w:rsidRPr="002751DA" w:rsidRDefault="00F95F1E" w:rsidP="00F95F1E">
            <w:pPr>
              <w:jc w:val="center"/>
              <w:rPr>
                <w:noProof w:val="0"/>
                <w:color w:val="333333"/>
                <w:lang w:val="ro-MD" w:eastAsia="ro-MD"/>
              </w:rPr>
            </w:pPr>
            <w:r w:rsidRPr="002751DA">
              <w:rPr>
                <w:noProof w:val="0"/>
                <w:color w:val="333333"/>
                <w:lang w:val="ro-MD" w:eastAsia="ro-MD"/>
              </w:rPr>
              <w:t>100,00</w:t>
            </w:r>
          </w:p>
        </w:tc>
        <w:tc>
          <w:tcPr>
            <w:tcW w:w="1331" w:type="dxa"/>
            <w:shd w:val="clear" w:color="000000" w:fill="FFFFFF"/>
            <w:vAlign w:val="center"/>
            <w:hideMark/>
          </w:tcPr>
          <w:p w14:paraId="74503CE2"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2 916,67</w:t>
            </w:r>
          </w:p>
        </w:tc>
      </w:tr>
      <w:tr w:rsidR="00F95F1E" w:rsidRPr="002751DA" w14:paraId="2738D3A4" w14:textId="77777777" w:rsidTr="002C4970">
        <w:trPr>
          <w:trHeight w:val="20"/>
        </w:trPr>
        <w:tc>
          <w:tcPr>
            <w:tcW w:w="562" w:type="dxa"/>
            <w:shd w:val="clear" w:color="000000" w:fill="FFFFFF"/>
            <w:vAlign w:val="center"/>
            <w:hideMark/>
          </w:tcPr>
          <w:p w14:paraId="3F78D0E2" w14:textId="77777777" w:rsidR="00F95F1E" w:rsidRPr="002751DA" w:rsidRDefault="00F95F1E" w:rsidP="00F95F1E">
            <w:pPr>
              <w:jc w:val="center"/>
              <w:rPr>
                <w:noProof w:val="0"/>
                <w:color w:val="333333"/>
                <w:lang w:val="ro-MD" w:eastAsia="ro-MD"/>
              </w:rPr>
            </w:pPr>
            <w:r w:rsidRPr="002751DA">
              <w:rPr>
                <w:noProof w:val="0"/>
                <w:color w:val="333333"/>
                <w:lang w:val="ro-MD" w:eastAsia="ro-MD"/>
              </w:rPr>
              <w:t>53</w:t>
            </w:r>
          </w:p>
        </w:tc>
        <w:tc>
          <w:tcPr>
            <w:tcW w:w="1550" w:type="dxa"/>
            <w:shd w:val="clear" w:color="000000" w:fill="FFFFFF"/>
            <w:vAlign w:val="center"/>
            <w:hideMark/>
          </w:tcPr>
          <w:p w14:paraId="18F2520F" w14:textId="68FBBAA1" w:rsidR="00F95F1E" w:rsidRPr="002751DA" w:rsidRDefault="00F95F1E" w:rsidP="00F95F1E">
            <w:pPr>
              <w:jc w:val="center"/>
              <w:rPr>
                <w:noProof w:val="0"/>
                <w:color w:val="333333"/>
                <w:lang w:val="ro-MD" w:eastAsia="ro-MD"/>
              </w:rPr>
            </w:pPr>
            <w:r w:rsidRPr="002751DA">
              <w:rPr>
                <w:noProof w:val="0"/>
                <w:color w:val="333333"/>
                <w:lang w:val="ro-MD" w:eastAsia="ro-MD"/>
              </w:rPr>
              <w:t>Teste rapid antidrog</w:t>
            </w:r>
          </w:p>
        </w:tc>
        <w:tc>
          <w:tcPr>
            <w:tcW w:w="4829" w:type="dxa"/>
            <w:shd w:val="clear" w:color="000000" w:fill="FFFFFF"/>
            <w:vAlign w:val="center"/>
            <w:hideMark/>
          </w:tcPr>
          <w:p w14:paraId="2342C8C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Teste rapid antidrog cu 15 parametri(depistarea sarurilor)</w:t>
            </w:r>
          </w:p>
        </w:tc>
        <w:tc>
          <w:tcPr>
            <w:tcW w:w="1134" w:type="dxa"/>
            <w:shd w:val="clear" w:color="000000" w:fill="FFFFFF"/>
            <w:vAlign w:val="center"/>
            <w:hideMark/>
          </w:tcPr>
          <w:p w14:paraId="541CCD56" w14:textId="77777777" w:rsidR="00F95F1E" w:rsidRPr="002751DA" w:rsidRDefault="00F95F1E" w:rsidP="00F95F1E">
            <w:pPr>
              <w:jc w:val="center"/>
              <w:rPr>
                <w:noProof w:val="0"/>
                <w:color w:val="333333"/>
                <w:lang w:val="ro-MD" w:eastAsia="ro-MD"/>
              </w:rPr>
            </w:pPr>
            <w:r w:rsidRPr="002751DA">
              <w:rPr>
                <w:noProof w:val="0"/>
                <w:color w:val="333333"/>
                <w:lang w:val="ro-MD" w:eastAsia="ro-MD"/>
              </w:rPr>
              <w:t>Bucată</w:t>
            </w:r>
          </w:p>
        </w:tc>
        <w:tc>
          <w:tcPr>
            <w:tcW w:w="1061" w:type="dxa"/>
            <w:shd w:val="clear" w:color="000000" w:fill="FFFFFF"/>
            <w:vAlign w:val="center"/>
            <w:hideMark/>
          </w:tcPr>
          <w:p w14:paraId="6FFE36AE" w14:textId="05470E64" w:rsidR="00F95F1E" w:rsidRPr="002751DA" w:rsidRDefault="00F95F1E" w:rsidP="00F95F1E">
            <w:pPr>
              <w:jc w:val="center"/>
              <w:rPr>
                <w:noProof w:val="0"/>
                <w:color w:val="333333"/>
                <w:lang w:val="ro-MD" w:eastAsia="ro-MD"/>
              </w:rPr>
            </w:pPr>
            <w:r w:rsidRPr="002751DA">
              <w:rPr>
                <w:noProof w:val="0"/>
                <w:color w:val="333333"/>
                <w:lang w:val="ro-MD" w:eastAsia="ro-MD"/>
              </w:rPr>
              <w:t>200,00</w:t>
            </w:r>
          </w:p>
        </w:tc>
        <w:tc>
          <w:tcPr>
            <w:tcW w:w="1331" w:type="dxa"/>
            <w:shd w:val="clear" w:color="000000" w:fill="FFFFFF"/>
            <w:vAlign w:val="center"/>
            <w:hideMark/>
          </w:tcPr>
          <w:p w14:paraId="06849445"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26 666,67</w:t>
            </w:r>
          </w:p>
        </w:tc>
      </w:tr>
      <w:tr w:rsidR="00F95F1E" w:rsidRPr="002751DA" w14:paraId="11FFF295" w14:textId="77777777" w:rsidTr="002C4970">
        <w:trPr>
          <w:trHeight w:val="20"/>
        </w:trPr>
        <w:tc>
          <w:tcPr>
            <w:tcW w:w="562" w:type="dxa"/>
            <w:shd w:val="clear" w:color="000000" w:fill="FFFFFF"/>
            <w:vAlign w:val="center"/>
            <w:hideMark/>
          </w:tcPr>
          <w:p w14:paraId="4A1BF360" w14:textId="77777777" w:rsidR="00F95F1E" w:rsidRPr="002751DA" w:rsidRDefault="00F95F1E" w:rsidP="00F95F1E">
            <w:pPr>
              <w:jc w:val="center"/>
              <w:rPr>
                <w:noProof w:val="0"/>
                <w:color w:val="333333"/>
                <w:lang w:val="ro-MD" w:eastAsia="ro-MD"/>
              </w:rPr>
            </w:pPr>
            <w:r w:rsidRPr="002751DA">
              <w:rPr>
                <w:noProof w:val="0"/>
                <w:color w:val="333333"/>
                <w:lang w:val="ro-MD" w:eastAsia="ro-MD"/>
              </w:rPr>
              <w:t>54</w:t>
            </w:r>
          </w:p>
        </w:tc>
        <w:tc>
          <w:tcPr>
            <w:tcW w:w="1550" w:type="dxa"/>
            <w:shd w:val="clear" w:color="000000" w:fill="FFFFFF"/>
            <w:vAlign w:val="center"/>
            <w:hideMark/>
          </w:tcPr>
          <w:p w14:paraId="2D54779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Teste antidrog (10 parametri)</w:t>
            </w:r>
          </w:p>
        </w:tc>
        <w:tc>
          <w:tcPr>
            <w:tcW w:w="4829" w:type="dxa"/>
            <w:shd w:val="clear" w:color="000000" w:fill="FFFFFF"/>
            <w:vAlign w:val="center"/>
            <w:hideMark/>
          </w:tcPr>
          <w:p w14:paraId="1C7C2A1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Teste antidrog (10 parametri)</w:t>
            </w:r>
          </w:p>
        </w:tc>
        <w:tc>
          <w:tcPr>
            <w:tcW w:w="1134" w:type="dxa"/>
            <w:shd w:val="clear" w:color="000000" w:fill="FFFFFF"/>
            <w:vAlign w:val="center"/>
            <w:hideMark/>
          </w:tcPr>
          <w:p w14:paraId="62681045" w14:textId="77777777" w:rsidR="00F95F1E" w:rsidRPr="002751DA" w:rsidRDefault="00F95F1E" w:rsidP="00F95F1E">
            <w:pPr>
              <w:jc w:val="center"/>
              <w:rPr>
                <w:noProof w:val="0"/>
                <w:color w:val="333333"/>
                <w:lang w:val="ro-MD" w:eastAsia="ro-MD"/>
              </w:rPr>
            </w:pPr>
            <w:r w:rsidRPr="002751DA">
              <w:rPr>
                <w:noProof w:val="0"/>
                <w:color w:val="333333"/>
                <w:lang w:val="ro-MD" w:eastAsia="ro-MD"/>
              </w:rPr>
              <w:t>Bucată</w:t>
            </w:r>
          </w:p>
        </w:tc>
        <w:tc>
          <w:tcPr>
            <w:tcW w:w="1061" w:type="dxa"/>
            <w:shd w:val="clear" w:color="000000" w:fill="FFFFFF"/>
            <w:vAlign w:val="center"/>
            <w:hideMark/>
          </w:tcPr>
          <w:p w14:paraId="4D450553" w14:textId="1E0EED98" w:rsidR="00F95F1E" w:rsidRPr="002751DA" w:rsidRDefault="00F95F1E" w:rsidP="00F95F1E">
            <w:pPr>
              <w:jc w:val="center"/>
              <w:rPr>
                <w:noProof w:val="0"/>
                <w:color w:val="333333"/>
                <w:lang w:val="ro-MD" w:eastAsia="ro-MD"/>
              </w:rPr>
            </w:pPr>
            <w:r w:rsidRPr="002751DA">
              <w:rPr>
                <w:noProof w:val="0"/>
                <w:color w:val="333333"/>
                <w:lang w:val="ro-MD" w:eastAsia="ro-MD"/>
              </w:rPr>
              <w:t>60,00</w:t>
            </w:r>
          </w:p>
        </w:tc>
        <w:tc>
          <w:tcPr>
            <w:tcW w:w="1331" w:type="dxa"/>
            <w:shd w:val="clear" w:color="000000" w:fill="FFFFFF"/>
            <w:vAlign w:val="center"/>
            <w:hideMark/>
          </w:tcPr>
          <w:p w14:paraId="6BEA2E52"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1 750,00</w:t>
            </w:r>
          </w:p>
        </w:tc>
      </w:tr>
      <w:tr w:rsidR="00F95F1E" w:rsidRPr="002751DA" w14:paraId="04FC85E2" w14:textId="77777777" w:rsidTr="002C4970">
        <w:trPr>
          <w:trHeight w:val="20"/>
        </w:trPr>
        <w:tc>
          <w:tcPr>
            <w:tcW w:w="562" w:type="dxa"/>
            <w:shd w:val="clear" w:color="000000" w:fill="FFFFFF"/>
            <w:vAlign w:val="center"/>
            <w:hideMark/>
          </w:tcPr>
          <w:p w14:paraId="2309FC19" w14:textId="77777777" w:rsidR="00F95F1E" w:rsidRPr="002751DA" w:rsidRDefault="00F95F1E" w:rsidP="00F95F1E">
            <w:pPr>
              <w:jc w:val="center"/>
              <w:rPr>
                <w:noProof w:val="0"/>
                <w:color w:val="333333"/>
                <w:lang w:val="ro-MD" w:eastAsia="ro-MD"/>
              </w:rPr>
            </w:pPr>
            <w:r w:rsidRPr="002751DA">
              <w:rPr>
                <w:noProof w:val="0"/>
                <w:color w:val="333333"/>
                <w:lang w:val="ro-MD" w:eastAsia="ro-MD"/>
              </w:rPr>
              <w:t>55</w:t>
            </w:r>
          </w:p>
        </w:tc>
        <w:tc>
          <w:tcPr>
            <w:tcW w:w="1550" w:type="dxa"/>
            <w:shd w:val="clear" w:color="000000" w:fill="FFFFFF"/>
            <w:vAlign w:val="center"/>
            <w:hideMark/>
          </w:tcPr>
          <w:p w14:paraId="511906E0" w14:textId="77777777" w:rsidR="00F95F1E" w:rsidRPr="002751DA" w:rsidRDefault="00F95F1E" w:rsidP="00F95F1E">
            <w:pPr>
              <w:jc w:val="center"/>
              <w:rPr>
                <w:noProof w:val="0"/>
                <w:color w:val="333333"/>
                <w:lang w:val="ro-MD" w:eastAsia="ro-MD"/>
              </w:rPr>
            </w:pPr>
            <w:r w:rsidRPr="002751DA">
              <w:rPr>
                <w:noProof w:val="0"/>
                <w:color w:val="333333"/>
                <w:lang w:val="ro-MD" w:eastAsia="ro-MD"/>
              </w:rPr>
              <w:t>Fenol  standard solution</w:t>
            </w:r>
          </w:p>
        </w:tc>
        <w:tc>
          <w:tcPr>
            <w:tcW w:w="4829" w:type="dxa"/>
            <w:shd w:val="clear" w:color="000000" w:fill="FFFFFF"/>
            <w:vAlign w:val="center"/>
            <w:hideMark/>
          </w:tcPr>
          <w:p w14:paraId="48299744" w14:textId="77777777" w:rsidR="00F95F1E" w:rsidRPr="002751DA" w:rsidRDefault="00F95F1E" w:rsidP="00F95F1E">
            <w:pPr>
              <w:jc w:val="center"/>
              <w:rPr>
                <w:noProof w:val="0"/>
                <w:color w:val="333333"/>
                <w:lang w:val="ro-MD" w:eastAsia="ro-MD"/>
              </w:rPr>
            </w:pPr>
            <w:r w:rsidRPr="002751DA">
              <w:rPr>
                <w:noProof w:val="0"/>
                <w:color w:val="333333"/>
                <w:lang w:val="ro-MD" w:eastAsia="ro-MD"/>
              </w:rPr>
              <w:t>Fenol  standard solution 1000 µg/ml– 1 flacon -100ml</w:t>
            </w:r>
          </w:p>
        </w:tc>
        <w:tc>
          <w:tcPr>
            <w:tcW w:w="1134" w:type="dxa"/>
            <w:shd w:val="clear" w:color="000000" w:fill="FFFFFF"/>
            <w:vAlign w:val="center"/>
            <w:hideMark/>
          </w:tcPr>
          <w:p w14:paraId="7E9CE803" w14:textId="77777777" w:rsidR="00F95F1E" w:rsidRPr="002751DA" w:rsidRDefault="00F95F1E" w:rsidP="00F95F1E">
            <w:pPr>
              <w:jc w:val="center"/>
              <w:rPr>
                <w:noProof w:val="0"/>
                <w:color w:val="333333"/>
                <w:lang w:val="ro-MD" w:eastAsia="ro-MD"/>
              </w:rPr>
            </w:pPr>
            <w:r w:rsidRPr="002751DA">
              <w:rPr>
                <w:noProof w:val="0"/>
                <w:color w:val="333333"/>
                <w:lang w:val="ro-MD" w:eastAsia="ro-MD"/>
              </w:rPr>
              <w:t>Flacon</w:t>
            </w:r>
          </w:p>
        </w:tc>
        <w:tc>
          <w:tcPr>
            <w:tcW w:w="1061" w:type="dxa"/>
            <w:shd w:val="clear" w:color="000000" w:fill="FFFFFF"/>
            <w:vAlign w:val="center"/>
            <w:hideMark/>
          </w:tcPr>
          <w:p w14:paraId="647DB2E6" w14:textId="2F6747DA"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45450C7A"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1 200,00</w:t>
            </w:r>
          </w:p>
        </w:tc>
      </w:tr>
      <w:tr w:rsidR="00F95F1E" w:rsidRPr="002751DA" w14:paraId="77F67AF0" w14:textId="77777777" w:rsidTr="002C4970">
        <w:trPr>
          <w:trHeight w:val="20"/>
        </w:trPr>
        <w:tc>
          <w:tcPr>
            <w:tcW w:w="562" w:type="dxa"/>
            <w:shd w:val="clear" w:color="000000" w:fill="FFFFFF"/>
            <w:vAlign w:val="center"/>
            <w:hideMark/>
          </w:tcPr>
          <w:p w14:paraId="66A8CF3E" w14:textId="77777777" w:rsidR="00F95F1E" w:rsidRPr="002751DA" w:rsidRDefault="00F95F1E" w:rsidP="00F95F1E">
            <w:pPr>
              <w:jc w:val="center"/>
              <w:rPr>
                <w:noProof w:val="0"/>
                <w:color w:val="333333"/>
                <w:lang w:val="ro-MD" w:eastAsia="ro-MD"/>
              </w:rPr>
            </w:pPr>
            <w:r w:rsidRPr="002751DA">
              <w:rPr>
                <w:noProof w:val="0"/>
                <w:color w:val="333333"/>
                <w:lang w:val="ro-MD" w:eastAsia="ro-MD"/>
              </w:rPr>
              <w:t>56</w:t>
            </w:r>
          </w:p>
        </w:tc>
        <w:tc>
          <w:tcPr>
            <w:tcW w:w="1550" w:type="dxa"/>
            <w:shd w:val="clear" w:color="000000" w:fill="FFFFFF"/>
            <w:vAlign w:val="center"/>
            <w:hideMark/>
          </w:tcPr>
          <w:p w14:paraId="75237ACD" w14:textId="77777777" w:rsidR="00F95F1E" w:rsidRPr="002751DA" w:rsidRDefault="00F95F1E" w:rsidP="00F95F1E">
            <w:pPr>
              <w:jc w:val="center"/>
              <w:rPr>
                <w:noProof w:val="0"/>
                <w:color w:val="333333"/>
                <w:lang w:val="ro-MD" w:eastAsia="ro-MD"/>
              </w:rPr>
            </w:pPr>
            <w:r w:rsidRPr="002751DA">
              <w:rPr>
                <w:noProof w:val="0"/>
                <w:color w:val="333333"/>
                <w:lang w:val="ro-MD" w:eastAsia="ro-MD"/>
              </w:rPr>
              <w:t>Paneluri pentru identificarea m/o familia Enterobacteriaceae N60</w:t>
            </w:r>
          </w:p>
        </w:tc>
        <w:tc>
          <w:tcPr>
            <w:tcW w:w="4829" w:type="dxa"/>
            <w:shd w:val="clear" w:color="000000" w:fill="FFFFFF"/>
            <w:vAlign w:val="center"/>
            <w:hideMark/>
          </w:tcPr>
          <w:p w14:paraId="6D2AFF49" w14:textId="77777777" w:rsidR="00F95F1E" w:rsidRPr="002751DA" w:rsidRDefault="00F95F1E" w:rsidP="00F95F1E">
            <w:pPr>
              <w:jc w:val="center"/>
              <w:rPr>
                <w:noProof w:val="0"/>
                <w:color w:val="333333"/>
                <w:lang w:val="ro-MD" w:eastAsia="ro-MD"/>
              </w:rPr>
            </w:pPr>
            <w:r w:rsidRPr="002751DA">
              <w:rPr>
                <w:noProof w:val="0"/>
                <w:color w:val="333333"/>
                <w:lang w:val="ro-MD" w:eastAsia="ro-MD"/>
              </w:rPr>
              <w:t>Conținutul panelului-Lisin,Ornitin,H2S,Glucosă,Manitol,Xylosă,ONPG,Indol,Ureasă,VP,Citrat,TDA.Termenul de valabilitate indicat pe ambalaj de producator nu mai mic de 12 luni.</w:t>
            </w:r>
          </w:p>
        </w:tc>
        <w:tc>
          <w:tcPr>
            <w:tcW w:w="1134" w:type="dxa"/>
            <w:shd w:val="clear" w:color="000000" w:fill="FFFFFF"/>
            <w:vAlign w:val="center"/>
            <w:hideMark/>
          </w:tcPr>
          <w:p w14:paraId="25907441" w14:textId="77777777" w:rsidR="00F95F1E" w:rsidRPr="002751DA" w:rsidRDefault="00F95F1E" w:rsidP="00F95F1E">
            <w:pPr>
              <w:jc w:val="center"/>
              <w:rPr>
                <w:noProof w:val="0"/>
                <w:color w:val="333333"/>
                <w:lang w:val="ro-MD" w:eastAsia="ro-MD"/>
              </w:rPr>
            </w:pPr>
            <w:r w:rsidRPr="002751DA">
              <w:rPr>
                <w:noProof w:val="0"/>
                <w:color w:val="333333"/>
                <w:lang w:val="ro-MD" w:eastAsia="ro-MD"/>
              </w:rPr>
              <w:t>set</w:t>
            </w:r>
          </w:p>
        </w:tc>
        <w:tc>
          <w:tcPr>
            <w:tcW w:w="1061" w:type="dxa"/>
            <w:shd w:val="clear" w:color="000000" w:fill="FFFFFF"/>
            <w:vAlign w:val="center"/>
            <w:hideMark/>
          </w:tcPr>
          <w:p w14:paraId="31C8A846" w14:textId="29F19C4F" w:rsidR="00F95F1E" w:rsidRPr="002751DA" w:rsidRDefault="00F95F1E" w:rsidP="00F95F1E">
            <w:pPr>
              <w:jc w:val="center"/>
              <w:rPr>
                <w:noProof w:val="0"/>
                <w:color w:val="333333"/>
                <w:lang w:val="ro-MD" w:eastAsia="ro-MD"/>
              </w:rPr>
            </w:pPr>
            <w:r w:rsidRPr="002751DA">
              <w:rPr>
                <w:noProof w:val="0"/>
                <w:color w:val="333333"/>
                <w:lang w:val="ro-MD" w:eastAsia="ro-MD"/>
              </w:rPr>
              <w:t>1,00</w:t>
            </w:r>
          </w:p>
        </w:tc>
        <w:tc>
          <w:tcPr>
            <w:tcW w:w="1331" w:type="dxa"/>
            <w:shd w:val="clear" w:color="000000" w:fill="FFFFFF"/>
            <w:vAlign w:val="center"/>
            <w:hideMark/>
          </w:tcPr>
          <w:p w14:paraId="79EC43E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4 500,00</w:t>
            </w:r>
          </w:p>
        </w:tc>
      </w:tr>
      <w:tr w:rsidR="00F95F1E" w:rsidRPr="002751DA" w14:paraId="0D1945AD" w14:textId="77777777" w:rsidTr="002C4970">
        <w:trPr>
          <w:trHeight w:val="20"/>
        </w:trPr>
        <w:tc>
          <w:tcPr>
            <w:tcW w:w="562" w:type="dxa"/>
            <w:shd w:val="clear" w:color="000000" w:fill="FFFFFF"/>
            <w:vAlign w:val="center"/>
            <w:hideMark/>
          </w:tcPr>
          <w:p w14:paraId="45D75108" w14:textId="77777777" w:rsidR="00F95F1E" w:rsidRPr="002751DA" w:rsidRDefault="00F95F1E" w:rsidP="00F95F1E">
            <w:pPr>
              <w:jc w:val="center"/>
              <w:rPr>
                <w:noProof w:val="0"/>
                <w:color w:val="333333"/>
                <w:lang w:val="ro-MD" w:eastAsia="ro-MD"/>
              </w:rPr>
            </w:pPr>
            <w:r w:rsidRPr="002751DA">
              <w:rPr>
                <w:noProof w:val="0"/>
                <w:color w:val="333333"/>
                <w:lang w:val="ro-MD" w:eastAsia="ro-MD"/>
              </w:rPr>
              <w:t>57</w:t>
            </w:r>
          </w:p>
        </w:tc>
        <w:tc>
          <w:tcPr>
            <w:tcW w:w="1550" w:type="dxa"/>
            <w:shd w:val="clear" w:color="000000" w:fill="FFFFFF"/>
            <w:vAlign w:val="center"/>
            <w:hideMark/>
          </w:tcPr>
          <w:p w14:paraId="704C85E2" w14:textId="77777777" w:rsidR="00F95F1E" w:rsidRPr="002751DA" w:rsidRDefault="00F95F1E" w:rsidP="00F95F1E">
            <w:pPr>
              <w:jc w:val="center"/>
              <w:rPr>
                <w:noProof w:val="0"/>
                <w:color w:val="333333"/>
                <w:lang w:val="ro-MD" w:eastAsia="ro-MD"/>
              </w:rPr>
            </w:pPr>
            <w:r w:rsidRPr="002751DA">
              <w:rPr>
                <w:noProof w:val="0"/>
                <w:color w:val="333333"/>
                <w:lang w:val="ro-MD" w:eastAsia="ro-MD"/>
              </w:rPr>
              <w:t>Teste rapide pentru depistarea virusurilor Influenza A și B</w:t>
            </w:r>
          </w:p>
        </w:tc>
        <w:tc>
          <w:tcPr>
            <w:tcW w:w="4829" w:type="dxa"/>
            <w:shd w:val="clear" w:color="000000" w:fill="FFFFFF"/>
            <w:vAlign w:val="center"/>
            <w:hideMark/>
          </w:tcPr>
          <w:p w14:paraId="42B9111C" w14:textId="77777777" w:rsidR="00F95F1E" w:rsidRPr="002751DA" w:rsidRDefault="00F95F1E" w:rsidP="00F95F1E">
            <w:pPr>
              <w:jc w:val="center"/>
              <w:rPr>
                <w:noProof w:val="0"/>
                <w:color w:val="333333"/>
                <w:lang w:val="ro-MD" w:eastAsia="ro-MD"/>
              </w:rPr>
            </w:pPr>
            <w:r w:rsidRPr="002751DA">
              <w:rPr>
                <w:noProof w:val="0"/>
                <w:color w:val="333333"/>
                <w:lang w:val="ro-MD" w:eastAsia="ro-MD"/>
              </w:rPr>
              <w:t>Teste rapide pentru depistarea virusurilor Influenza A și B</w:t>
            </w:r>
          </w:p>
        </w:tc>
        <w:tc>
          <w:tcPr>
            <w:tcW w:w="1134" w:type="dxa"/>
            <w:shd w:val="clear" w:color="000000" w:fill="FFFFFF"/>
            <w:vAlign w:val="center"/>
            <w:hideMark/>
          </w:tcPr>
          <w:p w14:paraId="50D22920" w14:textId="77777777" w:rsidR="00F95F1E" w:rsidRPr="002751DA" w:rsidRDefault="00F95F1E" w:rsidP="00F95F1E">
            <w:pPr>
              <w:jc w:val="center"/>
              <w:rPr>
                <w:noProof w:val="0"/>
                <w:color w:val="333333"/>
                <w:lang w:val="ro-MD" w:eastAsia="ro-MD"/>
              </w:rPr>
            </w:pPr>
            <w:r w:rsidRPr="002751DA">
              <w:rPr>
                <w:noProof w:val="0"/>
                <w:color w:val="333333"/>
                <w:lang w:val="ro-MD" w:eastAsia="ro-MD"/>
              </w:rPr>
              <w:t>Bucată</w:t>
            </w:r>
          </w:p>
        </w:tc>
        <w:tc>
          <w:tcPr>
            <w:tcW w:w="1061" w:type="dxa"/>
            <w:shd w:val="clear" w:color="000000" w:fill="FFFFFF"/>
            <w:vAlign w:val="center"/>
            <w:hideMark/>
          </w:tcPr>
          <w:p w14:paraId="2980952E" w14:textId="4E63FF76" w:rsidR="00F95F1E" w:rsidRPr="002751DA" w:rsidRDefault="00F95F1E" w:rsidP="00F95F1E">
            <w:pPr>
              <w:jc w:val="center"/>
              <w:rPr>
                <w:noProof w:val="0"/>
                <w:color w:val="333333"/>
                <w:lang w:val="ro-MD" w:eastAsia="ro-MD"/>
              </w:rPr>
            </w:pPr>
            <w:r w:rsidRPr="002751DA">
              <w:rPr>
                <w:noProof w:val="0"/>
                <w:color w:val="333333"/>
                <w:lang w:val="ro-MD" w:eastAsia="ro-MD"/>
              </w:rPr>
              <w:t>50,00</w:t>
            </w:r>
          </w:p>
        </w:tc>
        <w:tc>
          <w:tcPr>
            <w:tcW w:w="1331" w:type="dxa"/>
            <w:shd w:val="clear" w:color="000000" w:fill="FFFFFF"/>
            <w:vAlign w:val="center"/>
            <w:hideMark/>
          </w:tcPr>
          <w:p w14:paraId="44E7D669" w14:textId="77777777" w:rsidR="00F95F1E" w:rsidRPr="002751DA" w:rsidRDefault="00F95F1E" w:rsidP="00F95F1E">
            <w:pPr>
              <w:jc w:val="center"/>
              <w:rPr>
                <w:noProof w:val="0"/>
                <w:color w:val="333333"/>
                <w:lang w:val="ro-MD" w:eastAsia="ro-MD"/>
              </w:rPr>
            </w:pPr>
            <w:r w:rsidRPr="002751DA">
              <w:rPr>
                <w:noProof w:val="0"/>
                <w:color w:val="333333"/>
                <w:lang w:val="ro-MD" w:eastAsia="ro-MD"/>
              </w:rPr>
              <w:t>1 615,00</w:t>
            </w:r>
          </w:p>
        </w:tc>
      </w:tr>
      <w:tr w:rsidR="00F95F1E" w:rsidRPr="002751DA" w14:paraId="173CD0C5" w14:textId="77777777" w:rsidTr="002C4970">
        <w:trPr>
          <w:trHeight w:val="20"/>
        </w:trPr>
        <w:tc>
          <w:tcPr>
            <w:tcW w:w="562" w:type="dxa"/>
            <w:shd w:val="clear" w:color="000000" w:fill="FFFFFF"/>
            <w:vAlign w:val="center"/>
            <w:hideMark/>
          </w:tcPr>
          <w:p w14:paraId="1D92B4EC" w14:textId="77777777" w:rsidR="00F95F1E" w:rsidRPr="002751DA" w:rsidRDefault="00F95F1E" w:rsidP="00F95F1E">
            <w:pPr>
              <w:jc w:val="center"/>
              <w:rPr>
                <w:noProof w:val="0"/>
                <w:color w:val="333333"/>
                <w:lang w:val="ro-MD" w:eastAsia="ro-MD"/>
              </w:rPr>
            </w:pPr>
            <w:r w:rsidRPr="002751DA">
              <w:rPr>
                <w:noProof w:val="0"/>
                <w:color w:val="333333"/>
                <w:lang w:val="ro-MD" w:eastAsia="ro-MD"/>
              </w:rPr>
              <w:t>58</w:t>
            </w:r>
          </w:p>
        </w:tc>
        <w:tc>
          <w:tcPr>
            <w:tcW w:w="1550" w:type="dxa"/>
            <w:shd w:val="clear" w:color="000000" w:fill="FFFFFF"/>
            <w:vAlign w:val="center"/>
            <w:hideMark/>
          </w:tcPr>
          <w:p w14:paraId="2033889E" w14:textId="77777777" w:rsidR="00F95F1E" w:rsidRPr="002751DA" w:rsidRDefault="00F95F1E" w:rsidP="00F95F1E">
            <w:pPr>
              <w:jc w:val="center"/>
              <w:rPr>
                <w:noProof w:val="0"/>
                <w:color w:val="333333"/>
                <w:lang w:val="ro-MD" w:eastAsia="ro-MD"/>
              </w:rPr>
            </w:pPr>
            <w:r w:rsidRPr="002751DA">
              <w:rPr>
                <w:noProof w:val="0"/>
                <w:color w:val="333333"/>
                <w:lang w:val="ro-MD" w:eastAsia="ro-MD"/>
              </w:rPr>
              <w:t>Test Ureazic Helicobacter Pylori</w:t>
            </w:r>
          </w:p>
        </w:tc>
        <w:tc>
          <w:tcPr>
            <w:tcW w:w="4829" w:type="dxa"/>
            <w:shd w:val="clear" w:color="000000" w:fill="FFFFFF"/>
            <w:vAlign w:val="center"/>
            <w:hideMark/>
          </w:tcPr>
          <w:p w14:paraId="740CE8CA" w14:textId="77777777" w:rsidR="00F95F1E" w:rsidRPr="002751DA" w:rsidRDefault="00F95F1E" w:rsidP="00F95F1E">
            <w:pPr>
              <w:jc w:val="center"/>
              <w:rPr>
                <w:noProof w:val="0"/>
                <w:color w:val="333333"/>
                <w:lang w:val="ro-MD" w:eastAsia="ro-MD"/>
              </w:rPr>
            </w:pPr>
            <w:r w:rsidRPr="002751DA">
              <w:rPr>
                <w:noProof w:val="0"/>
                <w:color w:val="333333"/>
                <w:lang w:val="ro-MD" w:eastAsia="ro-MD"/>
              </w:rPr>
              <w:t>Test rapid  (lichid) , citirea rezultatului pozitiv-negativ 5 min, pastrarea la temperatura camerei.</w:t>
            </w:r>
          </w:p>
        </w:tc>
        <w:tc>
          <w:tcPr>
            <w:tcW w:w="1134" w:type="dxa"/>
            <w:shd w:val="clear" w:color="000000" w:fill="FFFFFF"/>
            <w:vAlign w:val="center"/>
            <w:hideMark/>
          </w:tcPr>
          <w:p w14:paraId="2E4B93F5" w14:textId="77777777" w:rsidR="00F95F1E" w:rsidRPr="002751DA" w:rsidRDefault="00F95F1E" w:rsidP="00F95F1E">
            <w:pPr>
              <w:jc w:val="center"/>
              <w:rPr>
                <w:noProof w:val="0"/>
                <w:color w:val="333333"/>
                <w:lang w:val="ro-MD" w:eastAsia="ro-MD"/>
              </w:rPr>
            </w:pPr>
            <w:r w:rsidRPr="002751DA">
              <w:rPr>
                <w:noProof w:val="0"/>
                <w:color w:val="333333"/>
                <w:lang w:val="ro-MD" w:eastAsia="ro-MD"/>
              </w:rPr>
              <w:t>Bucată</w:t>
            </w:r>
          </w:p>
        </w:tc>
        <w:tc>
          <w:tcPr>
            <w:tcW w:w="1061" w:type="dxa"/>
            <w:shd w:val="clear" w:color="000000" w:fill="FFFFFF"/>
            <w:vAlign w:val="center"/>
            <w:hideMark/>
          </w:tcPr>
          <w:p w14:paraId="2477DA2C" w14:textId="20073B7A" w:rsidR="00F95F1E" w:rsidRPr="002751DA" w:rsidRDefault="00F95F1E" w:rsidP="00F95F1E">
            <w:pPr>
              <w:jc w:val="center"/>
              <w:rPr>
                <w:noProof w:val="0"/>
                <w:color w:val="333333"/>
                <w:lang w:val="ro-MD" w:eastAsia="ro-MD"/>
              </w:rPr>
            </w:pPr>
            <w:r w:rsidRPr="002751DA">
              <w:rPr>
                <w:noProof w:val="0"/>
                <w:color w:val="333333"/>
                <w:lang w:val="ro-MD" w:eastAsia="ro-MD"/>
              </w:rPr>
              <w:t>300,00</w:t>
            </w:r>
          </w:p>
        </w:tc>
        <w:tc>
          <w:tcPr>
            <w:tcW w:w="1331" w:type="dxa"/>
            <w:shd w:val="clear" w:color="000000" w:fill="FFFFFF"/>
            <w:vAlign w:val="center"/>
            <w:hideMark/>
          </w:tcPr>
          <w:p w14:paraId="24F99E5B" w14:textId="77777777" w:rsidR="00F95F1E" w:rsidRPr="002751DA" w:rsidRDefault="00F95F1E" w:rsidP="00F95F1E">
            <w:pPr>
              <w:jc w:val="center"/>
              <w:rPr>
                <w:noProof w:val="0"/>
                <w:color w:val="333333"/>
                <w:lang w:val="ro-MD" w:eastAsia="ro-MD"/>
              </w:rPr>
            </w:pPr>
            <w:r w:rsidRPr="002751DA">
              <w:rPr>
                <w:noProof w:val="0"/>
                <w:color w:val="333333"/>
                <w:lang w:val="ro-MD" w:eastAsia="ro-MD"/>
              </w:rPr>
              <w:t>24 000,00</w:t>
            </w:r>
          </w:p>
        </w:tc>
      </w:tr>
      <w:tr w:rsidR="00F95F1E" w:rsidRPr="002751DA" w14:paraId="60224CE1" w14:textId="77777777" w:rsidTr="002C4970">
        <w:trPr>
          <w:trHeight w:val="20"/>
        </w:trPr>
        <w:tc>
          <w:tcPr>
            <w:tcW w:w="562" w:type="dxa"/>
            <w:shd w:val="clear" w:color="000000" w:fill="FFFFFF"/>
            <w:noWrap/>
            <w:vAlign w:val="center"/>
            <w:hideMark/>
          </w:tcPr>
          <w:p w14:paraId="1321C287" w14:textId="50818146" w:rsidR="00F95F1E" w:rsidRPr="002751DA" w:rsidRDefault="00F95F1E" w:rsidP="00F95F1E">
            <w:pPr>
              <w:jc w:val="center"/>
              <w:rPr>
                <w:noProof w:val="0"/>
                <w:color w:val="000000"/>
                <w:lang w:val="ro-MD" w:eastAsia="ro-MD"/>
              </w:rPr>
            </w:pPr>
          </w:p>
        </w:tc>
        <w:tc>
          <w:tcPr>
            <w:tcW w:w="1550" w:type="dxa"/>
            <w:shd w:val="clear" w:color="000000" w:fill="FFFFFF"/>
            <w:noWrap/>
            <w:vAlign w:val="center"/>
            <w:hideMark/>
          </w:tcPr>
          <w:p w14:paraId="113067EC" w14:textId="13493EFD" w:rsidR="00F95F1E" w:rsidRPr="002751DA" w:rsidRDefault="00F95F1E" w:rsidP="00F95F1E">
            <w:pPr>
              <w:jc w:val="center"/>
              <w:rPr>
                <w:b/>
                <w:bCs/>
                <w:noProof w:val="0"/>
                <w:color w:val="000000"/>
                <w:lang w:val="ro-MD" w:eastAsia="ro-MD"/>
              </w:rPr>
            </w:pPr>
            <w:r w:rsidRPr="002751DA">
              <w:rPr>
                <w:b/>
                <w:bCs/>
                <w:noProof w:val="0"/>
                <w:color w:val="000000"/>
                <w:lang w:val="ro-MD" w:eastAsia="ro-MD"/>
              </w:rPr>
              <w:t>Total</w:t>
            </w:r>
          </w:p>
        </w:tc>
        <w:tc>
          <w:tcPr>
            <w:tcW w:w="4829" w:type="dxa"/>
            <w:shd w:val="clear" w:color="000000" w:fill="FFFFFF"/>
            <w:noWrap/>
            <w:vAlign w:val="center"/>
            <w:hideMark/>
          </w:tcPr>
          <w:p w14:paraId="090F8907" w14:textId="7C021A3E" w:rsidR="00F95F1E" w:rsidRPr="002751DA" w:rsidRDefault="00F95F1E" w:rsidP="00F95F1E">
            <w:pPr>
              <w:jc w:val="center"/>
              <w:rPr>
                <w:noProof w:val="0"/>
                <w:color w:val="000000"/>
                <w:lang w:val="ro-MD" w:eastAsia="ro-MD"/>
              </w:rPr>
            </w:pPr>
          </w:p>
        </w:tc>
        <w:tc>
          <w:tcPr>
            <w:tcW w:w="1134" w:type="dxa"/>
            <w:shd w:val="clear" w:color="000000" w:fill="FFFFFF"/>
            <w:noWrap/>
            <w:vAlign w:val="center"/>
            <w:hideMark/>
          </w:tcPr>
          <w:p w14:paraId="34087F2D" w14:textId="77B5AE69" w:rsidR="00F95F1E" w:rsidRPr="002751DA" w:rsidRDefault="00F95F1E" w:rsidP="00F95F1E">
            <w:pPr>
              <w:jc w:val="center"/>
              <w:rPr>
                <w:noProof w:val="0"/>
                <w:color w:val="000000"/>
                <w:lang w:val="ro-MD" w:eastAsia="ro-MD"/>
              </w:rPr>
            </w:pPr>
          </w:p>
        </w:tc>
        <w:tc>
          <w:tcPr>
            <w:tcW w:w="1061" w:type="dxa"/>
            <w:shd w:val="clear" w:color="000000" w:fill="FFFFFF"/>
            <w:noWrap/>
            <w:vAlign w:val="center"/>
            <w:hideMark/>
          </w:tcPr>
          <w:p w14:paraId="4503AC93" w14:textId="26A0AA59" w:rsidR="00F95F1E" w:rsidRPr="002751DA" w:rsidRDefault="00F95F1E" w:rsidP="00F95F1E">
            <w:pPr>
              <w:jc w:val="center"/>
              <w:rPr>
                <w:b/>
                <w:bCs/>
                <w:noProof w:val="0"/>
                <w:color w:val="000000"/>
                <w:lang w:val="ro-MD" w:eastAsia="ro-MD"/>
              </w:rPr>
            </w:pPr>
          </w:p>
        </w:tc>
        <w:tc>
          <w:tcPr>
            <w:tcW w:w="1331" w:type="dxa"/>
            <w:shd w:val="clear" w:color="000000" w:fill="FFFFFF"/>
            <w:noWrap/>
            <w:vAlign w:val="center"/>
            <w:hideMark/>
          </w:tcPr>
          <w:p w14:paraId="39006B54" w14:textId="5B27F2F6" w:rsidR="00F95F1E" w:rsidRPr="002751DA" w:rsidRDefault="00F95F1E" w:rsidP="00F95F1E">
            <w:pPr>
              <w:jc w:val="center"/>
              <w:rPr>
                <w:b/>
                <w:bCs/>
                <w:noProof w:val="0"/>
                <w:color w:val="000000"/>
                <w:lang w:val="ro-MD" w:eastAsia="ro-MD"/>
              </w:rPr>
            </w:pPr>
            <w:r w:rsidRPr="002751DA">
              <w:rPr>
                <w:b/>
                <w:bCs/>
                <w:noProof w:val="0"/>
                <w:color w:val="000000"/>
                <w:lang w:val="ro-MD" w:eastAsia="ro-MD"/>
              </w:rPr>
              <w:t>223 358,31</w:t>
            </w:r>
          </w:p>
        </w:tc>
      </w:tr>
    </w:tbl>
    <w:p w14:paraId="51999EDE" w14:textId="77777777" w:rsidR="00A06552" w:rsidRPr="00945BA5" w:rsidRDefault="00A06552" w:rsidP="00BD72DF">
      <w:pPr>
        <w:shd w:val="clear" w:color="auto" w:fill="FFFFFF" w:themeFill="background1"/>
        <w:tabs>
          <w:tab w:val="left" w:pos="284"/>
          <w:tab w:val="right" w:pos="426"/>
        </w:tabs>
        <w:jc w:val="both"/>
        <w:rPr>
          <w:b/>
          <w:noProof w:val="0"/>
          <w:lang w:val="ro-MD" w:eastAsia="ru-RU"/>
        </w:rPr>
      </w:pPr>
    </w:p>
    <w:p w14:paraId="5792A4DF" w14:textId="77777777" w:rsidR="00F95F1E" w:rsidRPr="00945BA5" w:rsidRDefault="00F95F1E" w:rsidP="00BD72DF">
      <w:pPr>
        <w:shd w:val="clear" w:color="auto" w:fill="FFFFFF" w:themeFill="background1"/>
        <w:tabs>
          <w:tab w:val="left" w:pos="284"/>
          <w:tab w:val="right" w:pos="426"/>
        </w:tabs>
        <w:jc w:val="both"/>
        <w:rPr>
          <w:b/>
          <w:bCs/>
          <w:noProof w:val="0"/>
          <w:lang w:val="ro-MD" w:eastAsia="ru-RU"/>
        </w:rPr>
      </w:pPr>
    </w:p>
    <w:p w14:paraId="2DD79A60" w14:textId="347F2AC8" w:rsidR="008A6647" w:rsidRDefault="008A6647" w:rsidP="00BD72DF">
      <w:pPr>
        <w:shd w:val="clear" w:color="auto" w:fill="FFFFFF" w:themeFill="background1"/>
        <w:tabs>
          <w:tab w:val="left" w:pos="284"/>
          <w:tab w:val="right" w:pos="426"/>
        </w:tabs>
        <w:jc w:val="both"/>
        <w:rPr>
          <w:b/>
          <w:bCs/>
          <w:noProof w:val="0"/>
          <w:lang w:eastAsia="ru-RU"/>
        </w:rPr>
      </w:pPr>
      <w:r w:rsidRPr="00945BA5">
        <w:rPr>
          <w:b/>
          <w:bCs/>
          <w:noProof w:val="0"/>
          <w:lang w:eastAsia="ru-RU"/>
        </w:rPr>
        <w:t xml:space="preserve">Valoarea totală estimată a procedurii de achiziție </w:t>
      </w:r>
      <w:r w:rsidR="00F95F1E" w:rsidRPr="00F95F1E">
        <w:rPr>
          <w:b/>
          <w:bCs/>
          <w:noProof w:val="0"/>
          <w:highlight w:val="yellow"/>
          <w:lang w:eastAsia="ru-RU"/>
        </w:rPr>
        <w:t xml:space="preserve">223 358,31 </w:t>
      </w:r>
      <w:r w:rsidRPr="00F95F1E">
        <w:rPr>
          <w:b/>
          <w:bCs/>
          <w:noProof w:val="0"/>
          <w:highlight w:val="yellow"/>
          <w:lang w:eastAsia="ru-RU"/>
        </w:rPr>
        <w:t>lei</w:t>
      </w:r>
      <w:r w:rsidRPr="00945BA5">
        <w:rPr>
          <w:b/>
          <w:bCs/>
          <w:noProof w:val="0"/>
          <w:lang w:eastAsia="ru-RU"/>
        </w:rPr>
        <w:t xml:space="preserve"> </w:t>
      </w:r>
    </w:p>
    <w:p w14:paraId="7110B4CB" w14:textId="77777777" w:rsidR="002F0E4C" w:rsidRDefault="002F0E4C" w:rsidP="00BD72DF">
      <w:pPr>
        <w:shd w:val="clear" w:color="auto" w:fill="FFFFFF" w:themeFill="background1"/>
        <w:tabs>
          <w:tab w:val="left" w:pos="284"/>
          <w:tab w:val="right" w:pos="426"/>
        </w:tabs>
        <w:jc w:val="both"/>
        <w:rPr>
          <w:b/>
          <w:bCs/>
          <w:noProof w:val="0"/>
          <w:lang w:eastAsia="ru-RU"/>
        </w:rPr>
      </w:pPr>
    </w:p>
    <w:p w14:paraId="50FD447E" w14:textId="06BD820A" w:rsidR="002F0E4C" w:rsidRPr="00945BA5" w:rsidRDefault="002F0E4C" w:rsidP="00BD72DF">
      <w:pPr>
        <w:shd w:val="clear" w:color="auto" w:fill="FFFFFF" w:themeFill="background1"/>
        <w:tabs>
          <w:tab w:val="left" w:pos="284"/>
          <w:tab w:val="right" w:pos="426"/>
        </w:tabs>
        <w:jc w:val="both"/>
        <w:rPr>
          <w:b/>
          <w:bCs/>
          <w:noProof w:val="0"/>
          <w:lang w:val="ro-MD" w:eastAsia="ru-RU"/>
        </w:rPr>
      </w:pPr>
      <w:r w:rsidRPr="001D374F">
        <w:rPr>
          <w:b/>
          <w:i/>
          <w:iCs/>
          <w:noProof w:val="0"/>
          <w:lang w:eastAsia="ru-RU"/>
        </w:rPr>
        <w:t xml:space="preserve">         Cantitatea totală indicată în documentația de atribuire per lot are caracter estimativ. Autoritatea contractantă își rezervă dreptul de a diminua cantitatea ce urmează a fi contractată cu până la 15%, în funcție de necesitățile reale și/sau de resursele financiare disponibile, fără ca această diminuare să constituie temei pentru refuzul operatorului economic declarat câștigător de a semna sau executa contractul pentru cantitatea diminuată</w:t>
      </w:r>
    </w:p>
    <w:p w14:paraId="01B4E5CF" w14:textId="77777777" w:rsidR="00AB6C15" w:rsidRPr="00945BA5" w:rsidRDefault="00AB6C15" w:rsidP="00BD72DF">
      <w:pPr>
        <w:shd w:val="clear" w:color="auto" w:fill="FFFFFF" w:themeFill="background1"/>
        <w:tabs>
          <w:tab w:val="left" w:pos="284"/>
          <w:tab w:val="right" w:pos="426"/>
        </w:tabs>
        <w:jc w:val="both"/>
        <w:rPr>
          <w:b/>
          <w:bCs/>
          <w:noProof w:val="0"/>
          <w:lang w:val="ro-MD" w:eastAsia="ru-RU"/>
        </w:rPr>
      </w:pPr>
    </w:p>
    <w:p w14:paraId="03EB0485" w14:textId="77777777" w:rsidR="0062407D" w:rsidRPr="00945BA5" w:rsidRDefault="0062407D" w:rsidP="0062407D">
      <w:pPr>
        <w:numPr>
          <w:ilvl w:val="0"/>
          <w:numId w:val="2"/>
        </w:numPr>
        <w:shd w:val="clear" w:color="auto" w:fill="FFFFFF" w:themeFill="background1"/>
        <w:tabs>
          <w:tab w:val="right" w:pos="426"/>
        </w:tabs>
        <w:ind w:left="357"/>
        <w:jc w:val="both"/>
        <w:rPr>
          <w:b/>
          <w:noProof w:val="0"/>
          <w:lang w:val="ro-MD" w:eastAsia="ru-RU"/>
        </w:rPr>
      </w:pPr>
      <w:r w:rsidRPr="00945BA5">
        <w:rPr>
          <w:b/>
          <w:noProof w:val="0"/>
          <w:lang w:val="ro-MD" w:eastAsia="ru-RU"/>
        </w:rPr>
        <w:t>În cazul în care contractul este împărțit pe loturi un operator economic poate depune oferta (se va selecta):</w:t>
      </w:r>
    </w:p>
    <w:p w14:paraId="6A19199C" w14:textId="77777777" w:rsidR="0062407D" w:rsidRPr="00945BA5" w:rsidRDefault="0062407D" w:rsidP="0062407D">
      <w:pPr>
        <w:numPr>
          <w:ilvl w:val="0"/>
          <w:numId w:val="3"/>
        </w:numPr>
        <w:shd w:val="clear" w:color="auto" w:fill="FFFFFF" w:themeFill="background1"/>
        <w:tabs>
          <w:tab w:val="right" w:pos="426"/>
        </w:tabs>
        <w:rPr>
          <w:noProof w:val="0"/>
          <w:lang w:val="ro-MD" w:eastAsia="ru-RU"/>
        </w:rPr>
      </w:pPr>
      <w:r w:rsidRPr="00945BA5">
        <w:rPr>
          <w:noProof w:val="0"/>
          <w:lang w:val="ro-MD" w:eastAsia="ru-RU"/>
        </w:rPr>
        <w:t>Pentru un singur lot;</w:t>
      </w:r>
    </w:p>
    <w:p w14:paraId="5FF877D2" w14:textId="77777777" w:rsidR="0062407D" w:rsidRPr="00945BA5" w:rsidRDefault="0062407D" w:rsidP="0062407D">
      <w:pPr>
        <w:numPr>
          <w:ilvl w:val="0"/>
          <w:numId w:val="3"/>
        </w:numPr>
        <w:shd w:val="clear" w:color="auto" w:fill="FFFFFF" w:themeFill="background1"/>
        <w:tabs>
          <w:tab w:val="right" w:pos="426"/>
        </w:tabs>
        <w:rPr>
          <w:noProof w:val="0"/>
          <w:lang w:val="ro-MD" w:eastAsia="ru-RU"/>
        </w:rPr>
      </w:pPr>
      <w:r w:rsidRPr="00945BA5">
        <w:rPr>
          <w:noProof w:val="0"/>
          <w:lang w:val="ro-MD" w:eastAsia="ru-RU"/>
        </w:rPr>
        <w:t>Pentru mai multe loturi;</w:t>
      </w:r>
    </w:p>
    <w:p w14:paraId="5A19A0AF" w14:textId="77777777" w:rsidR="0062407D" w:rsidRPr="00945BA5" w:rsidRDefault="0062407D" w:rsidP="0062407D">
      <w:pPr>
        <w:numPr>
          <w:ilvl w:val="0"/>
          <w:numId w:val="3"/>
        </w:numPr>
        <w:shd w:val="clear" w:color="auto" w:fill="FFFFFF" w:themeFill="background1"/>
        <w:tabs>
          <w:tab w:val="right" w:pos="426"/>
        </w:tabs>
        <w:rPr>
          <w:noProof w:val="0"/>
          <w:lang w:val="ro-MD" w:eastAsia="ru-RU"/>
        </w:rPr>
      </w:pPr>
      <w:r w:rsidRPr="00945BA5">
        <w:rPr>
          <w:noProof w:val="0"/>
          <w:lang w:val="ro-MD" w:eastAsia="ru-RU"/>
        </w:rPr>
        <w:t>Pentru toate loturile;</w:t>
      </w:r>
    </w:p>
    <w:p w14:paraId="730AC6AC" w14:textId="77777777" w:rsidR="00956289" w:rsidRPr="00945BA5" w:rsidRDefault="00956289" w:rsidP="00956289">
      <w:pPr>
        <w:pStyle w:val="ListParagraph"/>
        <w:numPr>
          <w:ilvl w:val="0"/>
          <w:numId w:val="0"/>
        </w:numPr>
        <w:shd w:val="clear" w:color="auto" w:fill="FFFFFF" w:themeFill="background1"/>
        <w:tabs>
          <w:tab w:val="right" w:pos="426"/>
        </w:tabs>
        <w:spacing w:line="276" w:lineRule="auto"/>
        <w:ind w:left="720"/>
        <w:rPr>
          <w:b/>
          <w:sz w:val="22"/>
          <w:szCs w:val="22"/>
          <w:lang w:val="ro-MD" w:eastAsia="ru-RU"/>
        </w:rPr>
      </w:pPr>
    </w:p>
    <w:p w14:paraId="2878DB3E" w14:textId="0821F2C5" w:rsidR="00956289" w:rsidRPr="00945BA5" w:rsidRDefault="00956289" w:rsidP="00C30A06">
      <w:pPr>
        <w:pStyle w:val="ListParagraph"/>
        <w:numPr>
          <w:ilvl w:val="0"/>
          <w:numId w:val="2"/>
        </w:numPr>
        <w:shd w:val="clear" w:color="auto" w:fill="FFFFFF" w:themeFill="background1"/>
        <w:tabs>
          <w:tab w:val="clear" w:pos="1134"/>
        </w:tabs>
        <w:spacing w:line="276" w:lineRule="auto"/>
        <w:ind w:left="270" w:hanging="374"/>
        <w:rPr>
          <w:b/>
          <w:sz w:val="22"/>
          <w:szCs w:val="22"/>
          <w:lang w:val="ro-MD" w:eastAsia="ru-RU"/>
        </w:rPr>
      </w:pPr>
      <w:r w:rsidRPr="00945BA5">
        <w:rPr>
          <w:b/>
          <w:sz w:val="22"/>
          <w:szCs w:val="22"/>
          <w:lang w:val="ro-MD" w:eastAsia="ru-RU"/>
        </w:rPr>
        <w:t xml:space="preserve">Admiterea sau interzicerea ofertelor alternative: se admite </w:t>
      </w:r>
    </w:p>
    <w:p w14:paraId="3F7FB1F0" w14:textId="3C51E389" w:rsidR="00956289" w:rsidRPr="00945BA5" w:rsidRDefault="00956289" w:rsidP="00C30A06">
      <w:pPr>
        <w:shd w:val="clear" w:color="auto" w:fill="FFFFFF" w:themeFill="background1"/>
        <w:spacing w:line="276" w:lineRule="auto"/>
        <w:ind w:left="270" w:hanging="374"/>
        <w:jc w:val="both"/>
        <w:rPr>
          <w:b/>
          <w:sz w:val="22"/>
          <w:szCs w:val="22"/>
          <w:lang w:val="ro-MD" w:eastAsia="ru-RU"/>
        </w:rPr>
      </w:pPr>
      <w:r w:rsidRPr="00945BA5">
        <w:rPr>
          <w:b/>
          <w:sz w:val="22"/>
          <w:szCs w:val="22"/>
          <w:lang w:val="ro-MD" w:eastAsia="ru-RU"/>
        </w:rPr>
        <w:tab/>
      </w:r>
      <w:r w:rsidRPr="00945BA5">
        <w:rPr>
          <w:b/>
          <w:sz w:val="22"/>
          <w:szCs w:val="22"/>
          <w:lang w:val="ro-MD" w:eastAsia="ru-RU"/>
        </w:rPr>
        <w:tab/>
        <w:t xml:space="preserve">Prin oferte alternative se subânțelege că operatorii economici pot depune oferte alternative </w:t>
      </w:r>
      <w:r w:rsidRPr="00945BA5">
        <w:rPr>
          <w:b/>
          <w:sz w:val="22"/>
          <w:szCs w:val="22"/>
          <w:u w:val="single"/>
          <w:lang w:val="ro-MD" w:eastAsia="ru-RU"/>
        </w:rPr>
        <w:t>Specificațiior tehnice</w:t>
      </w:r>
      <w:r w:rsidRPr="00945BA5">
        <w:rPr>
          <w:b/>
          <w:noProof w:val="0"/>
          <w:sz w:val="22"/>
          <w:szCs w:val="22"/>
          <w:u w:val="single"/>
          <w:lang w:val="ro-MD" w:eastAsia="ru-RU"/>
        </w:rPr>
        <w:t xml:space="preserve"> </w:t>
      </w:r>
      <w:r w:rsidRPr="00945BA5">
        <w:rPr>
          <w:b/>
          <w:sz w:val="22"/>
          <w:szCs w:val="22"/>
          <w:u w:val="single"/>
          <w:lang w:val="ro-MD" w:eastAsia="ru-RU"/>
        </w:rPr>
        <w:t xml:space="preserve">minime solicitate în anunțul de participare. </w:t>
      </w:r>
      <w:r w:rsidRPr="00945BA5">
        <w:rPr>
          <w:b/>
          <w:i/>
          <w:iCs/>
          <w:sz w:val="22"/>
          <w:szCs w:val="22"/>
          <w:u w:val="single"/>
          <w:lang w:val="ro-MD" w:eastAsia="ru-RU"/>
        </w:rPr>
        <w:t xml:space="preserve">(ofertantul dovedește în oferta sa alternativă, spre satisfacția autorității contractante, prin orice mijloc corespunzător, că soluțiile tehnice pe care le propune satisfac, în orice manieră echivalentă, cerințele tehnice definite din </w:t>
      </w:r>
      <w:r w:rsidRPr="00945BA5">
        <w:rPr>
          <w:b/>
          <w:bCs/>
          <w:i/>
          <w:iCs/>
          <w:sz w:val="22"/>
          <w:szCs w:val="22"/>
          <w:lang w:val="en-US" w:eastAsia="ru-RU"/>
        </w:rPr>
        <w:t>Specificarea tehnică deplină solicitată de către autoritatea contractantă</w:t>
      </w:r>
      <w:r w:rsidRPr="00945BA5">
        <w:rPr>
          <w:b/>
          <w:bCs/>
          <w:i/>
          <w:iCs/>
          <w:sz w:val="22"/>
          <w:szCs w:val="22"/>
          <w:lang w:val="ro-MD" w:eastAsia="ru-RU"/>
        </w:rPr>
        <w:t xml:space="preserve"> în anunțul de participare). </w:t>
      </w:r>
      <w:r w:rsidRPr="00945BA5">
        <w:rPr>
          <w:b/>
          <w:sz w:val="22"/>
          <w:szCs w:val="22"/>
          <w:u w:val="single"/>
          <w:lang w:val="ro-MD" w:eastAsia="ru-RU"/>
        </w:rPr>
        <w:t>Un mijloc corespunzător poate fi considerat un dosar tehnic de la producător, un raport de încercare de la un organism recunoscut, ect</w:t>
      </w:r>
      <w:r w:rsidRPr="00945BA5">
        <w:rPr>
          <w:b/>
          <w:sz w:val="22"/>
          <w:szCs w:val="22"/>
          <w:lang w:val="ro-MD" w:eastAsia="ru-RU"/>
        </w:rPr>
        <w:t>. Totodată, în procesul de evaluare în cazul în care vor fi depuse pentru același lot oferte de bază și alternative se va da prioritate ofertelor care corespund cerințelor de bază, indiferent de poziționarea după preț.</w:t>
      </w:r>
      <w:r w:rsidRPr="00945BA5">
        <w:rPr>
          <w:b/>
          <w:noProof w:val="0"/>
          <w:sz w:val="22"/>
          <w:szCs w:val="22"/>
          <w:lang w:val="ro-MD" w:eastAsia="ru-RU"/>
        </w:rPr>
        <w:t xml:space="preserve"> </w:t>
      </w:r>
      <w:r w:rsidRPr="00945BA5">
        <w:rPr>
          <w:b/>
          <w:sz w:val="22"/>
          <w:szCs w:val="22"/>
          <w:lang w:val="ro-MD" w:eastAsia="ru-RU"/>
        </w:rPr>
        <w:t>Pentru ofertele alternative, grupul de lucru își rezervă dreptul de a atribui sau nu lotul operatorului economic, fără a fi obligat să motiveze decizia sa.</w:t>
      </w:r>
    </w:p>
    <w:p w14:paraId="20DA2AEB" w14:textId="77777777" w:rsidR="00956289" w:rsidRPr="00945BA5" w:rsidRDefault="00956289" w:rsidP="00C30A06">
      <w:pPr>
        <w:shd w:val="clear" w:color="auto" w:fill="FFFFFF" w:themeFill="background1"/>
        <w:spacing w:line="276" w:lineRule="auto"/>
        <w:ind w:left="540" w:hanging="270"/>
        <w:rPr>
          <w:b/>
          <w:sz w:val="22"/>
          <w:szCs w:val="22"/>
          <w:lang w:val="ro-MD" w:eastAsia="ru-RU"/>
        </w:rPr>
      </w:pPr>
      <w:r w:rsidRPr="00945BA5">
        <w:rPr>
          <w:b/>
          <w:sz w:val="22"/>
          <w:szCs w:val="22"/>
          <w:lang w:val="ro-MD" w:eastAsia="ru-RU"/>
        </w:rPr>
        <w:t xml:space="preserve">Ofertanţii pot depune o ofertă de bază sau o oferta alternativă. </w:t>
      </w:r>
    </w:p>
    <w:p w14:paraId="6995AB24" w14:textId="7AF9CEBA" w:rsidR="005216D1" w:rsidRPr="00B75F10" w:rsidRDefault="00B75F10" w:rsidP="00D732EA">
      <w:pPr>
        <w:pStyle w:val="ListParagraph"/>
        <w:numPr>
          <w:ilvl w:val="0"/>
          <w:numId w:val="2"/>
        </w:numPr>
        <w:shd w:val="clear" w:color="auto" w:fill="FFFFFF" w:themeFill="background1"/>
        <w:spacing w:before="120"/>
        <w:rPr>
          <w:b/>
          <w:u w:val="single"/>
          <w:lang w:eastAsia="ru-RU"/>
        </w:rPr>
      </w:pPr>
      <w:r w:rsidRPr="00B75F10">
        <w:rPr>
          <w:b/>
          <w:lang w:eastAsia="ru-RU"/>
        </w:rPr>
        <w:t xml:space="preserve"> </w:t>
      </w:r>
      <w:proofErr w:type="spellStart"/>
      <w:r w:rsidRPr="00B75F10">
        <w:rPr>
          <w:b/>
          <w:lang w:eastAsia="ru-RU"/>
        </w:rPr>
        <w:t>Termenii</w:t>
      </w:r>
      <w:proofErr w:type="spellEnd"/>
      <w:r w:rsidRPr="00B75F10">
        <w:rPr>
          <w:b/>
          <w:lang w:eastAsia="ru-RU"/>
        </w:rPr>
        <w:t xml:space="preserve"> </w:t>
      </w:r>
      <w:proofErr w:type="spellStart"/>
      <w:r w:rsidRPr="00B75F10">
        <w:rPr>
          <w:b/>
          <w:lang w:eastAsia="ru-RU"/>
        </w:rPr>
        <w:t>și</w:t>
      </w:r>
      <w:proofErr w:type="spellEnd"/>
      <w:r w:rsidRPr="00B75F10">
        <w:rPr>
          <w:b/>
          <w:lang w:eastAsia="ru-RU"/>
        </w:rPr>
        <w:t xml:space="preserve"> </w:t>
      </w:r>
      <w:proofErr w:type="spellStart"/>
      <w:r w:rsidRPr="00B75F10">
        <w:rPr>
          <w:b/>
          <w:lang w:eastAsia="ru-RU"/>
        </w:rPr>
        <w:t>condițiile</w:t>
      </w:r>
      <w:proofErr w:type="spellEnd"/>
      <w:r w:rsidRPr="00B75F10">
        <w:rPr>
          <w:b/>
          <w:lang w:eastAsia="ru-RU"/>
        </w:rPr>
        <w:t xml:space="preserve"> de </w:t>
      </w:r>
      <w:proofErr w:type="spellStart"/>
      <w:r w:rsidRPr="00B75F10">
        <w:rPr>
          <w:b/>
          <w:lang w:eastAsia="ru-RU"/>
        </w:rPr>
        <w:t>livrare</w:t>
      </w:r>
      <w:proofErr w:type="spellEnd"/>
      <w:r w:rsidRPr="00B75F10">
        <w:rPr>
          <w:b/>
          <w:lang w:eastAsia="ru-RU"/>
        </w:rPr>
        <w:t>/</w:t>
      </w:r>
      <w:proofErr w:type="spellStart"/>
      <w:r w:rsidRPr="00B75F10">
        <w:rPr>
          <w:b/>
          <w:lang w:eastAsia="ru-RU"/>
        </w:rPr>
        <w:t>prestare</w:t>
      </w:r>
      <w:proofErr w:type="spellEnd"/>
      <w:r w:rsidRPr="00B75F10">
        <w:rPr>
          <w:b/>
          <w:lang w:eastAsia="ru-RU"/>
        </w:rPr>
        <w:t xml:space="preserve"> </w:t>
      </w:r>
      <w:proofErr w:type="spellStart"/>
      <w:r w:rsidRPr="00B75F10">
        <w:rPr>
          <w:b/>
          <w:lang w:eastAsia="ru-RU"/>
        </w:rPr>
        <w:t>solicitați</w:t>
      </w:r>
      <w:proofErr w:type="spellEnd"/>
      <w:r w:rsidRPr="00B75F10">
        <w:rPr>
          <w:b/>
          <w:lang w:eastAsia="ru-RU"/>
        </w:rPr>
        <w:t xml:space="preserve">: DDP - Franco </w:t>
      </w:r>
      <w:proofErr w:type="spellStart"/>
      <w:r w:rsidRPr="00B75F10">
        <w:rPr>
          <w:b/>
          <w:lang w:eastAsia="ru-RU"/>
        </w:rPr>
        <w:t>destinație</w:t>
      </w:r>
      <w:proofErr w:type="spellEnd"/>
      <w:r w:rsidRPr="00B75F10">
        <w:rPr>
          <w:b/>
          <w:lang w:eastAsia="ru-RU"/>
        </w:rPr>
        <w:t xml:space="preserve"> </w:t>
      </w:r>
      <w:proofErr w:type="spellStart"/>
      <w:r w:rsidRPr="00B75F10">
        <w:rPr>
          <w:b/>
          <w:lang w:eastAsia="ru-RU"/>
        </w:rPr>
        <w:t>vămuit</w:t>
      </w:r>
      <w:proofErr w:type="spellEnd"/>
      <w:r w:rsidRPr="00B75F10">
        <w:rPr>
          <w:b/>
          <w:lang w:eastAsia="ru-RU"/>
        </w:rPr>
        <w:t xml:space="preserve">, Incoterms 2020, </w:t>
      </w:r>
      <w:proofErr w:type="spellStart"/>
      <w:r w:rsidRPr="00B75F10">
        <w:rPr>
          <w:b/>
          <w:lang w:eastAsia="ru-RU"/>
        </w:rPr>
        <w:t>în</w:t>
      </w:r>
      <w:proofErr w:type="spellEnd"/>
      <w:r w:rsidRPr="00B75F10">
        <w:rPr>
          <w:b/>
          <w:lang w:eastAsia="ru-RU"/>
        </w:rPr>
        <w:t xml:space="preserve"> termen de </w:t>
      </w:r>
      <w:proofErr w:type="spellStart"/>
      <w:r w:rsidRPr="00B75F10">
        <w:rPr>
          <w:b/>
          <w:lang w:eastAsia="ru-RU"/>
        </w:rPr>
        <w:t>până</w:t>
      </w:r>
      <w:proofErr w:type="spellEnd"/>
      <w:r w:rsidRPr="00B75F10">
        <w:rPr>
          <w:b/>
          <w:lang w:eastAsia="ru-RU"/>
        </w:rPr>
        <w:t xml:space="preserve"> la 90 de </w:t>
      </w:r>
      <w:proofErr w:type="spellStart"/>
      <w:r w:rsidRPr="00B75F10">
        <w:rPr>
          <w:b/>
          <w:lang w:eastAsia="ru-RU"/>
        </w:rPr>
        <w:t>zile</w:t>
      </w:r>
      <w:proofErr w:type="spellEnd"/>
      <w:r w:rsidRPr="00B75F10">
        <w:rPr>
          <w:b/>
          <w:lang w:eastAsia="ru-RU"/>
        </w:rPr>
        <w:t xml:space="preserve"> de la data </w:t>
      </w:r>
      <w:r w:rsidR="002751DA">
        <w:rPr>
          <w:b/>
          <w:lang w:val="ro-MD" w:eastAsia="ru-RU"/>
        </w:rPr>
        <w:t>înregistrării</w:t>
      </w:r>
      <w:r w:rsidRPr="00B75F10">
        <w:rPr>
          <w:b/>
          <w:lang w:eastAsia="ru-RU"/>
        </w:rPr>
        <w:t xml:space="preserve"> </w:t>
      </w:r>
      <w:proofErr w:type="spellStart"/>
      <w:r w:rsidRPr="00B75F10">
        <w:rPr>
          <w:b/>
          <w:lang w:eastAsia="ru-RU"/>
        </w:rPr>
        <w:t>contractelor</w:t>
      </w:r>
      <w:proofErr w:type="spellEnd"/>
      <w:r w:rsidRPr="00B75F10">
        <w:rPr>
          <w:b/>
          <w:lang w:eastAsia="ru-RU"/>
        </w:rPr>
        <w:t>.</w:t>
      </w:r>
    </w:p>
    <w:p w14:paraId="1C651F01" w14:textId="77777777" w:rsidR="009B3AE8" w:rsidRDefault="009B3AE8" w:rsidP="005216D1">
      <w:pPr>
        <w:jc w:val="center"/>
        <w:rPr>
          <w:b/>
          <w:bCs/>
        </w:rPr>
      </w:pPr>
    </w:p>
    <w:p w14:paraId="2DD36AF5" w14:textId="5716AFDA" w:rsidR="005216D1" w:rsidRPr="00945BA5" w:rsidRDefault="005216D1" w:rsidP="005216D1">
      <w:pPr>
        <w:jc w:val="center"/>
        <w:rPr>
          <w:b/>
          <w:bCs/>
        </w:rPr>
      </w:pPr>
      <w:r w:rsidRPr="00945BA5">
        <w:rPr>
          <w:b/>
          <w:bCs/>
        </w:rPr>
        <w:t>Condiții de livrare</w:t>
      </w:r>
    </w:p>
    <w:p w14:paraId="6EF986EC" w14:textId="5F3B6C9A" w:rsidR="008647D0" w:rsidRPr="00945BA5" w:rsidRDefault="008647D0" w:rsidP="008647D0">
      <w:pPr>
        <w:jc w:val="both"/>
        <w:rPr>
          <w:bCs/>
          <w:color w:val="000000"/>
        </w:rPr>
      </w:pPr>
    </w:p>
    <w:p w14:paraId="05C22A03" w14:textId="7433636C" w:rsidR="008647D0" w:rsidRPr="00945BA5" w:rsidRDefault="008647D0" w:rsidP="008647D0">
      <w:pPr>
        <w:pStyle w:val="ListParagraph"/>
        <w:numPr>
          <w:ilvl w:val="0"/>
          <w:numId w:val="12"/>
        </w:numPr>
        <w:rPr>
          <w:b/>
          <w:color w:val="000000"/>
        </w:rPr>
      </w:pPr>
      <w:bookmarkStart w:id="4" w:name="_Hlk203652720"/>
      <w:proofErr w:type="spellStart"/>
      <w:r w:rsidRPr="00945BA5">
        <w:rPr>
          <w:b/>
          <w:color w:val="000000"/>
        </w:rPr>
        <w:t>Condiții</w:t>
      </w:r>
      <w:proofErr w:type="spellEnd"/>
      <w:r w:rsidRPr="00945BA5">
        <w:rPr>
          <w:b/>
          <w:color w:val="000000"/>
        </w:rPr>
        <w:t xml:space="preserve"> </w:t>
      </w:r>
      <w:proofErr w:type="spellStart"/>
      <w:r w:rsidRPr="00945BA5">
        <w:rPr>
          <w:b/>
          <w:color w:val="000000"/>
        </w:rPr>
        <w:t>speciale</w:t>
      </w:r>
      <w:proofErr w:type="spellEnd"/>
      <w:r w:rsidRPr="00945BA5">
        <w:rPr>
          <w:b/>
          <w:color w:val="000000"/>
        </w:rPr>
        <w:t xml:space="preserve"> de </w:t>
      </w:r>
      <w:proofErr w:type="spellStart"/>
      <w:r w:rsidRPr="00945BA5">
        <w:rPr>
          <w:b/>
          <w:color w:val="000000"/>
        </w:rPr>
        <w:t>predare-primire</w:t>
      </w:r>
      <w:proofErr w:type="spellEnd"/>
    </w:p>
    <w:p w14:paraId="3D8E5575" w14:textId="77777777" w:rsidR="009B3AE8" w:rsidRDefault="008647D0" w:rsidP="00B75F10">
      <w:pPr>
        <w:pStyle w:val="ListParagraph"/>
        <w:numPr>
          <w:ilvl w:val="1"/>
          <w:numId w:val="24"/>
        </w:numPr>
        <w:contextualSpacing/>
      </w:pPr>
      <w:r w:rsidRPr="00B75F10">
        <w:t xml:space="preserve">Conform </w:t>
      </w:r>
      <w:proofErr w:type="spellStart"/>
      <w:r w:rsidRPr="00B75F10">
        <w:t>prevederilor</w:t>
      </w:r>
      <w:proofErr w:type="spellEnd"/>
      <w:r w:rsidRPr="00B75F10">
        <w:t xml:space="preserve"> pct. 2.1. din partea generală a contractului livrarea se realizează în condiții Inconterms 2020 DDP (Delivered Duty Paid), </w:t>
      </w:r>
      <w:proofErr w:type="spellStart"/>
      <w:r w:rsidRPr="00B75F10">
        <w:t>ce</w:t>
      </w:r>
      <w:proofErr w:type="spellEnd"/>
      <w:r w:rsidRPr="00B75F10">
        <w:t xml:space="preserve"> </w:t>
      </w:r>
      <w:proofErr w:type="spellStart"/>
      <w:r w:rsidRPr="00B75F10">
        <w:t>presupune</w:t>
      </w:r>
      <w:proofErr w:type="spellEnd"/>
      <w:r w:rsidRPr="00B75F10">
        <w:t xml:space="preserve"> </w:t>
      </w:r>
      <w:proofErr w:type="spellStart"/>
      <w:r w:rsidRPr="00B75F10">
        <w:t>că</w:t>
      </w:r>
      <w:proofErr w:type="spellEnd"/>
      <w:r w:rsidRPr="00B75F10">
        <w:t xml:space="preserve"> </w:t>
      </w:r>
      <w:proofErr w:type="spellStart"/>
      <w:r w:rsidRPr="00B75F10">
        <w:t>toate</w:t>
      </w:r>
      <w:proofErr w:type="spellEnd"/>
      <w:r w:rsidRPr="00B75F10">
        <w:t xml:space="preserve"> </w:t>
      </w:r>
      <w:proofErr w:type="spellStart"/>
      <w:r w:rsidRPr="00B75F10">
        <w:t>riscurile</w:t>
      </w:r>
      <w:proofErr w:type="spellEnd"/>
      <w:r w:rsidRPr="00B75F10">
        <w:t xml:space="preserve"> </w:t>
      </w:r>
      <w:proofErr w:type="spellStart"/>
      <w:r w:rsidRPr="00B75F10">
        <w:t>și</w:t>
      </w:r>
      <w:proofErr w:type="spellEnd"/>
      <w:r w:rsidRPr="00B75F10">
        <w:t xml:space="preserve"> </w:t>
      </w:r>
      <w:proofErr w:type="spellStart"/>
      <w:r w:rsidRPr="00B75F10">
        <w:t>costurile</w:t>
      </w:r>
      <w:proofErr w:type="spellEnd"/>
      <w:r w:rsidRPr="00B75F10">
        <w:t xml:space="preserve"> </w:t>
      </w:r>
      <w:proofErr w:type="spellStart"/>
      <w:r w:rsidRPr="00B75F10">
        <w:t>aferente</w:t>
      </w:r>
      <w:proofErr w:type="spellEnd"/>
      <w:r w:rsidRPr="00B75F10">
        <w:t xml:space="preserve"> </w:t>
      </w:r>
      <w:proofErr w:type="spellStart"/>
      <w:r w:rsidRPr="00B75F10">
        <w:t>transportului</w:t>
      </w:r>
      <w:proofErr w:type="spellEnd"/>
      <w:r w:rsidRPr="00B75F10">
        <w:t xml:space="preserve">, </w:t>
      </w:r>
      <w:proofErr w:type="spellStart"/>
      <w:r w:rsidRPr="00B75F10">
        <w:t>manipulării</w:t>
      </w:r>
      <w:proofErr w:type="spellEnd"/>
      <w:r w:rsidRPr="00B75F10">
        <w:t xml:space="preserve">, </w:t>
      </w:r>
      <w:proofErr w:type="spellStart"/>
      <w:r w:rsidRPr="00B75F10">
        <w:t>taxelo</w:t>
      </w:r>
      <w:proofErr w:type="spellEnd"/>
    </w:p>
    <w:p w14:paraId="28227F96" w14:textId="604E793F" w:rsidR="008647D0" w:rsidRPr="00B75F10" w:rsidRDefault="008647D0" w:rsidP="00B75F10">
      <w:pPr>
        <w:pStyle w:val="ListParagraph"/>
        <w:numPr>
          <w:ilvl w:val="1"/>
          <w:numId w:val="24"/>
        </w:numPr>
        <w:contextualSpacing/>
      </w:pPr>
      <w:r w:rsidRPr="00B75F10">
        <w:t xml:space="preserve">r </w:t>
      </w:r>
      <w:proofErr w:type="spellStart"/>
      <w:r w:rsidRPr="00B75F10">
        <w:t>și</w:t>
      </w:r>
      <w:proofErr w:type="spellEnd"/>
      <w:r w:rsidRPr="00B75F10">
        <w:t xml:space="preserve"> </w:t>
      </w:r>
      <w:proofErr w:type="spellStart"/>
      <w:r w:rsidRPr="00B75F10">
        <w:t>formalităților</w:t>
      </w:r>
      <w:proofErr w:type="spellEnd"/>
      <w:r w:rsidRPr="00B75F10">
        <w:t xml:space="preserve"> </w:t>
      </w:r>
      <w:proofErr w:type="spellStart"/>
      <w:r w:rsidRPr="00B75F10">
        <w:t>vamale</w:t>
      </w:r>
      <w:proofErr w:type="spellEnd"/>
      <w:r w:rsidRPr="00B75F10">
        <w:t xml:space="preserve"> sunt </w:t>
      </w:r>
      <w:proofErr w:type="spellStart"/>
      <w:r w:rsidRPr="00B75F10">
        <w:t>în</w:t>
      </w:r>
      <w:proofErr w:type="spellEnd"/>
      <w:r w:rsidRPr="00B75F10">
        <w:t xml:space="preserve"> sarcina </w:t>
      </w:r>
      <w:proofErr w:type="spellStart"/>
      <w:r w:rsidRPr="00B75F10">
        <w:t>vânzătorului</w:t>
      </w:r>
      <w:proofErr w:type="spellEnd"/>
      <w:r w:rsidRPr="00B75F10">
        <w:t xml:space="preserve">, </w:t>
      </w:r>
      <w:proofErr w:type="spellStart"/>
      <w:r w:rsidRPr="00B75F10">
        <w:t>până</w:t>
      </w:r>
      <w:proofErr w:type="spellEnd"/>
      <w:r w:rsidRPr="00B75F10">
        <w:t xml:space="preserve"> la momentul în care marfa este predată în mod efectiv beneficiarului, la locul de livrare. </w:t>
      </w:r>
    </w:p>
    <w:p w14:paraId="6BEA6806" w14:textId="77777777" w:rsidR="008647D0" w:rsidRPr="00B75F10" w:rsidRDefault="008647D0" w:rsidP="008647D0">
      <w:pPr>
        <w:pStyle w:val="ListParagraph"/>
        <w:numPr>
          <w:ilvl w:val="0"/>
          <w:numId w:val="0"/>
        </w:numPr>
        <w:tabs>
          <w:tab w:val="clear" w:pos="1134"/>
        </w:tabs>
        <w:ind w:left="894"/>
        <w:contextualSpacing/>
        <w:rPr>
          <w:rFonts w:eastAsia="PMingLiU"/>
          <w:bCs/>
          <w:i/>
          <w:iCs/>
          <w:lang w:eastAsia="zh-CN"/>
        </w:rPr>
      </w:pPr>
    </w:p>
    <w:p w14:paraId="4E8558AF" w14:textId="69BA808C" w:rsidR="008647D0" w:rsidRPr="00B75F10" w:rsidRDefault="008647D0" w:rsidP="00B75F10">
      <w:pPr>
        <w:pStyle w:val="ListParagraph"/>
        <w:numPr>
          <w:ilvl w:val="2"/>
          <w:numId w:val="24"/>
        </w:numPr>
        <w:tabs>
          <w:tab w:val="left" w:pos="708"/>
        </w:tabs>
        <w:contextualSpacing/>
        <w:rPr>
          <w:rFonts w:eastAsia="PMingLiU"/>
          <w:bCs/>
          <w:i/>
          <w:iCs/>
          <w:lang w:eastAsia="zh-CN"/>
        </w:rPr>
      </w:pPr>
      <w:proofErr w:type="spellStart"/>
      <w:r w:rsidRPr="00945BA5">
        <w:t>Obligațiile</w:t>
      </w:r>
      <w:proofErr w:type="spellEnd"/>
      <w:r w:rsidRPr="00945BA5">
        <w:t xml:space="preserve"> </w:t>
      </w:r>
      <w:proofErr w:type="spellStart"/>
      <w:r w:rsidRPr="00945BA5">
        <w:t>vânzătorului</w:t>
      </w:r>
      <w:proofErr w:type="spellEnd"/>
      <w:r w:rsidRPr="00945BA5">
        <w:t xml:space="preserve">: </w:t>
      </w:r>
    </w:p>
    <w:p w14:paraId="6CA81E71" w14:textId="77777777" w:rsidR="008647D0" w:rsidRPr="00945BA5" w:rsidRDefault="008647D0" w:rsidP="008647D0">
      <w:pPr>
        <w:pStyle w:val="ListParagraph"/>
        <w:numPr>
          <w:ilvl w:val="0"/>
          <w:numId w:val="20"/>
        </w:numPr>
        <w:tabs>
          <w:tab w:val="left" w:pos="708"/>
        </w:tabs>
        <w:contextualSpacing/>
        <w:rPr>
          <w:rFonts w:eastAsia="PMingLiU"/>
          <w:bCs/>
          <w:i/>
          <w:iCs/>
          <w:lang w:val="ro-RO" w:eastAsia="zh-CN"/>
        </w:rPr>
      </w:pPr>
      <w:r w:rsidRPr="00945BA5">
        <w:rPr>
          <w:lang w:val="ro-RO"/>
        </w:rPr>
        <w:t xml:space="preserve">organizarea și suportarea integrală a transportului până la locul de livrare; </w:t>
      </w:r>
    </w:p>
    <w:p w14:paraId="08A4D256" w14:textId="77777777" w:rsidR="008647D0" w:rsidRPr="00945BA5" w:rsidRDefault="008647D0" w:rsidP="008647D0">
      <w:pPr>
        <w:pStyle w:val="ListParagraph"/>
        <w:numPr>
          <w:ilvl w:val="0"/>
          <w:numId w:val="20"/>
        </w:numPr>
        <w:tabs>
          <w:tab w:val="left" w:pos="708"/>
        </w:tabs>
        <w:contextualSpacing/>
        <w:rPr>
          <w:rFonts w:eastAsia="PMingLiU"/>
          <w:bCs/>
          <w:i/>
          <w:iCs/>
          <w:lang w:val="ro-RO" w:eastAsia="zh-CN"/>
        </w:rPr>
      </w:pPr>
      <w:r w:rsidRPr="00945BA5">
        <w:rPr>
          <w:lang w:val="ro-RO"/>
        </w:rPr>
        <w:t>asigurarea descărcării mărfii la locul indicat, inclusiv la etaje superioare, dacă este cazul, prin utilizarea mijloacelor proprii sau a subcontractanților;</w:t>
      </w:r>
    </w:p>
    <w:p w14:paraId="3625D554" w14:textId="77777777" w:rsidR="008647D0" w:rsidRPr="00945BA5" w:rsidRDefault="008647D0" w:rsidP="008647D0">
      <w:pPr>
        <w:pStyle w:val="ListParagraph"/>
        <w:numPr>
          <w:ilvl w:val="0"/>
          <w:numId w:val="20"/>
        </w:numPr>
        <w:tabs>
          <w:tab w:val="left" w:pos="708"/>
        </w:tabs>
        <w:contextualSpacing/>
        <w:rPr>
          <w:rFonts w:eastAsia="PMingLiU"/>
          <w:bCs/>
          <w:i/>
          <w:iCs/>
          <w:lang w:val="ro-RO" w:eastAsia="zh-CN"/>
        </w:rPr>
      </w:pPr>
      <w:r w:rsidRPr="00945BA5">
        <w:rPr>
          <w:lang w:val="ro-RO"/>
        </w:rPr>
        <w:t>utilizarea echipamentelor adecvate pentru manipularea mărfurilor (ex. cărucioare, lifturi mobile, platforme);</w:t>
      </w:r>
    </w:p>
    <w:p w14:paraId="6475D82C" w14:textId="42595DEB" w:rsidR="008647D0" w:rsidRPr="00945BA5" w:rsidRDefault="008647D0" w:rsidP="008647D0">
      <w:pPr>
        <w:pStyle w:val="ListParagraph"/>
        <w:numPr>
          <w:ilvl w:val="0"/>
          <w:numId w:val="20"/>
        </w:numPr>
        <w:tabs>
          <w:tab w:val="left" w:pos="708"/>
        </w:tabs>
        <w:contextualSpacing/>
        <w:rPr>
          <w:rFonts w:eastAsia="PMingLiU"/>
          <w:bCs/>
          <w:i/>
          <w:iCs/>
          <w:lang w:val="ro-RO" w:eastAsia="zh-CN"/>
        </w:rPr>
      </w:pPr>
      <w:r w:rsidRPr="00945BA5">
        <w:rPr>
          <w:lang w:val="ro-RO"/>
        </w:rPr>
        <w:t xml:space="preserve"> asigurarea integrității și calității produselor până la recepția finală de către beneficiar. </w:t>
      </w:r>
    </w:p>
    <w:p w14:paraId="7974E752" w14:textId="77777777" w:rsidR="008647D0" w:rsidRPr="00945BA5" w:rsidRDefault="008647D0" w:rsidP="008647D0">
      <w:pPr>
        <w:pStyle w:val="ListParagraph"/>
        <w:numPr>
          <w:ilvl w:val="0"/>
          <w:numId w:val="0"/>
        </w:numPr>
        <w:tabs>
          <w:tab w:val="left" w:pos="708"/>
        </w:tabs>
        <w:ind w:left="502"/>
        <w:contextualSpacing/>
        <w:rPr>
          <w:rFonts w:eastAsia="PMingLiU"/>
          <w:bCs/>
          <w:i/>
          <w:iCs/>
          <w:lang w:val="ro-RO" w:eastAsia="zh-CN"/>
        </w:rPr>
      </w:pPr>
    </w:p>
    <w:p w14:paraId="17F2F5F7" w14:textId="17779ACF" w:rsidR="008647D0" w:rsidRPr="00B75F10" w:rsidRDefault="00B75F10" w:rsidP="00B75F10">
      <w:pPr>
        <w:tabs>
          <w:tab w:val="left" w:pos="708"/>
        </w:tabs>
        <w:contextualSpacing/>
      </w:pPr>
      <w:r>
        <w:t xml:space="preserve">            </w:t>
      </w:r>
      <w:r w:rsidRPr="00B75F10">
        <w:rPr>
          <w:i/>
          <w:iCs/>
        </w:rPr>
        <w:t>1.1.2</w:t>
      </w:r>
      <w:r>
        <w:t xml:space="preserve"> </w:t>
      </w:r>
      <w:r w:rsidR="008647D0" w:rsidRPr="00B75F10">
        <w:t xml:space="preserve">Obligațiile beneficiarului: </w:t>
      </w:r>
    </w:p>
    <w:p w14:paraId="5ED2C05F" w14:textId="77777777" w:rsidR="008647D0" w:rsidRPr="00945BA5" w:rsidRDefault="008647D0" w:rsidP="008647D0">
      <w:pPr>
        <w:pStyle w:val="ListParagraph"/>
        <w:numPr>
          <w:ilvl w:val="0"/>
          <w:numId w:val="21"/>
        </w:numPr>
        <w:tabs>
          <w:tab w:val="clear" w:pos="1134"/>
        </w:tabs>
        <w:ind w:left="426" w:hanging="284"/>
        <w:contextualSpacing/>
        <w:rPr>
          <w:rFonts w:eastAsia="PMingLiU"/>
          <w:bCs/>
          <w:i/>
          <w:iCs/>
          <w:lang w:val="ro-RO" w:eastAsia="zh-CN"/>
        </w:rPr>
      </w:pPr>
      <w:r w:rsidRPr="00945BA5">
        <w:rPr>
          <w:lang w:val="ro-RO"/>
        </w:rPr>
        <w:t xml:space="preserve">asigurarea prezenței personalului desemnat și instruit pentru realizarea recepției cantitative și calitative a produselor, la data și ora comunicate; </w:t>
      </w:r>
    </w:p>
    <w:p w14:paraId="562AECD4" w14:textId="77777777" w:rsidR="008647D0" w:rsidRPr="00945BA5" w:rsidRDefault="008647D0" w:rsidP="008647D0">
      <w:pPr>
        <w:pStyle w:val="ListParagraph"/>
        <w:numPr>
          <w:ilvl w:val="0"/>
          <w:numId w:val="21"/>
        </w:numPr>
        <w:tabs>
          <w:tab w:val="left" w:pos="708"/>
        </w:tabs>
        <w:ind w:left="426" w:hanging="284"/>
        <w:contextualSpacing/>
        <w:rPr>
          <w:rFonts w:eastAsia="PMingLiU"/>
          <w:bCs/>
          <w:i/>
          <w:iCs/>
          <w:lang w:val="ro-RO" w:eastAsia="zh-CN"/>
        </w:rPr>
      </w:pPr>
      <w:r w:rsidRPr="00945BA5">
        <w:rPr>
          <w:lang w:val="ro-RO"/>
        </w:rPr>
        <w:t xml:space="preserve">verificarea conformității mărfii cu comanda și documentele de livrare; </w:t>
      </w:r>
    </w:p>
    <w:p w14:paraId="47CC6592" w14:textId="77777777" w:rsidR="008647D0" w:rsidRPr="00945BA5" w:rsidRDefault="008647D0" w:rsidP="008647D0">
      <w:pPr>
        <w:pStyle w:val="ListParagraph"/>
        <w:numPr>
          <w:ilvl w:val="0"/>
          <w:numId w:val="21"/>
        </w:numPr>
        <w:tabs>
          <w:tab w:val="left" w:pos="708"/>
        </w:tabs>
        <w:ind w:left="426" w:hanging="284"/>
        <w:contextualSpacing/>
        <w:rPr>
          <w:rFonts w:eastAsia="PMingLiU"/>
          <w:bCs/>
          <w:i/>
          <w:iCs/>
          <w:lang w:val="ro-RO" w:eastAsia="zh-CN"/>
        </w:rPr>
      </w:pPr>
      <w:r w:rsidRPr="00945BA5">
        <w:rPr>
          <w:lang w:val="ro-RO"/>
        </w:rPr>
        <w:t xml:space="preserve">confirmarea recepției prin semnătură și ștampilă; </w:t>
      </w:r>
    </w:p>
    <w:p w14:paraId="076162BE" w14:textId="77777777" w:rsidR="008647D0" w:rsidRPr="00945BA5" w:rsidRDefault="008647D0" w:rsidP="008647D0">
      <w:pPr>
        <w:pStyle w:val="ListParagraph"/>
        <w:numPr>
          <w:ilvl w:val="0"/>
          <w:numId w:val="21"/>
        </w:numPr>
        <w:tabs>
          <w:tab w:val="left" w:pos="708"/>
        </w:tabs>
        <w:ind w:left="426" w:hanging="284"/>
        <w:contextualSpacing/>
        <w:rPr>
          <w:rFonts w:eastAsia="PMingLiU"/>
          <w:bCs/>
          <w:i/>
          <w:iCs/>
          <w:lang w:val="ro-RO" w:eastAsia="zh-CN"/>
        </w:rPr>
      </w:pPr>
      <w:r w:rsidRPr="00945BA5">
        <w:rPr>
          <w:lang w:val="ro-RO"/>
        </w:rPr>
        <w:t>facilitarea accesului pe teritoriul instituției conform procedurilor interne.</w:t>
      </w:r>
    </w:p>
    <w:bookmarkEnd w:id="4"/>
    <w:p w14:paraId="727A1221" w14:textId="3E15B830" w:rsidR="008647D0" w:rsidRPr="00945BA5" w:rsidRDefault="008647D0" w:rsidP="008647D0">
      <w:pPr>
        <w:pStyle w:val="ListParagraph"/>
        <w:numPr>
          <w:ilvl w:val="0"/>
          <w:numId w:val="0"/>
        </w:numPr>
        <w:ind w:left="720"/>
        <w:rPr>
          <w:b/>
          <w:color w:val="000000"/>
        </w:rPr>
      </w:pPr>
    </w:p>
    <w:p w14:paraId="4BFC4646" w14:textId="2BC8DCCD" w:rsidR="0062407D" w:rsidRDefault="0062407D" w:rsidP="00956289">
      <w:pPr>
        <w:pStyle w:val="ListParagraph"/>
        <w:numPr>
          <w:ilvl w:val="0"/>
          <w:numId w:val="2"/>
        </w:numPr>
        <w:shd w:val="clear" w:color="auto" w:fill="FFFFFF" w:themeFill="background1"/>
        <w:tabs>
          <w:tab w:val="clear" w:pos="1134"/>
        </w:tabs>
        <w:ind w:left="360"/>
        <w:rPr>
          <w:b/>
          <w:lang w:val="ro-MD" w:eastAsia="ru-RU"/>
        </w:rPr>
      </w:pPr>
      <w:r w:rsidRPr="00945BA5">
        <w:rPr>
          <w:b/>
          <w:lang w:val="ro-MD" w:eastAsia="ru-RU"/>
        </w:rPr>
        <w:t>Termenul de valabilitate a contractului: până la 31.12.202</w:t>
      </w:r>
      <w:r w:rsidR="00B75F10">
        <w:rPr>
          <w:b/>
          <w:lang w:val="ro-MD" w:eastAsia="ru-RU"/>
        </w:rPr>
        <w:t>7</w:t>
      </w:r>
    </w:p>
    <w:p w14:paraId="56140CFC" w14:textId="57FDD402" w:rsidR="00B75F10" w:rsidRPr="00B75F10" w:rsidRDefault="00B75F10" w:rsidP="00B75F10">
      <w:pPr>
        <w:tabs>
          <w:tab w:val="left" w:pos="567"/>
        </w:tabs>
        <w:ind w:left="360" w:hanging="360"/>
        <w:rPr>
          <w:b/>
          <w:noProof w:val="0"/>
          <w:lang w:val="ro-MD" w:eastAsia="ru-RU"/>
        </w:rPr>
      </w:pPr>
      <w:r>
        <w:rPr>
          <w:b/>
          <w:noProof w:val="0"/>
          <w:lang w:val="ro-MD" w:eastAsia="ru-RU"/>
        </w:rPr>
        <w:t xml:space="preserve">     </w:t>
      </w:r>
      <w:r w:rsidRPr="00B75F10">
        <w:rPr>
          <w:b/>
          <w:noProof w:val="0"/>
          <w:lang w:val="ro-MD" w:eastAsia="ru-RU"/>
        </w:rPr>
        <w:t>Contractul de achiziție publică intră în vigoare la data de 01.01.2027</w:t>
      </w:r>
    </w:p>
    <w:p w14:paraId="2820D335" w14:textId="77777777" w:rsidR="0062407D" w:rsidRPr="00945BA5" w:rsidRDefault="0062407D" w:rsidP="0062407D">
      <w:pPr>
        <w:shd w:val="clear" w:color="auto" w:fill="FFFFFF" w:themeFill="background1"/>
        <w:tabs>
          <w:tab w:val="left" w:pos="0"/>
          <w:tab w:val="left" w:pos="284"/>
          <w:tab w:val="left" w:pos="426"/>
        </w:tabs>
        <w:ind w:left="284"/>
        <w:rPr>
          <w:b/>
          <w:noProof w:val="0"/>
          <w:lang w:val="ro-MD" w:eastAsia="ru-RU"/>
        </w:rPr>
      </w:pPr>
    </w:p>
    <w:p w14:paraId="0E5361B0" w14:textId="77777777" w:rsidR="0062407D" w:rsidRPr="00945BA5" w:rsidRDefault="0062407D" w:rsidP="00956289">
      <w:pPr>
        <w:numPr>
          <w:ilvl w:val="0"/>
          <w:numId w:val="2"/>
        </w:numPr>
        <w:tabs>
          <w:tab w:val="right" w:pos="426"/>
        </w:tabs>
        <w:spacing w:line="360" w:lineRule="auto"/>
        <w:ind w:left="360"/>
        <w:jc w:val="both"/>
        <w:rPr>
          <w:b/>
          <w:noProof w:val="0"/>
          <w:lang w:val="ro-MD" w:eastAsia="ru-RU"/>
        </w:rPr>
      </w:pPr>
      <w:r w:rsidRPr="00945BA5">
        <w:rPr>
          <w:b/>
          <w:noProof w:val="0"/>
          <w:lang w:val="ro-MD" w:eastAsia="ru-RU"/>
        </w:rPr>
        <w:lastRenderedPageBreak/>
        <w:t>Contract de achiziție rezervat atelierelor protejate sau că acesta poate fi executat numai în cadrul unor programe de angajare protejată (după caz): nu</w:t>
      </w:r>
    </w:p>
    <w:p w14:paraId="2FD750B7" w14:textId="39F21AEA" w:rsidR="0062407D" w:rsidRPr="00945BA5" w:rsidRDefault="0062407D" w:rsidP="00956289">
      <w:pPr>
        <w:numPr>
          <w:ilvl w:val="0"/>
          <w:numId w:val="2"/>
        </w:numPr>
        <w:shd w:val="clear" w:color="auto" w:fill="FFFFFF" w:themeFill="background1"/>
        <w:tabs>
          <w:tab w:val="right" w:pos="426"/>
        </w:tabs>
        <w:spacing w:line="360" w:lineRule="auto"/>
        <w:ind w:left="360"/>
        <w:jc w:val="both"/>
        <w:rPr>
          <w:noProof w:val="0"/>
          <w:lang w:val="ro-MD" w:eastAsia="ru-RU"/>
        </w:rPr>
      </w:pPr>
      <w:r w:rsidRPr="00945BA5">
        <w:rPr>
          <w:b/>
          <w:noProof w:val="0"/>
          <w:lang w:val="ro-MD" w:eastAsia="ru-RU"/>
        </w:rPr>
        <w:tab/>
        <w:t xml:space="preserve">Prestarea serviciului este rezervată unei anumite profesii în temeiul unor legi sau al unor acte administrative (după caz): nu se aplică </w:t>
      </w:r>
    </w:p>
    <w:p w14:paraId="724043A9" w14:textId="77777777" w:rsidR="0062407D" w:rsidRPr="00945BA5" w:rsidRDefault="0062407D" w:rsidP="00C30A06">
      <w:pPr>
        <w:numPr>
          <w:ilvl w:val="0"/>
          <w:numId w:val="2"/>
        </w:numPr>
        <w:shd w:val="clear" w:color="auto" w:fill="FFFFFF" w:themeFill="background1"/>
        <w:tabs>
          <w:tab w:val="right" w:pos="426"/>
        </w:tabs>
        <w:ind w:left="360"/>
        <w:jc w:val="both"/>
        <w:rPr>
          <w:b/>
          <w:noProof w:val="0"/>
          <w:lang w:val="ro-MD" w:eastAsia="ru-RU"/>
        </w:rPr>
      </w:pPr>
      <w:r w:rsidRPr="00945BA5">
        <w:rPr>
          <w:b/>
          <w:noProof w:val="0"/>
          <w:lang w:val="ro-MD" w:eastAsia="ru-RU"/>
        </w:rPr>
        <w:t xml:space="preserve">Scurta descriere a criteriilor privind eligibilitatea operatorilor economici care pot determina eliminarea acestora și a criteriilor de selecție/de preselecție; nivelul minim (nivelurile minime) al (ale) cerințelor eventual impuse; se menționează informațiile solicitate (DUAE, documentație): </w:t>
      </w:r>
    </w:p>
    <w:p w14:paraId="267099AA" w14:textId="77777777" w:rsidR="0062407D" w:rsidRPr="00945BA5" w:rsidRDefault="0062407D" w:rsidP="00956289">
      <w:pPr>
        <w:pStyle w:val="ListParagraph"/>
        <w:numPr>
          <w:ilvl w:val="0"/>
          <w:numId w:val="2"/>
        </w:numPr>
        <w:tabs>
          <w:tab w:val="clear" w:pos="1134"/>
        </w:tabs>
        <w:ind w:left="360"/>
        <w:rPr>
          <w:b/>
          <w:iCs/>
          <w:color w:val="000000" w:themeColor="text1"/>
          <w:lang w:val="ro-MD" w:eastAsia="ru-RU"/>
        </w:rPr>
      </w:pPr>
      <w:bookmarkStart w:id="5" w:name="_Hlk85702559"/>
      <w:r w:rsidRPr="00945BA5">
        <w:rPr>
          <w:b/>
          <w:iCs/>
          <w:color w:val="000000" w:themeColor="text1"/>
          <w:lang w:val="ro-MD" w:eastAsia="ru-RU"/>
        </w:rPr>
        <w:t>Documente care se depun până la termenul limită de depunere/deschidere a ofertelor în SIA RSAP (MTENDER). Neprezentarea documentelor enumerate și necompletarea acestora conform modelelor menționate mai jos, vor fi examinate prin prisma art. 65 alin. (4) din Legea nr. 131/2015 privind achizițiile publice:</w:t>
      </w:r>
    </w:p>
    <w:tbl>
      <w:tblPr>
        <w:tblStyle w:val="Grigliatabella22"/>
        <w:tblW w:w="10908" w:type="dxa"/>
        <w:tblInd w:w="-275" w:type="dxa"/>
        <w:tblLayout w:type="fixed"/>
        <w:tblLook w:val="04A0" w:firstRow="1" w:lastRow="0" w:firstColumn="1" w:lastColumn="0" w:noHBand="0" w:noVBand="1"/>
      </w:tblPr>
      <w:tblGrid>
        <w:gridCol w:w="675"/>
        <w:gridCol w:w="2977"/>
        <w:gridCol w:w="5708"/>
        <w:gridCol w:w="1510"/>
        <w:gridCol w:w="23"/>
        <w:gridCol w:w="15"/>
      </w:tblGrid>
      <w:tr w:rsidR="0062407D" w:rsidRPr="00945BA5" w14:paraId="2501A143"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8C3DE8E" w14:textId="77777777" w:rsidR="0062407D" w:rsidRPr="00945BA5" w:rsidRDefault="0062407D" w:rsidP="005A192D">
            <w:pPr>
              <w:shd w:val="clear" w:color="auto" w:fill="FFFFFF"/>
              <w:tabs>
                <w:tab w:val="left" w:pos="612"/>
              </w:tabs>
              <w:jc w:val="center"/>
              <w:rPr>
                <w:b/>
                <w:iCs/>
                <w:noProof w:val="0"/>
                <w:sz w:val="22"/>
                <w:szCs w:val="22"/>
                <w:lang w:val="ro-MD" w:eastAsia="ru-RU"/>
              </w:rPr>
            </w:pPr>
            <w:r w:rsidRPr="00945BA5">
              <w:rPr>
                <w:b/>
                <w:iCs/>
                <w:noProof w:val="0"/>
                <w:sz w:val="22"/>
                <w:szCs w:val="22"/>
                <w:lang w:val="ro-MD" w:eastAsia="ru-RU"/>
              </w:rPr>
              <w:t>Nr. d/o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D3DD896" w14:textId="77777777" w:rsidR="0062407D" w:rsidRPr="00945BA5" w:rsidRDefault="0062407D" w:rsidP="005A192D">
            <w:pPr>
              <w:shd w:val="clear" w:color="auto" w:fill="FFFFFF"/>
              <w:tabs>
                <w:tab w:val="left" w:pos="612"/>
              </w:tabs>
              <w:jc w:val="center"/>
              <w:rPr>
                <w:b/>
                <w:iCs/>
                <w:noProof w:val="0"/>
                <w:sz w:val="22"/>
                <w:szCs w:val="22"/>
                <w:lang w:val="ro-MD" w:eastAsia="ru-RU"/>
              </w:rPr>
            </w:pPr>
            <w:r w:rsidRPr="00945BA5">
              <w:rPr>
                <w:b/>
                <w:iCs/>
                <w:noProof w:val="0"/>
                <w:sz w:val="22"/>
                <w:szCs w:val="22"/>
                <w:lang w:val="ro-MD" w:eastAsia="ru-RU"/>
              </w:rPr>
              <w:t>Criteriile de calificare și de selecție</w:t>
            </w:r>
          </w:p>
          <w:p w14:paraId="68AAB4A7" w14:textId="77777777" w:rsidR="0062407D" w:rsidRPr="00945BA5" w:rsidRDefault="0062407D" w:rsidP="005A192D">
            <w:pPr>
              <w:shd w:val="clear" w:color="auto" w:fill="FFFFFF"/>
              <w:tabs>
                <w:tab w:val="left" w:pos="612"/>
              </w:tabs>
              <w:jc w:val="center"/>
              <w:rPr>
                <w:b/>
                <w:iCs/>
                <w:noProof w:val="0"/>
                <w:sz w:val="22"/>
                <w:szCs w:val="22"/>
                <w:lang w:val="ro-MD" w:eastAsia="ru-RU"/>
              </w:rPr>
            </w:pPr>
            <w:r w:rsidRPr="00945BA5">
              <w:rPr>
                <w:b/>
                <w:iCs/>
                <w:noProof w:val="0"/>
                <w:sz w:val="22"/>
                <w:szCs w:val="22"/>
                <w:lang w:val="ro-MD" w:eastAsia="ru-RU"/>
              </w:rPr>
              <w:t>(Descrierea criteriului/cerinței)</w:t>
            </w:r>
          </w:p>
        </w:tc>
        <w:tc>
          <w:tcPr>
            <w:tcW w:w="5708" w:type="dxa"/>
            <w:tcBorders>
              <w:top w:val="single" w:sz="4" w:space="0" w:color="auto"/>
              <w:left w:val="single" w:sz="4" w:space="0" w:color="auto"/>
              <w:bottom w:val="single" w:sz="4" w:space="0" w:color="auto"/>
              <w:right w:val="single" w:sz="4" w:space="0" w:color="auto"/>
            </w:tcBorders>
            <w:vAlign w:val="center"/>
            <w:hideMark/>
          </w:tcPr>
          <w:p w14:paraId="77E1536A" w14:textId="77777777" w:rsidR="0062407D" w:rsidRPr="00945BA5" w:rsidRDefault="0062407D" w:rsidP="005A192D">
            <w:pPr>
              <w:shd w:val="clear" w:color="auto" w:fill="FFFFFF"/>
              <w:tabs>
                <w:tab w:val="left" w:pos="612"/>
              </w:tabs>
              <w:jc w:val="center"/>
              <w:rPr>
                <w:b/>
                <w:iCs/>
                <w:noProof w:val="0"/>
                <w:sz w:val="22"/>
                <w:szCs w:val="22"/>
                <w:lang w:val="ro-MD" w:eastAsia="ru-RU"/>
              </w:rPr>
            </w:pPr>
            <w:r w:rsidRPr="00945BA5">
              <w:rPr>
                <w:b/>
                <w:iCs/>
                <w:noProof w:val="0"/>
                <w:sz w:val="22"/>
                <w:szCs w:val="22"/>
                <w:lang w:val="ro-MD" w:eastAsia="ru-RU"/>
              </w:rPr>
              <w:t>Mod de demonstrare a îndeplinirii criteriului/cerinței:</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1A4A072A" w14:textId="77777777" w:rsidR="0062407D" w:rsidRPr="00945BA5" w:rsidRDefault="0062407D" w:rsidP="005A192D">
            <w:pPr>
              <w:shd w:val="clear" w:color="auto" w:fill="FFFFFF"/>
              <w:tabs>
                <w:tab w:val="left" w:pos="612"/>
              </w:tabs>
              <w:jc w:val="center"/>
              <w:rPr>
                <w:b/>
                <w:iCs/>
                <w:noProof w:val="0"/>
                <w:sz w:val="22"/>
                <w:szCs w:val="22"/>
                <w:lang w:val="ro-MD" w:eastAsia="ru-RU"/>
              </w:rPr>
            </w:pPr>
            <w:r w:rsidRPr="00945BA5">
              <w:rPr>
                <w:b/>
                <w:iCs/>
                <w:noProof w:val="0"/>
                <w:sz w:val="22"/>
                <w:szCs w:val="22"/>
                <w:lang w:val="ro-MD" w:eastAsia="ru-RU"/>
              </w:rPr>
              <w:t>Nivelul minim/</w:t>
            </w:r>
            <w:r w:rsidRPr="00945BA5">
              <w:rPr>
                <w:b/>
                <w:iCs/>
                <w:noProof w:val="0"/>
                <w:sz w:val="22"/>
                <w:szCs w:val="22"/>
                <w:lang w:val="ro-MD" w:eastAsia="ru-RU"/>
              </w:rPr>
              <w:br/>
              <w:t>Obligativitatea</w:t>
            </w:r>
          </w:p>
        </w:tc>
      </w:tr>
      <w:tr w:rsidR="0062407D" w:rsidRPr="00945BA5" w14:paraId="682498AC"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A945A5C" w14:textId="77777777" w:rsidR="0062407D" w:rsidRPr="00945BA5" w:rsidRDefault="0062407D" w:rsidP="005A192D">
            <w:pPr>
              <w:jc w:val="center"/>
              <w:rPr>
                <w:noProof w:val="0"/>
                <w:sz w:val="22"/>
                <w:szCs w:val="22"/>
                <w:lang w:val="ro-MD"/>
              </w:rPr>
            </w:pPr>
            <w:r w:rsidRPr="00945BA5">
              <w:rPr>
                <w:noProof w:val="0"/>
                <w:sz w:val="22"/>
                <w:szCs w:val="22"/>
                <w:lang w:val="ro-MD"/>
              </w:rPr>
              <w:t>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85B5F27" w14:textId="41294F9B" w:rsidR="0062407D" w:rsidRPr="00945BA5" w:rsidRDefault="0062407D" w:rsidP="005A192D">
            <w:pPr>
              <w:jc w:val="center"/>
              <w:rPr>
                <w:noProof w:val="0"/>
                <w:sz w:val="22"/>
                <w:szCs w:val="22"/>
                <w:lang w:val="ro-MD"/>
              </w:rPr>
            </w:pPr>
            <w:r w:rsidRPr="00945BA5">
              <w:rPr>
                <w:noProof w:val="0"/>
                <w:sz w:val="22"/>
                <w:szCs w:val="22"/>
                <w:lang w:val="ro-MD"/>
              </w:rPr>
              <w:t>Cererea de participare</w:t>
            </w:r>
          </w:p>
        </w:tc>
        <w:tc>
          <w:tcPr>
            <w:tcW w:w="5708" w:type="dxa"/>
            <w:tcBorders>
              <w:top w:val="single" w:sz="4" w:space="0" w:color="auto"/>
              <w:left w:val="single" w:sz="4" w:space="0" w:color="auto"/>
              <w:bottom w:val="single" w:sz="4" w:space="0" w:color="auto"/>
              <w:right w:val="single" w:sz="4" w:space="0" w:color="auto"/>
            </w:tcBorders>
            <w:vAlign w:val="center"/>
            <w:hideMark/>
          </w:tcPr>
          <w:p w14:paraId="245E2BF1" w14:textId="7AC79628" w:rsidR="0062407D" w:rsidRPr="00945BA5" w:rsidRDefault="0062407D" w:rsidP="005A192D">
            <w:pPr>
              <w:jc w:val="both"/>
              <w:rPr>
                <w:noProof w:val="0"/>
                <w:sz w:val="22"/>
                <w:szCs w:val="22"/>
                <w:lang w:val="ro-MD"/>
              </w:rPr>
            </w:pPr>
            <w:r w:rsidRPr="00945BA5">
              <w:rPr>
                <w:noProof w:val="0"/>
                <w:sz w:val="22"/>
                <w:szCs w:val="22"/>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945BA5">
              <w:rPr>
                <w:i/>
                <w:noProof w:val="0"/>
                <w:sz w:val="22"/>
                <w:szCs w:val="22"/>
                <w:lang w:val="ro-MD"/>
              </w:rPr>
              <w:t>Conform anexei nr. 7 din Documentația Standard aprobată prin Ordinul Ministerului Finanțelor nr. 115 din 15.09.2021.</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4BC88F0C" w14:textId="77777777" w:rsidR="0062407D" w:rsidRPr="00945BA5" w:rsidRDefault="0062407D" w:rsidP="005A192D">
            <w:pPr>
              <w:jc w:val="center"/>
              <w:rPr>
                <w:noProof w:val="0"/>
                <w:sz w:val="22"/>
                <w:szCs w:val="22"/>
                <w:lang w:val="ro-MD"/>
              </w:rPr>
            </w:pPr>
            <w:r w:rsidRPr="00945BA5">
              <w:rPr>
                <w:noProof w:val="0"/>
                <w:sz w:val="22"/>
                <w:szCs w:val="22"/>
                <w:lang w:val="ro-MD"/>
              </w:rPr>
              <w:t>DA</w:t>
            </w:r>
          </w:p>
        </w:tc>
      </w:tr>
      <w:tr w:rsidR="0062407D" w:rsidRPr="00945BA5" w14:paraId="45C1BDFF"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5F01EC1A" w14:textId="77777777" w:rsidR="0062407D" w:rsidRPr="00945BA5" w:rsidRDefault="0062407D" w:rsidP="005A192D">
            <w:pPr>
              <w:jc w:val="center"/>
              <w:rPr>
                <w:noProof w:val="0"/>
                <w:sz w:val="22"/>
                <w:szCs w:val="22"/>
                <w:lang w:val="ro-MD"/>
              </w:rPr>
            </w:pPr>
            <w:r w:rsidRPr="00945BA5">
              <w:rPr>
                <w:noProof w:val="0"/>
                <w:sz w:val="22"/>
                <w:szCs w:val="22"/>
                <w:lang w:val="ro-MD"/>
              </w:rPr>
              <w:t>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7CB97AE" w14:textId="77777777" w:rsidR="0062407D" w:rsidRPr="00945BA5" w:rsidRDefault="0062407D" w:rsidP="005A192D">
            <w:pPr>
              <w:jc w:val="center"/>
              <w:rPr>
                <w:noProof w:val="0"/>
                <w:sz w:val="22"/>
                <w:szCs w:val="22"/>
                <w:lang w:val="ro-MD"/>
              </w:rPr>
            </w:pPr>
            <w:r w:rsidRPr="00945BA5">
              <w:rPr>
                <w:noProof w:val="0"/>
                <w:sz w:val="22"/>
                <w:szCs w:val="22"/>
                <w:lang w:val="ro-MD"/>
              </w:rPr>
              <w:t>Modul de elaborare a Specificației tehnice</w:t>
            </w:r>
          </w:p>
        </w:tc>
        <w:tc>
          <w:tcPr>
            <w:tcW w:w="5708" w:type="dxa"/>
            <w:tcBorders>
              <w:top w:val="single" w:sz="4" w:space="0" w:color="auto"/>
              <w:left w:val="single" w:sz="4" w:space="0" w:color="auto"/>
              <w:bottom w:val="single" w:sz="4" w:space="0" w:color="auto"/>
              <w:right w:val="single" w:sz="4" w:space="0" w:color="auto"/>
            </w:tcBorders>
            <w:vAlign w:val="center"/>
            <w:hideMark/>
          </w:tcPr>
          <w:p w14:paraId="0886E02E" w14:textId="7391CA02" w:rsidR="0062407D" w:rsidRPr="00945BA5" w:rsidRDefault="0062407D" w:rsidP="005A192D">
            <w:pPr>
              <w:jc w:val="both"/>
              <w:rPr>
                <w:noProof w:val="0"/>
                <w:sz w:val="22"/>
                <w:szCs w:val="22"/>
                <w:lang w:val="ro-MD"/>
              </w:rPr>
            </w:pPr>
            <w:r w:rsidRPr="00945BA5">
              <w:rPr>
                <w:noProof w:val="0"/>
                <w:sz w:val="22"/>
                <w:szCs w:val="22"/>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395302C1" w14:textId="264C4C5C" w:rsidR="0062407D" w:rsidRPr="00945BA5" w:rsidRDefault="0062407D" w:rsidP="005A192D">
            <w:pPr>
              <w:jc w:val="both"/>
              <w:rPr>
                <w:noProof w:val="0"/>
                <w:sz w:val="22"/>
                <w:szCs w:val="22"/>
                <w:lang w:val="ro-MD"/>
              </w:rPr>
            </w:pPr>
            <w:r w:rsidRPr="00945BA5">
              <w:rPr>
                <w:noProof w:val="0"/>
                <w:sz w:val="22"/>
                <w:szCs w:val="22"/>
                <w:lang w:val="ro-MD"/>
              </w:rPr>
              <w:t>Notă: In oferta ,,formularul specificațiilor tehnice” se va indica obligatoriu codul produsului oferit, inclusiv, a tuturor accesoriilor, pozițiilor, pentru a putea fi identificat conform catalogului prezentat. În caz contrar oferta va fi respinsă.</w:t>
            </w:r>
          </w:p>
          <w:p w14:paraId="409D68E0" w14:textId="1E8BC859" w:rsidR="0062407D" w:rsidRPr="00945BA5" w:rsidRDefault="0062407D" w:rsidP="005A192D">
            <w:pPr>
              <w:jc w:val="both"/>
              <w:rPr>
                <w:noProof w:val="0"/>
                <w:color w:val="FF0000"/>
                <w:sz w:val="22"/>
                <w:szCs w:val="22"/>
                <w:lang w:val="ro-MD"/>
              </w:rPr>
            </w:pPr>
            <w:r w:rsidRPr="00945BA5">
              <w:rPr>
                <w:noProof w:val="0"/>
                <w:color w:val="FF0000"/>
                <w:sz w:val="22"/>
                <w:szCs w:val="22"/>
                <w:lang w:val="ro-MD"/>
              </w:rPr>
              <w:t>ATENȚIE: In oferta ,,formularul specificațiilor tehnice” operatorul economic este obligat să completeze specificația tehnică ofertată, detaliată cu indicarea tuturor parametrilor:</w:t>
            </w:r>
          </w:p>
          <w:p w14:paraId="71CD2D24" w14:textId="0180C465" w:rsidR="0062407D" w:rsidRPr="00945BA5" w:rsidRDefault="0062407D" w:rsidP="005A192D">
            <w:pPr>
              <w:jc w:val="both"/>
              <w:rPr>
                <w:noProof w:val="0"/>
                <w:color w:val="FF0000"/>
                <w:sz w:val="22"/>
                <w:szCs w:val="22"/>
                <w:lang w:val="ro-MD"/>
              </w:rPr>
            </w:pPr>
            <w:r w:rsidRPr="00945BA5">
              <w:rPr>
                <w:noProof w:val="0"/>
                <w:color w:val="FF0000"/>
                <w:sz w:val="22"/>
                <w:szCs w:val="22"/>
                <w:lang w:val="ro-MD"/>
              </w:rPr>
              <w:t>-</w:t>
            </w:r>
            <w:r w:rsidR="007D7D04" w:rsidRPr="00945BA5">
              <w:rPr>
                <w:noProof w:val="0"/>
                <w:color w:val="FF0000"/>
                <w:sz w:val="22"/>
                <w:szCs w:val="22"/>
                <w:lang w:val="ro-MD"/>
              </w:rPr>
              <w:t xml:space="preserve"> </w:t>
            </w:r>
            <w:r w:rsidRPr="00945BA5">
              <w:rPr>
                <w:noProof w:val="0"/>
                <w:color w:val="FF0000"/>
                <w:sz w:val="22"/>
                <w:szCs w:val="22"/>
                <w:lang w:val="ro-MD"/>
              </w:rPr>
              <w:t>pentru parametrii tehnici măsurabili se va indica exact parametru cu trimiterea la pagina din catalog;</w:t>
            </w:r>
          </w:p>
          <w:p w14:paraId="6749C120" w14:textId="2DDEF9FB" w:rsidR="0062407D" w:rsidRPr="00945BA5" w:rsidRDefault="0062407D" w:rsidP="005A192D">
            <w:pPr>
              <w:jc w:val="both"/>
              <w:rPr>
                <w:noProof w:val="0"/>
                <w:color w:val="FF0000"/>
                <w:sz w:val="22"/>
                <w:szCs w:val="22"/>
                <w:lang w:val="ro-MD"/>
              </w:rPr>
            </w:pPr>
            <w:r w:rsidRPr="00945BA5">
              <w:rPr>
                <w:noProof w:val="0"/>
                <w:color w:val="FF0000"/>
                <w:sz w:val="22"/>
                <w:szCs w:val="22"/>
                <w:lang w:val="ro-MD"/>
              </w:rPr>
              <w:t>-</w:t>
            </w:r>
            <w:r w:rsidR="007D7D04" w:rsidRPr="00945BA5">
              <w:rPr>
                <w:noProof w:val="0"/>
                <w:color w:val="FF0000"/>
                <w:sz w:val="22"/>
                <w:szCs w:val="22"/>
                <w:lang w:val="ro-MD"/>
              </w:rPr>
              <w:t xml:space="preserve"> </w:t>
            </w:r>
            <w:r w:rsidRPr="00945BA5">
              <w:rPr>
                <w:noProof w:val="0"/>
                <w:color w:val="FF0000"/>
                <w:sz w:val="22"/>
                <w:szCs w:val="22"/>
                <w:lang w:val="ro-MD"/>
              </w:rPr>
              <w:t>pentru parametrii tehnici nemăsurabili se va indica parametru cu trimiterea la pagina din catalog. (de exemplu s-a solicitat număr de elemente ≥192 de oferit parametru exact 194 elemente pagina 19; solicitat - imagine în timp real - oferit imagine în timp real pagina 11).</w:t>
            </w:r>
          </w:p>
          <w:p w14:paraId="1838849B" w14:textId="03C0959B" w:rsidR="0062407D" w:rsidRPr="00945BA5" w:rsidRDefault="0062407D" w:rsidP="005A192D">
            <w:pPr>
              <w:jc w:val="both"/>
              <w:rPr>
                <w:noProof w:val="0"/>
                <w:color w:val="FF0000"/>
                <w:sz w:val="22"/>
                <w:szCs w:val="22"/>
                <w:lang w:val="ro-MD"/>
              </w:rPr>
            </w:pPr>
            <w:r w:rsidRPr="00945BA5">
              <w:rPr>
                <w:noProof w:val="0"/>
                <w:color w:val="FF0000"/>
                <w:sz w:val="22"/>
                <w:szCs w:val="22"/>
                <w:lang w:val="ro-MD"/>
              </w:rPr>
              <w:t>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p w14:paraId="4B43E7B4" w14:textId="77777777" w:rsidR="0062407D" w:rsidRPr="00945BA5" w:rsidRDefault="0062407D" w:rsidP="005A192D">
            <w:pPr>
              <w:jc w:val="both"/>
              <w:rPr>
                <w:b/>
                <w:bCs/>
                <w:noProof w:val="0"/>
                <w:color w:val="FF0000"/>
                <w:sz w:val="22"/>
                <w:szCs w:val="22"/>
                <w:lang w:val="ro-MD"/>
              </w:rPr>
            </w:pPr>
            <w:r w:rsidRPr="00945BA5">
              <w:rPr>
                <w:b/>
                <w:bCs/>
                <w:noProof w:val="0"/>
                <w:color w:val="FF0000"/>
                <w:sz w:val="22"/>
                <w:szCs w:val="22"/>
                <w:highlight w:val="yellow"/>
                <w:lang w:val="ro-MD"/>
              </w:rPr>
              <w:t>NOTĂ</w:t>
            </w:r>
            <w:r w:rsidRPr="00945BA5">
              <w:rPr>
                <w:b/>
                <w:bCs/>
                <w:noProof w:val="0"/>
                <w:color w:val="FF0000"/>
                <w:sz w:val="22"/>
                <w:szCs w:val="22"/>
                <w:lang w:val="ro-MD"/>
              </w:rPr>
              <w:t>:</w:t>
            </w:r>
          </w:p>
          <w:p w14:paraId="071CC37A" w14:textId="0E3814C8" w:rsidR="0062407D" w:rsidRPr="00945BA5" w:rsidRDefault="0062407D" w:rsidP="005A192D">
            <w:pPr>
              <w:jc w:val="both"/>
              <w:rPr>
                <w:noProof w:val="0"/>
                <w:sz w:val="22"/>
                <w:szCs w:val="22"/>
                <w:lang w:val="ro-MD"/>
              </w:rPr>
            </w:pPr>
            <w:r w:rsidRPr="00945BA5">
              <w:rPr>
                <w:noProof w:val="0"/>
                <w:sz w:val="22"/>
                <w:szCs w:val="22"/>
                <w:highlight w:val="yellow"/>
                <w:lang w:val="ro-MD"/>
              </w:rPr>
              <w:t>Prezentarea mostrel</w:t>
            </w:r>
            <w:r w:rsidR="005A192D" w:rsidRPr="00945BA5">
              <w:rPr>
                <w:noProof w:val="0"/>
                <w:sz w:val="22"/>
                <w:szCs w:val="22"/>
                <w:highlight w:val="yellow"/>
                <w:lang w:val="ro-MD"/>
              </w:rPr>
              <w:t>or</w:t>
            </w:r>
            <w:r w:rsidRPr="00945BA5">
              <w:rPr>
                <w:noProof w:val="0"/>
                <w:sz w:val="22"/>
                <w:szCs w:val="22"/>
                <w:highlight w:val="yellow"/>
                <w:lang w:val="ro-MD"/>
              </w:rPr>
              <w:t xml:space="preserve"> de produs în termen de </w:t>
            </w:r>
            <w:r w:rsidRPr="00945BA5">
              <w:rPr>
                <w:b/>
                <w:noProof w:val="0"/>
                <w:color w:val="FF0000"/>
                <w:sz w:val="22"/>
                <w:szCs w:val="22"/>
                <w:highlight w:val="yellow"/>
                <w:lang w:val="ro-MD"/>
              </w:rPr>
              <w:t>10 zile</w:t>
            </w:r>
            <w:r w:rsidRPr="00945BA5">
              <w:rPr>
                <w:noProof w:val="0"/>
                <w:color w:val="FF0000"/>
                <w:sz w:val="22"/>
                <w:szCs w:val="22"/>
                <w:highlight w:val="yellow"/>
                <w:lang w:val="ro-MD"/>
              </w:rPr>
              <w:t xml:space="preserve"> </w:t>
            </w:r>
            <w:r w:rsidRPr="00945BA5">
              <w:rPr>
                <w:b/>
                <w:bCs/>
                <w:noProof w:val="0"/>
                <w:color w:val="FF0000"/>
                <w:sz w:val="22"/>
                <w:szCs w:val="22"/>
                <w:highlight w:val="yellow"/>
                <w:lang w:val="ro-MD"/>
              </w:rPr>
              <w:t xml:space="preserve">de la </w:t>
            </w:r>
            <w:r w:rsidR="0052388E" w:rsidRPr="00945BA5">
              <w:rPr>
                <w:b/>
                <w:bCs/>
                <w:noProof w:val="0"/>
                <w:color w:val="FF0000"/>
                <w:sz w:val="22"/>
                <w:szCs w:val="22"/>
                <w:highlight w:val="yellow"/>
                <w:lang w:val="ro-MD"/>
              </w:rPr>
              <w:t>solicitarea în scris a autorității contractante</w:t>
            </w:r>
            <w:r w:rsidRPr="00945BA5">
              <w:rPr>
                <w:noProof w:val="0"/>
                <w:color w:val="FF0000"/>
                <w:sz w:val="22"/>
                <w:szCs w:val="22"/>
                <w:highlight w:val="yellow"/>
                <w:lang w:val="ro-MD"/>
              </w:rPr>
              <w:t xml:space="preserve"> </w:t>
            </w:r>
            <w:r w:rsidRPr="00945BA5">
              <w:rPr>
                <w:noProof w:val="0"/>
                <w:sz w:val="22"/>
                <w:szCs w:val="22"/>
                <w:highlight w:val="yellow"/>
                <w:lang w:val="ro-MD"/>
              </w:rPr>
              <w:t>în sensul examinării și efectuării analizei acestora prin prisma prevederilor art. 37 alin. (1) și (4) al Legii nr. 131/2015 privind achizițiile publice.</w:t>
            </w:r>
          </w:p>
          <w:p w14:paraId="7583E60D" w14:textId="77777777" w:rsidR="0062407D" w:rsidRPr="00945BA5" w:rsidRDefault="0062407D" w:rsidP="005A192D">
            <w:pPr>
              <w:jc w:val="both"/>
              <w:rPr>
                <w:noProof w:val="0"/>
                <w:sz w:val="22"/>
                <w:szCs w:val="22"/>
                <w:highlight w:val="yellow"/>
                <w:lang w:val="ro-MD"/>
              </w:rPr>
            </w:pPr>
            <w:r w:rsidRPr="00945BA5">
              <w:rPr>
                <w:noProof w:val="0"/>
                <w:sz w:val="22"/>
                <w:szCs w:val="22"/>
                <w:lang w:val="ro-MD"/>
              </w:rPr>
              <w:t xml:space="preserve">Această cerință de prezentare a mostrelor de produs constituie tocmai propunerea tehnică, având rolul de a confirma </w:t>
            </w:r>
            <w:r w:rsidRPr="00945BA5">
              <w:rPr>
                <w:noProof w:val="0"/>
                <w:sz w:val="22"/>
                <w:szCs w:val="22"/>
                <w:lang w:val="ro-MD"/>
              </w:rPr>
              <w:lastRenderedPageBreak/>
              <w:t>caracteristicile pe care ofertanții le menționează în specificațiile tehnice ofertate, or rolul ofertei nu este de asumare a prevederilor caietului de sarcini, ci de dovedire a modului în care corespunde cu acesta.</w:t>
            </w:r>
          </w:p>
          <w:p w14:paraId="601D6C8B" w14:textId="77777777" w:rsidR="0062407D" w:rsidRPr="00945BA5" w:rsidRDefault="0062407D" w:rsidP="005A192D">
            <w:pPr>
              <w:jc w:val="both"/>
              <w:rPr>
                <w:noProof w:val="0"/>
                <w:sz w:val="22"/>
                <w:szCs w:val="22"/>
                <w:highlight w:val="yellow"/>
                <w:lang w:val="ro-MD"/>
              </w:rPr>
            </w:pPr>
            <w:r w:rsidRPr="00945BA5">
              <w:rPr>
                <w:noProof w:val="0"/>
                <w:sz w:val="22"/>
                <w:szCs w:val="22"/>
                <w:highlight w:val="yellow"/>
                <w:lang w:val="ro-MD"/>
              </w:rPr>
              <w:t xml:space="preserve">Mostrele de produs vor fi prezentate pentru testare clinică sau de laborator (după caz), în vederea determinării conformității acestora cu cerințele din documentația de atribuire </w:t>
            </w:r>
            <w:r w:rsidRPr="00945BA5">
              <w:rPr>
                <w:i/>
                <w:iCs/>
                <w:noProof w:val="0"/>
                <w:sz w:val="22"/>
                <w:szCs w:val="22"/>
                <w:highlight w:val="yellow"/>
                <w:lang w:val="ro-MD"/>
              </w:rPr>
              <w:t>(întru demonstrarea îndeplinirii cerințelor minime obligatorii, de natură tehnică, solicitate în caietul de sarcini).</w:t>
            </w:r>
          </w:p>
          <w:p w14:paraId="63D9F905" w14:textId="77777777" w:rsidR="0062407D" w:rsidRPr="00945BA5" w:rsidRDefault="0062407D" w:rsidP="005A192D">
            <w:pPr>
              <w:jc w:val="both"/>
              <w:rPr>
                <w:noProof w:val="0"/>
                <w:sz w:val="22"/>
                <w:szCs w:val="22"/>
                <w:highlight w:val="yellow"/>
                <w:lang w:val="ro-MD"/>
              </w:rPr>
            </w:pPr>
            <w:r w:rsidRPr="00945BA5">
              <w:rPr>
                <w:noProof w:val="0"/>
                <w:sz w:val="22"/>
                <w:szCs w:val="22"/>
                <w:highlight w:val="yellow"/>
                <w:lang w:val="ro-MD"/>
              </w:rPr>
              <w:t>Mostrele de produs vor reprezenta exact produsul final care urmează să facă obiectul viitorului contract.</w:t>
            </w:r>
          </w:p>
          <w:p w14:paraId="3C331D91" w14:textId="55EA8EF8" w:rsidR="0062407D" w:rsidRPr="00945BA5" w:rsidRDefault="0062407D" w:rsidP="005A192D">
            <w:pPr>
              <w:jc w:val="both"/>
              <w:rPr>
                <w:noProof w:val="0"/>
                <w:sz w:val="22"/>
                <w:szCs w:val="22"/>
                <w:lang w:val="ro-MD"/>
              </w:rPr>
            </w:pPr>
            <w:r w:rsidRPr="00945BA5">
              <w:rPr>
                <w:noProof w:val="0"/>
                <w:sz w:val="22"/>
                <w:szCs w:val="22"/>
                <w:highlight w:val="yellow"/>
                <w:lang w:val="ro-MD"/>
              </w:rPr>
              <w:t>Mostrele de produs care nu corespund cerințelor expuse în documentația de atribuire, va constitui temei de respingerea ofertei, conform art. 69 alin. (6) lit. b) din Legea nr. 131/2015 privind achizițiile publice.</w:t>
            </w:r>
          </w:p>
          <w:p w14:paraId="10021AF8" w14:textId="4DBAA4F1" w:rsidR="0062407D" w:rsidRPr="00945BA5" w:rsidRDefault="0062407D" w:rsidP="005A192D">
            <w:pPr>
              <w:jc w:val="both"/>
              <w:rPr>
                <w:noProof w:val="0"/>
                <w:sz w:val="22"/>
                <w:szCs w:val="22"/>
                <w:lang w:val="ro-MD"/>
              </w:rPr>
            </w:pPr>
            <w:r w:rsidRPr="00945BA5">
              <w:rPr>
                <w:noProof w:val="0"/>
                <w:sz w:val="22"/>
                <w:szCs w:val="22"/>
                <w:highlight w:val="yellow"/>
                <w:lang w:val="ro-MD"/>
              </w:rPr>
              <w:t>Conformitatea specificațiilor tehnice ofertate vor fi determinate în cumul cu mostra de produs.</w:t>
            </w:r>
          </w:p>
          <w:p w14:paraId="3BD16706" w14:textId="227B9597" w:rsidR="0062407D" w:rsidRPr="00945BA5" w:rsidRDefault="0062407D" w:rsidP="005A192D">
            <w:pPr>
              <w:jc w:val="both"/>
              <w:rPr>
                <w:noProof w:val="0"/>
                <w:sz w:val="22"/>
                <w:szCs w:val="22"/>
                <w:lang w:val="ro-MD"/>
              </w:rPr>
            </w:pPr>
            <w:r w:rsidRPr="00945BA5">
              <w:rPr>
                <w:noProof w:val="0"/>
                <w:sz w:val="22"/>
                <w:szCs w:val="22"/>
                <w:highlight w:val="yellow"/>
                <w:lang w:val="ro-MD"/>
              </w:rPr>
              <w:t xml:space="preserve">Mostrele de produs vor fi </w:t>
            </w:r>
            <w:r w:rsidRPr="00945BA5">
              <w:rPr>
                <w:noProof w:val="0"/>
                <w:sz w:val="22"/>
                <w:szCs w:val="22"/>
                <w:lang w:val="ro-MD"/>
              </w:rPr>
              <w:t>evaluate de către comisie/laborator, concluziile cărora consemnându-se în procesul-verbal și în decizia grupului de lucru.</w:t>
            </w:r>
          </w:p>
          <w:p w14:paraId="6B6A1D3B" w14:textId="77777777" w:rsidR="0062407D" w:rsidRPr="00945BA5" w:rsidRDefault="0062407D" w:rsidP="005A192D">
            <w:pPr>
              <w:jc w:val="both"/>
              <w:rPr>
                <w:noProof w:val="0"/>
                <w:sz w:val="22"/>
                <w:szCs w:val="22"/>
              </w:rPr>
            </w:pPr>
            <w:r w:rsidRPr="00945BA5">
              <w:rPr>
                <w:noProof w:val="0"/>
                <w:sz w:val="22"/>
                <w:szCs w:val="22"/>
              </w:rPr>
              <w:t xml:space="preserve">Corespunderea </w:t>
            </w:r>
            <w:r w:rsidRPr="00945BA5">
              <w:rPr>
                <w:noProof w:val="0"/>
                <w:sz w:val="22"/>
                <w:szCs w:val="22"/>
                <w:highlight w:val="yellow"/>
                <w:lang w:val="ro-MD"/>
              </w:rPr>
              <w:t xml:space="preserve">Mostrele de produs </w:t>
            </w:r>
            <w:r w:rsidRPr="00945BA5">
              <w:rPr>
                <w:noProof w:val="0"/>
                <w:sz w:val="22"/>
                <w:szCs w:val="22"/>
              </w:rPr>
              <w:t xml:space="preserve">se apreciază potrivit formulei </w:t>
            </w:r>
            <w:r w:rsidRPr="00945BA5">
              <w:rPr>
                <w:b/>
                <w:noProof w:val="0"/>
                <w:sz w:val="22"/>
                <w:szCs w:val="22"/>
              </w:rPr>
              <w:t>„corespunde/nu corespunde”,</w:t>
            </w:r>
            <w:r w:rsidRPr="00945BA5">
              <w:rPr>
                <w:noProof w:val="0"/>
                <w:sz w:val="22"/>
                <w:szCs w:val="22"/>
              </w:rPr>
              <w:t xml:space="preserve"> iar fiind selectată metoda de </w:t>
            </w:r>
            <w:r w:rsidRPr="00945BA5">
              <w:rPr>
                <w:i/>
                <w:noProof w:val="0"/>
                <w:sz w:val="22"/>
                <w:szCs w:val="22"/>
              </w:rPr>
              <w:t>„testare clinică”,</w:t>
            </w:r>
            <w:r w:rsidRPr="00945BA5">
              <w:rPr>
                <w:noProof w:val="0"/>
                <w:sz w:val="22"/>
                <w:szCs w:val="22"/>
              </w:rPr>
              <w:t xml:space="preserve"> relatarea oficială asupra rezultatelor testării, </w:t>
            </w:r>
            <w:r w:rsidRPr="00945BA5">
              <w:rPr>
                <w:b/>
                <w:noProof w:val="0"/>
                <w:sz w:val="22"/>
                <w:szCs w:val="22"/>
              </w:rPr>
              <w:t xml:space="preserve">are loc prin scrisorile beneficiarilor finali, </w:t>
            </w:r>
            <w:r w:rsidRPr="00945BA5">
              <w:rPr>
                <w:noProof w:val="0"/>
                <w:sz w:val="22"/>
                <w:szCs w:val="22"/>
              </w:rPr>
              <w:t>ce vor fi considerate drept probe.</w:t>
            </w:r>
          </w:p>
          <w:p w14:paraId="60F04848" w14:textId="77777777" w:rsidR="0062407D" w:rsidRPr="00945BA5" w:rsidRDefault="0062407D" w:rsidP="005A192D">
            <w:pPr>
              <w:jc w:val="both"/>
              <w:rPr>
                <w:noProof w:val="0"/>
                <w:sz w:val="22"/>
                <w:szCs w:val="22"/>
              </w:rPr>
            </w:pPr>
            <w:r w:rsidRPr="00945BA5">
              <w:rPr>
                <w:noProof w:val="0"/>
                <w:sz w:val="22"/>
                <w:szCs w:val="22"/>
              </w:rPr>
              <w:t xml:space="preserve">Corespunderea </w:t>
            </w:r>
            <w:r w:rsidRPr="00945BA5">
              <w:rPr>
                <w:noProof w:val="0"/>
                <w:sz w:val="22"/>
                <w:szCs w:val="22"/>
                <w:highlight w:val="yellow"/>
                <w:lang w:val="ro-MD"/>
              </w:rPr>
              <w:t xml:space="preserve">Mostrelor de produs </w:t>
            </w:r>
            <w:r w:rsidRPr="00945BA5">
              <w:rPr>
                <w:noProof w:val="0"/>
                <w:sz w:val="22"/>
                <w:szCs w:val="22"/>
              </w:rPr>
              <w:t xml:space="preserve">se apreciază potrivit formulei </w:t>
            </w:r>
            <w:r w:rsidRPr="00945BA5">
              <w:rPr>
                <w:b/>
                <w:noProof w:val="0"/>
                <w:sz w:val="22"/>
                <w:szCs w:val="22"/>
              </w:rPr>
              <w:t>„corespunde/nu corespunde”,</w:t>
            </w:r>
            <w:r w:rsidRPr="00945BA5">
              <w:rPr>
                <w:noProof w:val="0"/>
                <w:sz w:val="22"/>
                <w:szCs w:val="22"/>
              </w:rPr>
              <w:t xml:space="preserve"> iar fiind selectată metoda de ,,testare de laborator” relatarea oficială asupra rezultatelor testării, </w:t>
            </w:r>
            <w:r w:rsidRPr="00945BA5">
              <w:rPr>
                <w:b/>
                <w:noProof w:val="0"/>
                <w:sz w:val="22"/>
                <w:szCs w:val="22"/>
              </w:rPr>
              <w:t xml:space="preserve">are loc prin raportul de testare, </w:t>
            </w:r>
            <w:r w:rsidRPr="00945BA5">
              <w:rPr>
                <w:noProof w:val="0"/>
                <w:sz w:val="22"/>
                <w:szCs w:val="22"/>
              </w:rPr>
              <w:t>ce va fi considerat drept probă.</w:t>
            </w:r>
          </w:p>
          <w:p w14:paraId="7D11E910" w14:textId="77777777" w:rsidR="0062407D" w:rsidRPr="00945BA5" w:rsidRDefault="0062407D" w:rsidP="005A192D">
            <w:pPr>
              <w:jc w:val="both"/>
              <w:rPr>
                <w:noProof w:val="0"/>
                <w:sz w:val="22"/>
                <w:szCs w:val="22"/>
                <w:lang w:val="ro-MD"/>
              </w:rPr>
            </w:pPr>
            <w:r w:rsidRPr="00945BA5">
              <w:rPr>
                <w:noProof w:val="0"/>
                <w:sz w:val="22"/>
                <w:szCs w:val="22"/>
                <w:lang w:val="ro-MD"/>
              </w:rPr>
              <w:t>Scopul mostrelor de produs nu este numai de a fi</w:t>
            </w:r>
          </w:p>
          <w:p w14:paraId="33271522" w14:textId="77777777" w:rsidR="0062407D" w:rsidRPr="00945BA5" w:rsidRDefault="0062407D" w:rsidP="005A192D">
            <w:pPr>
              <w:jc w:val="both"/>
              <w:rPr>
                <w:noProof w:val="0"/>
                <w:sz w:val="22"/>
                <w:szCs w:val="22"/>
                <w:lang w:val="ro-MD"/>
              </w:rPr>
            </w:pPr>
            <w:r w:rsidRPr="00945BA5">
              <w:rPr>
                <w:noProof w:val="0"/>
                <w:sz w:val="22"/>
                <w:szCs w:val="22"/>
                <w:lang w:val="ro-MD"/>
              </w:rPr>
              <w:t>comparate cu specificațiile tehnice ofertate și cerințele caietului de sarcini, ci și de a fi păstrate pentru comparare cu produsele care vor fi livrate de către ofertantul câștigător.</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7D6278D0" w14:textId="77777777" w:rsidR="0062407D" w:rsidRPr="00945BA5" w:rsidRDefault="0062407D" w:rsidP="005A192D">
            <w:pPr>
              <w:jc w:val="center"/>
              <w:rPr>
                <w:noProof w:val="0"/>
                <w:sz w:val="22"/>
                <w:szCs w:val="22"/>
                <w:lang w:val="ro-MD"/>
              </w:rPr>
            </w:pPr>
            <w:r w:rsidRPr="00945BA5">
              <w:rPr>
                <w:noProof w:val="0"/>
                <w:sz w:val="22"/>
                <w:szCs w:val="22"/>
                <w:lang w:val="ro-MD"/>
              </w:rPr>
              <w:lastRenderedPageBreak/>
              <w:t>DA</w:t>
            </w:r>
          </w:p>
        </w:tc>
      </w:tr>
      <w:tr w:rsidR="0062407D" w:rsidRPr="00945BA5" w14:paraId="5B31204E"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4A2B1FC" w14:textId="77777777" w:rsidR="0062407D" w:rsidRPr="00945BA5" w:rsidRDefault="0062407D" w:rsidP="005A192D">
            <w:pPr>
              <w:jc w:val="center"/>
              <w:rPr>
                <w:noProof w:val="0"/>
                <w:sz w:val="22"/>
                <w:szCs w:val="22"/>
                <w:lang w:val="ro-MD"/>
              </w:rPr>
            </w:pPr>
            <w:r w:rsidRPr="00945BA5">
              <w:rPr>
                <w:noProof w:val="0"/>
                <w:sz w:val="22"/>
                <w:szCs w:val="22"/>
                <w:lang w:val="ro-MD"/>
              </w:rPr>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092DBEC" w14:textId="77777777" w:rsidR="0062407D" w:rsidRPr="00945BA5" w:rsidRDefault="0062407D" w:rsidP="005A192D">
            <w:pPr>
              <w:jc w:val="center"/>
              <w:rPr>
                <w:noProof w:val="0"/>
                <w:sz w:val="22"/>
                <w:szCs w:val="22"/>
                <w:lang w:val="ro-MD"/>
              </w:rPr>
            </w:pPr>
            <w:r w:rsidRPr="00945BA5">
              <w:rPr>
                <w:noProof w:val="0"/>
                <w:sz w:val="22"/>
                <w:szCs w:val="22"/>
                <w:lang w:val="ro-MD"/>
              </w:rPr>
              <w:t>Modul de elaborare a Specificației de preț</w:t>
            </w:r>
          </w:p>
        </w:tc>
        <w:tc>
          <w:tcPr>
            <w:tcW w:w="5708" w:type="dxa"/>
            <w:tcBorders>
              <w:top w:val="single" w:sz="4" w:space="0" w:color="auto"/>
              <w:left w:val="single" w:sz="4" w:space="0" w:color="auto"/>
              <w:bottom w:val="single" w:sz="4" w:space="0" w:color="auto"/>
              <w:right w:val="single" w:sz="4" w:space="0" w:color="auto"/>
            </w:tcBorders>
            <w:vAlign w:val="center"/>
            <w:hideMark/>
          </w:tcPr>
          <w:p w14:paraId="7D0BE298" w14:textId="31E2DEDE" w:rsidR="0062407D" w:rsidRPr="00945BA5" w:rsidRDefault="0062407D" w:rsidP="005A192D">
            <w:pPr>
              <w:jc w:val="both"/>
              <w:rPr>
                <w:i/>
                <w:noProof w:val="0"/>
                <w:sz w:val="22"/>
                <w:szCs w:val="22"/>
                <w:lang w:val="ro-MD"/>
              </w:rPr>
            </w:pPr>
            <w:r w:rsidRPr="00945BA5">
              <w:rPr>
                <w:noProof w:val="0"/>
                <w:sz w:val="22"/>
                <w:szCs w:val="22"/>
                <w:lang w:val="ro-MD"/>
              </w:rPr>
              <w:t xml:space="preserve">-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945BA5">
              <w:rPr>
                <w:i/>
                <w:noProof w:val="0"/>
                <w:sz w:val="22"/>
                <w:szCs w:val="22"/>
                <w:lang w:val="ro-MD"/>
              </w:rPr>
              <w:t>Conform anexei nr. 23 din Documentația Standard aprobată prin Ordinul Ministerului Finanțelor nr. 115 din 15.09.2021</w:t>
            </w:r>
          </w:p>
          <w:p w14:paraId="4C00D6B5" w14:textId="678CC995" w:rsidR="0062407D" w:rsidRPr="00945BA5" w:rsidRDefault="0062407D" w:rsidP="005A192D">
            <w:pPr>
              <w:jc w:val="both"/>
              <w:rPr>
                <w:b/>
                <w:bCs/>
                <w:noProof w:val="0"/>
                <w:sz w:val="22"/>
                <w:szCs w:val="22"/>
                <w:lang w:val="ro-MD"/>
              </w:rPr>
            </w:pPr>
            <w:r w:rsidRPr="00945BA5">
              <w:rPr>
                <w:b/>
                <w:bCs/>
                <w:noProof w:val="0"/>
                <w:sz w:val="22"/>
                <w:szCs w:val="22"/>
                <w:lang w:val="ro-MD"/>
              </w:rPr>
              <w:t>Notă:</w:t>
            </w:r>
            <w:r w:rsidRPr="00945BA5">
              <w:rPr>
                <w:b/>
                <w:bCs/>
                <w:noProof w:val="0"/>
                <w:sz w:val="22"/>
                <w:szCs w:val="22"/>
                <w:lang w:val="ro-MD"/>
              </w:rPr>
              <w:tab/>
              <w:t>Operatorul economic va fi respins din cadrul procedurii de atribuire în cazul în care nu va încărca în SIA RSAP (Mtender) oferta pentru loturile care sunt indicate în formularul specificațiilor de preț.</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5739B066" w14:textId="77777777" w:rsidR="0062407D" w:rsidRPr="00945BA5" w:rsidRDefault="0062407D" w:rsidP="005A192D">
            <w:pPr>
              <w:jc w:val="center"/>
              <w:rPr>
                <w:noProof w:val="0"/>
                <w:sz w:val="22"/>
                <w:szCs w:val="22"/>
                <w:lang w:val="ro-MD"/>
              </w:rPr>
            </w:pPr>
            <w:r w:rsidRPr="00945BA5">
              <w:rPr>
                <w:noProof w:val="0"/>
                <w:sz w:val="22"/>
                <w:szCs w:val="22"/>
                <w:lang w:val="ro-MD"/>
              </w:rPr>
              <w:t>DA</w:t>
            </w:r>
          </w:p>
        </w:tc>
      </w:tr>
      <w:tr w:rsidR="0062407D" w:rsidRPr="00945BA5" w14:paraId="6FD16742"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06B135B8" w14:textId="77777777" w:rsidR="0062407D" w:rsidRPr="00945BA5" w:rsidRDefault="0062407D" w:rsidP="005A192D">
            <w:pPr>
              <w:jc w:val="center"/>
              <w:rPr>
                <w:noProof w:val="0"/>
                <w:sz w:val="22"/>
                <w:szCs w:val="22"/>
                <w:lang w:val="ro-MD"/>
              </w:rPr>
            </w:pPr>
            <w:r w:rsidRPr="00945BA5">
              <w:rPr>
                <w:noProof w:val="0"/>
                <w:sz w:val="22"/>
                <w:szCs w:val="22"/>
                <w:lang w:val="ro-MD"/>
              </w:rPr>
              <w:t>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7667E1A" w14:textId="77777777" w:rsidR="0062407D" w:rsidRPr="00945BA5" w:rsidRDefault="0062407D" w:rsidP="005A192D">
            <w:pPr>
              <w:jc w:val="center"/>
              <w:rPr>
                <w:noProof w:val="0"/>
                <w:sz w:val="22"/>
                <w:szCs w:val="22"/>
                <w:lang w:val="ro-MD"/>
              </w:rPr>
            </w:pPr>
            <w:r w:rsidRPr="00945BA5">
              <w:rPr>
                <w:noProof w:val="0"/>
                <w:sz w:val="22"/>
                <w:szCs w:val="22"/>
                <w:lang w:val="ro-MD"/>
              </w:rPr>
              <w:t>DUAE</w:t>
            </w:r>
          </w:p>
        </w:tc>
        <w:tc>
          <w:tcPr>
            <w:tcW w:w="5708" w:type="dxa"/>
            <w:tcBorders>
              <w:top w:val="single" w:sz="4" w:space="0" w:color="auto"/>
              <w:left w:val="single" w:sz="4" w:space="0" w:color="auto"/>
              <w:bottom w:val="single" w:sz="4" w:space="0" w:color="auto"/>
              <w:right w:val="single" w:sz="4" w:space="0" w:color="auto"/>
            </w:tcBorders>
            <w:vAlign w:val="center"/>
            <w:hideMark/>
          </w:tcPr>
          <w:p w14:paraId="1200965F" w14:textId="65623C95" w:rsidR="0062407D" w:rsidRPr="00945BA5" w:rsidRDefault="0062407D" w:rsidP="005A192D">
            <w:pPr>
              <w:jc w:val="both"/>
              <w:rPr>
                <w:noProof w:val="0"/>
                <w:sz w:val="22"/>
                <w:szCs w:val="22"/>
                <w:lang w:val="ro-MD"/>
              </w:rPr>
            </w:pPr>
            <w:r w:rsidRPr="00945BA5">
              <w:rPr>
                <w:noProof w:val="0"/>
                <w:sz w:val="22"/>
                <w:szCs w:val="22"/>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945BA5">
              <w:rPr>
                <w:i/>
                <w:noProof w:val="0"/>
                <w:sz w:val="22"/>
                <w:szCs w:val="22"/>
                <w:lang w:val="ro-MD"/>
              </w:rPr>
              <w:t>Notă: prezentarea oricărui alt formular de DUAE decât cel atașat la procedură sau completat neconform constituie temei de descalificare a operatorilor economici.</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3B9575B5" w14:textId="77777777" w:rsidR="0062407D" w:rsidRPr="00945BA5" w:rsidRDefault="0062407D" w:rsidP="005A192D">
            <w:pPr>
              <w:jc w:val="center"/>
              <w:rPr>
                <w:noProof w:val="0"/>
                <w:sz w:val="22"/>
                <w:szCs w:val="22"/>
                <w:lang w:val="ro-MD"/>
              </w:rPr>
            </w:pPr>
            <w:r w:rsidRPr="00945BA5">
              <w:rPr>
                <w:noProof w:val="0"/>
                <w:sz w:val="22"/>
                <w:szCs w:val="22"/>
                <w:lang w:val="ro-MD"/>
              </w:rPr>
              <w:t>DA</w:t>
            </w:r>
          </w:p>
        </w:tc>
      </w:tr>
      <w:tr w:rsidR="0062407D" w:rsidRPr="00945BA5" w14:paraId="2927DDB7"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F734C42" w14:textId="77777777" w:rsidR="0062407D" w:rsidRPr="00945BA5" w:rsidRDefault="0062407D" w:rsidP="005A192D">
            <w:pPr>
              <w:jc w:val="center"/>
              <w:rPr>
                <w:noProof w:val="0"/>
                <w:sz w:val="22"/>
                <w:szCs w:val="22"/>
                <w:lang w:val="ro-MD"/>
              </w:rPr>
            </w:pPr>
            <w:r w:rsidRPr="00945BA5">
              <w:rPr>
                <w:noProof w:val="0"/>
                <w:sz w:val="22"/>
                <w:szCs w:val="22"/>
                <w:lang w:val="ro-MD"/>
              </w:rPr>
              <w:t>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5414E6E" w14:textId="77777777" w:rsidR="0062407D" w:rsidRPr="00945BA5" w:rsidRDefault="0062407D" w:rsidP="005A192D">
            <w:pPr>
              <w:jc w:val="center"/>
              <w:rPr>
                <w:noProof w:val="0"/>
                <w:sz w:val="22"/>
                <w:szCs w:val="22"/>
                <w:lang w:val="ro-MD"/>
              </w:rPr>
            </w:pPr>
            <w:r w:rsidRPr="00945BA5">
              <w:rPr>
                <w:noProof w:val="0"/>
                <w:sz w:val="22"/>
                <w:szCs w:val="22"/>
                <w:lang w:val="ro-MD"/>
              </w:rPr>
              <w:t>Garanția pentru ofertă</w:t>
            </w:r>
          </w:p>
        </w:tc>
        <w:tc>
          <w:tcPr>
            <w:tcW w:w="5708" w:type="dxa"/>
            <w:tcBorders>
              <w:top w:val="single" w:sz="4" w:space="0" w:color="auto"/>
              <w:left w:val="single" w:sz="4" w:space="0" w:color="auto"/>
              <w:bottom w:val="single" w:sz="4" w:space="0" w:color="auto"/>
              <w:right w:val="single" w:sz="4" w:space="0" w:color="auto"/>
            </w:tcBorders>
            <w:vAlign w:val="center"/>
            <w:hideMark/>
          </w:tcPr>
          <w:p w14:paraId="056A8C42" w14:textId="04BB07D5" w:rsidR="0062407D" w:rsidRPr="00945BA5" w:rsidRDefault="0062407D" w:rsidP="005A192D">
            <w:pPr>
              <w:jc w:val="both"/>
              <w:rPr>
                <w:noProof w:val="0"/>
                <w:sz w:val="22"/>
                <w:szCs w:val="22"/>
                <w:lang w:val="ro-MD"/>
              </w:rPr>
            </w:pPr>
            <w:r w:rsidRPr="00945BA5">
              <w:rPr>
                <w:noProof w:val="0"/>
                <w:sz w:val="22"/>
                <w:szCs w:val="22"/>
                <w:lang w:val="ro-MD"/>
              </w:rPr>
              <w:t>- 2% din valoarea ofertei fără TVA.</w:t>
            </w:r>
          </w:p>
          <w:p w14:paraId="63937F97" w14:textId="49E31E66" w:rsidR="0062407D" w:rsidRPr="00945BA5" w:rsidRDefault="0062407D" w:rsidP="005A192D">
            <w:pPr>
              <w:jc w:val="both"/>
              <w:rPr>
                <w:noProof w:val="0"/>
                <w:sz w:val="22"/>
                <w:szCs w:val="22"/>
                <w:lang w:val="ro-MD"/>
              </w:rPr>
            </w:pPr>
            <w:r w:rsidRPr="00945BA5">
              <w:rPr>
                <w:noProof w:val="0"/>
                <w:sz w:val="22"/>
                <w:szCs w:val="22"/>
                <w:lang w:val="ro-MD"/>
              </w:rPr>
              <w:t>-În cazul în care garanției bancare urmează a fi prezentată în original conform anexei nr. 9</w:t>
            </w:r>
            <w:r w:rsidRPr="00945BA5">
              <w:rPr>
                <w:i/>
                <w:noProof w:val="0"/>
                <w:sz w:val="22"/>
                <w:szCs w:val="22"/>
                <w:lang w:val="ro-MD"/>
              </w:rPr>
              <w:t xml:space="preserve"> din Documentația Standard aprobată prin Ordinul Ministerului Finanțelor nr. 115 din 15.09.2021,</w:t>
            </w:r>
            <w:r w:rsidRPr="00945BA5">
              <w:rPr>
                <w:noProof w:val="0"/>
                <w:sz w:val="22"/>
                <w:szCs w:val="22"/>
                <w:lang w:val="ro-MD"/>
              </w:rPr>
              <w:t xml:space="preserve"> valabilă 1</w:t>
            </w:r>
            <w:r w:rsidR="009B55B7" w:rsidRPr="00945BA5">
              <w:rPr>
                <w:noProof w:val="0"/>
                <w:sz w:val="22"/>
                <w:szCs w:val="22"/>
                <w:lang w:val="ro-MD"/>
              </w:rPr>
              <w:t>6</w:t>
            </w:r>
            <w:r w:rsidRPr="00945BA5">
              <w:rPr>
                <w:noProof w:val="0"/>
                <w:sz w:val="22"/>
                <w:szCs w:val="22"/>
                <w:lang w:val="ro-MD"/>
              </w:rPr>
              <w:t>0 zile, - de: 2% din valoarea ofertei fără TVA. Dacă este semnată olograf de către bancă se va prezenta în original la sediu CAPCS după în termen de 72 de ore de la data limită de depunere a ofertelor.</w:t>
            </w:r>
          </w:p>
          <w:p w14:paraId="2C92A5DD" w14:textId="62C10D65" w:rsidR="0062407D" w:rsidRPr="00945BA5" w:rsidRDefault="0062407D" w:rsidP="005A192D">
            <w:pPr>
              <w:jc w:val="both"/>
              <w:rPr>
                <w:noProof w:val="0"/>
                <w:sz w:val="22"/>
                <w:szCs w:val="22"/>
                <w:lang w:val="ro-MD"/>
              </w:rPr>
            </w:pPr>
            <w:r w:rsidRPr="00945BA5">
              <w:rPr>
                <w:noProof w:val="0"/>
                <w:sz w:val="22"/>
                <w:szCs w:val="22"/>
                <w:lang w:val="ro-MD"/>
              </w:rPr>
              <w:lastRenderedPageBreak/>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945BA5">
              <w:rPr>
                <w:i/>
                <w:noProof w:val="0"/>
                <w:sz w:val="22"/>
                <w:szCs w:val="22"/>
                <w:highlight w:val="yellow"/>
                <w:lang w:val="ro-MD"/>
              </w:rPr>
              <w:t xml:space="preserve"> Notă: Termenul de valabilitate a ofertelor (</w:t>
            </w:r>
            <w:r w:rsidR="00243A16" w:rsidRPr="00945BA5">
              <w:rPr>
                <w:i/>
                <w:noProof w:val="0"/>
                <w:sz w:val="22"/>
                <w:szCs w:val="22"/>
                <w:highlight w:val="yellow"/>
                <w:lang w:val="ro-MD"/>
              </w:rPr>
              <w:t>16</w:t>
            </w:r>
            <w:r w:rsidRPr="00945BA5">
              <w:rPr>
                <w:i/>
                <w:noProof w:val="0"/>
                <w:sz w:val="22"/>
                <w:szCs w:val="22"/>
                <w:highlight w:val="yellow"/>
                <w:lang w:val="ro-MD"/>
              </w:rPr>
              <w:t>0 de zile) se va calcula din data termenului limită de depunere a ofertelor.</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10F1D93E" w14:textId="77777777" w:rsidR="0062407D" w:rsidRPr="00945BA5" w:rsidRDefault="0062407D" w:rsidP="005A192D">
            <w:pPr>
              <w:jc w:val="center"/>
              <w:rPr>
                <w:noProof w:val="0"/>
                <w:sz w:val="22"/>
                <w:szCs w:val="22"/>
                <w:lang w:val="ro-MD"/>
              </w:rPr>
            </w:pPr>
            <w:r w:rsidRPr="00945BA5">
              <w:rPr>
                <w:noProof w:val="0"/>
                <w:sz w:val="22"/>
                <w:szCs w:val="22"/>
                <w:lang w:val="ro-MD"/>
              </w:rPr>
              <w:lastRenderedPageBreak/>
              <w:t>DA</w:t>
            </w:r>
          </w:p>
        </w:tc>
      </w:tr>
      <w:tr w:rsidR="0062407D" w:rsidRPr="00945BA5" w14:paraId="114DABA1"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7971862D" w14:textId="77777777" w:rsidR="0062407D" w:rsidRPr="00945BA5" w:rsidRDefault="0062407D" w:rsidP="005A192D">
            <w:pPr>
              <w:jc w:val="center"/>
              <w:rPr>
                <w:noProof w:val="0"/>
                <w:sz w:val="22"/>
                <w:szCs w:val="22"/>
                <w:lang w:val="ro-MD"/>
              </w:rPr>
            </w:pPr>
            <w:r w:rsidRPr="00945BA5">
              <w:rPr>
                <w:noProof w:val="0"/>
                <w:sz w:val="22"/>
                <w:szCs w:val="22"/>
                <w:lang w:val="ro-MD"/>
              </w:rPr>
              <w:t>6</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3355E3E" w14:textId="3100CCEB" w:rsidR="0062407D" w:rsidRPr="00945BA5" w:rsidRDefault="0062407D" w:rsidP="005A192D">
            <w:pPr>
              <w:jc w:val="center"/>
              <w:rPr>
                <w:noProof w:val="0"/>
                <w:sz w:val="22"/>
                <w:szCs w:val="22"/>
                <w:lang w:val="ro-MD"/>
              </w:rPr>
            </w:pPr>
            <w:r w:rsidRPr="00945BA5">
              <w:rPr>
                <w:noProof w:val="0"/>
                <w:sz w:val="22"/>
                <w:szCs w:val="22"/>
                <w:lang w:val="ro-MD"/>
              </w:rPr>
              <w:t>Declarație privind valabilitatea ofertei (1</w:t>
            </w:r>
            <w:r w:rsidR="009B55B7" w:rsidRPr="00945BA5">
              <w:rPr>
                <w:noProof w:val="0"/>
                <w:sz w:val="22"/>
                <w:szCs w:val="22"/>
                <w:lang w:val="ro-MD"/>
              </w:rPr>
              <w:t>6</w:t>
            </w:r>
            <w:r w:rsidRPr="00945BA5">
              <w:rPr>
                <w:noProof w:val="0"/>
                <w:sz w:val="22"/>
                <w:szCs w:val="22"/>
                <w:lang w:val="ro-MD"/>
              </w:rPr>
              <w:t>0 de zile)</w:t>
            </w:r>
          </w:p>
        </w:tc>
        <w:tc>
          <w:tcPr>
            <w:tcW w:w="5708" w:type="dxa"/>
            <w:tcBorders>
              <w:top w:val="single" w:sz="4" w:space="0" w:color="auto"/>
              <w:left w:val="single" w:sz="4" w:space="0" w:color="auto"/>
              <w:bottom w:val="single" w:sz="4" w:space="0" w:color="auto"/>
              <w:right w:val="single" w:sz="4" w:space="0" w:color="auto"/>
            </w:tcBorders>
            <w:vAlign w:val="center"/>
            <w:hideMark/>
          </w:tcPr>
          <w:p w14:paraId="016D279A" w14:textId="5EA676AA" w:rsidR="0062407D" w:rsidRPr="00945BA5" w:rsidRDefault="0062407D" w:rsidP="005A192D">
            <w:pPr>
              <w:jc w:val="both"/>
              <w:rPr>
                <w:noProof w:val="0"/>
                <w:sz w:val="22"/>
                <w:szCs w:val="22"/>
                <w:lang w:val="ro-MD"/>
              </w:rPr>
            </w:pPr>
            <w:r w:rsidRPr="00945BA5">
              <w:rPr>
                <w:noProof w:val="0"/>
                <w:sz w:val="22"/>
                <w:szCs w:val="22"/>
                <w:lang w:val="ro-MD"/>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945BA5">
              <w:rPr>
                <w:i/>
                <w:noProof w:val="0"/>
                <w:sz w:val="22"/>
                <w:szCs w:val="22"/>
                <w:lang w:val="ro-MD"/>
              </w:rPr>
              <w:t>Conform anexei nr. 8 din Documentația Standard aprobată prin Ordinul Ministerului Finanțelor nr. 115 din 15.09.2021</w:t>
            </w:r>
            <w:r w:rsidRPr="00945BA5">
              <w:rPr>
                <w:i/>
                <w:noProof w:val="0"/>
                <w:sz w:val="22"/>
                <w:szCs w:val="22"/>
                <w:highlight w:val="yellow"/>
                <w:lang w:val="ro-MD"/>
              </w:rPr>
              <w:t xml:space="preserve"> Notă: Termenul de valabilitate a garanției de ofertă va fi același ca și termenul de valabilitate al ofertei.</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5394DF77" w14:textId="77777777" w:rsidR="0062407D" w:rsidRPr="00945BA5" w:rsidRDefault="0062407D" w:rsidP="005A192D">
            <w:pPr>
              <w:jc w:val="center"/>
              <w:rPr>
                <w:noProof w:val="0"/>
                <w:sz w:val="22"/>
                <w:szCs w:val="22"/>
                <w:lang w:val="ro-MD"/>
              </w:rPr>
            </w:pPr>
            <w:r w:rsidRPr="00945BA5">
              <w:rPr>
                <w:noProof w:val="0"/>
                <w:sz w:val="22"/>
                <w:szCs w:val="22"/>
                <w:lang w:val="ro-MD"/>
              </w:rPr>
              <w:t>DA</w:t>
            </w:r>
          </w:p>
        </w:tc>
      </w:tr>
      <w:tr w:rsidR="0062407D" w:rsidRPr="00945BA5" w14:paraId="3D3B82C2" w14:textId="77777777" w:rsidTr="005A192D">
        <w:trPr>
          <w:gridAfter w:val="2"/>
          <w:wAfter w:w="38" w:type="dxa"/>
          <w:trHeight w:val="20"/>
        </w:trPr>
        <w:tc>
          <w:tcPr>
            <w:tcW w:w="10870" w:type="dxa"/>
            <w:gridSpan w:val="4"/>
            <w:tcBorders>
              <w:top w:val="single" w:sz="4" w:space="0" w:color="auto"/>
              <w:left w:val="single" w:sz="4" w:space="0" w:color="auto"/>
              <w:bottom w:val="single" w:sz="4" w:space="0" w:color="auto"/>
              <w:right w:val="single" w:sz="4" w:space="0" w:color="auto"/>
            </w:tcBorders>
            <w:vAlign w:val="center"/>
            <w:hideMark/>
          </w:tcPr>
          <w:p w14:paraId="6BBE04CB" w14:textId="68FBC333" w:rsidR="0062407D" w:rsidRPr="00945BA5" w:rsidRDefault="0062407D" w:rsidP="005A192D">
            <w:pPr>
              <w:jc w:val="both"/>
              <w:rPr>
                <w:b/>
                <w:sz w:val="22"/>
                <w:szCs w:val="22"/>
                <w:u w:val="single"/>
                <w:lang w:val="ro-MD"/>
              </w:rPr>
            </w:pPr>
            <w:r w:rsidRPr="00945BA5">
              <w:rPr>
                <w:b/>
                <w:sz w:val="22"/>
                <w:szCs w:val="22"/>
                <w:highlight w:val="yellow"/>
                <w:u w:val="single"/>
                <w:lang w:val="ro-MD"/>
              </w:rPr>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73CAE09F" w14:textId="77777777" w:rsidR="0062407D" w:rsidRPr="00945BA5" w:rsidRDefault="0062407D" w:rsidP="005A192D">
            <w:pPr>
              <w:jc w:val="both"/>
              <w:rPr>
                <w:b/>
                <w:sz w:val="22"/>
                <w:szCs w:val="22"/>
                <w:highlight w:val="yellow"/>
                <w:u w:val="single"/>
                <w:lang w:val="ro-MD"/>
              </w:rPr>
            </w:pPr>
            <w:r w:rsidRPr="00945BA5">
              <w:rPr>
                <w:b/>
                <w:bCs/>
                <w:noProof w:val="0"/>
                <w:sz w:val="22"/>
                <w:szCs w:val="22"/>
                <w:lang w:val="ro-MD"/>
              </w:rPr>
              <w:t>Notă: Operatorii economici participanți urmează să depună oferta prin intermediul platformei SIA “RSAP” Mtender. Se va completa suma fără TVA pentru fiecare lot ofertat. Informațiile din cadrul platformei SIA “RSAP” Mtender (suma fără TVA per fiecare lot în parte) trebuie să coincidă cu informațiile din Specificațiile de preț (propunerea financiară), în caz contrar oferta depusă pentru lotul la care vor fi depistate divergențe va fi respinsă.</w:t>
            </w:r>
          </w:p>
          <w:p w14:paraId="49181DC9" w14:textId="77777777" w:rsidR="0062407D" w:rsidRPr="00945BA5" w:rsidRDefault="0062407D" w:rsidP="005A192D">
            <w:pPr>
              <w:jc w:val="both"/>
              <w:rPr>
                <w:noProof w:val="0"/>
                <w:sz w:val="22"/>
                <w:szCs w:val="22"/>
                <w:lang w:val="ro-MD"/>
              </w:rPr>
            </w:pPr>
          </w:p>
        </w:tc>
      </w:tr>
      <w:tr w:rsidR="0062407D" w:rsidRPr="00945BA5" w14:paraId="2832EFBD" w14:textId="77777777" w:rsidTr="005A192D">
        <w:trPr>
          <w:trHeight w:val="20"/>
        </w:trPr>
        <w:tc>
          <w:tcPr>
            <w:tcW w:w="10908" w:type="dxa"/>
            <w:gridSpan w:val="6"/>
            <w:tcBorders>
              <w:top w:val="nil"/>
              <w:left w:val="nil"/>
              <w:bottom w:val="single" w:sz="4" w:space="0" w:color="auto"/>
              <w:right w:val="nil"/>
            </w:tcBorders>
            <w:vAlign w:val="center"/>
          </w:tcPr>
          <w:p w14:paraId="05B26756" w14:textId="5E692191" w:rsidR="0062407D" w:rsidRPr="00945BA5" w:rsidRDefault="0062407D" w:rsidP="00A419FA">
            <w:pPr>
              <w:jc w:val="both"/>
              <w:rPr>
                <w:noProof w:val="0"/>
                <w:sz w:val="22"/>
                <w:szCs w:val="22"/>
                <w:lang w:val="ro-MD"/>
              </w:rPr>
            </w:pPr>
            <w:r w:rsidRPr="00945BA5">
              <w:rPr>
                <w:b/>
                <w:noProof w:val="0"/>
                <w:sz w:val="22"/>
                <w:szCs w:val="22"/>
                <w:lang w:val="ro-MD"/>
              </w:rPr>
              <w:t>17. Documente justificative solicitate, aferente ofertei și a celor cuprinse în DUAE</w:t>
            </w:r>
            <w:r w:rsidRPr="00945BA5">
              <w:rPr>
                <w:b/>
                <w:iCs/>
                <w:color w:val="000000" w:themeColor="text1"/>
                <w:sz w:val="22"/>
                <w:szCs w:val="22"/>
                <w:lang w:val="ro-MD" w:eastAsia="ru-RU"/>
              </w:rPr>
              <w:t xml:space="preserve"> care se depun în conformitate cu art. 20 din Legea nr. 131/2015 privind achizițiile publice, până la termenul limită de depunere/deschidere a ofertelor în SIA RSAP (MTENDER) sau la solicitarea autorității contractante. Neprezentarea documentelor atrage respingerea ofertei, conform art. 1 7alin. (5) din Legea nr. 131/2015 privind achizițiile publice.</w:t>
            </w:r>
          </w:p>
        </w:tc>
      </w:tr>
      <w:tr w:rsidR="0062407D" w:rsidRPr="00945BA5" w14:paraId="0D08F2E2" w14:textId="77777777" w:rsidTr="00A419FA">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523E08E" w14:textId="77777777" w:rsidR="0062407D" w:rsidRPr="00945BA5" w:rsidRDefault="0062407D" w:rsidP="005A192D">
            <w:pPr>
              <w:jc w:val="center"/>
              <w:rPr>
                <w:noProof w:val="0"/>
                <w:sz w:val="22"/>
                <w:szCs w:val="22"/>
                <w:lang w:val="ro-MD"/>
              </w:rPr>
            </w:pPr>
            <w:r w:rsidRPr="00945BA5">
              <w:rPr>
                <w:noProof w:val="0"/>
                <w:sz w:val="22"/>
                <w:szCs w:val="22"/>
                <w:lang w:val="ro-MD"/>
              </w:rPr>
              <w:t>7</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C6A7896" w14:textId="77777777" w:rsidR="0062407D" w:rsidRPr="00945BA5" w:rsidRDefault="0062407D" w:rsidP="00A419FA">
            <w:pPr>
              <w:jc w:val="center"/>
              <w:rPr>
                <w:noProof w:val="0"/>
                <w:sz w:val="22"/>
                <w:szCs w:val="22"/>
                <w:lang w:val="ro-MD"/>
              </w:rPr>
            </w:pPr>
            <w:r w:rsidRPr="00945BA5">
              <w:rPr>
                <w:noProof w:val="0"/>
                <w:sz w:val="22"/>
                <w:szCs w:val="22"/>
                <w:lang w:val="ro-MD"/>
              </w:rPr>
              <w:t>Certificat de atribuire a contului bancar</w:t>
            </w:r>
          </w:p>
        </w:tc>
        <w:tc>
          <w:tcPr>
            <w:tcW w:w="5708" w:type="dxa"/>
            <w:tcBorders>
              <w:top w:val="single" w:sz="4" w:space="0" w:color="auto"/>
              <w:left w:val="single" w:sz="4" w:space="0" w:color="auto"/>
              <w:bottom w:val="single" w:sz="4" w:space="0" w:color="auto"/>
              <w:right w:val="single" w:sz="4" w:space="0" w:color="auto"/>
            </w:tcBorders>
            <w:vAlign w:val="center"/>
            <w:hideMark/>
          </w:tcPr>
          <w:p w14:paraId="6BA0D387" w14:textId="309F3F70" w:rsidR="0062407D" w:rsidRPr="00945BA5" w:rsidRDefault="0062407D" w:rsidP="005A192D">
            <w:pPr>
              <w:jc w:val="both"/>
              <w:rPr>
                <w:noProof w:val="0"/>
                <w:sz w:val="22"/>
                <w:szCs w:val="22"/>
                <w:lang w:val="ro-MD"/>
              </w:rPr>
            </w:pPr>
            <w:r w:rsidRPr="00945BA5">
              <w:rPr>
                <w:noProof w:val="0"/>
                <w:sz w:val="22"/>
                <w:szCs w:val="22"/>
                <w:lang w:val="ro-MD"/>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13DFD55C" w14:textId="77777777" w:rsidR="0062407D" w:rsidRPr="00945BA5" w:rsidRDefault="0062407D" w:rsidP="005A192D">
            <w:pPr>
              <w:jc w:val="center"/>
              <w:rPr>
                <w:noProof w:val="0"/>
                <w:sz w:val="22"/>
                <w:szCs w:val="22"/>
                <w:lang w:val="ro-MD"/>
              </w:rPr>
            </w:pPr>
            <w:r w:rsidRPr="00945BA5">
              <w:rPr>
                <w:noProof w:val="0"/>
                <w:sz w:val="22"/>
                <w:szCs w:val="22"/>
                <w:lang w:val="ro-MD"/>
              </w:rPr>
              <w:t>DA</w:t>
            </w:r>
          </w:p>
        </w:tc>
      </w:tr>
      <w:tr w:rsidR="0062407D" w:rsidRPr="00945BA5" w14:paraId="59B378BD" w14:textId="77777777" w:rsidTr="00A419FA">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2B5A6E04" w14:textId="77777777" w:rsidR="0062407D" w:rsidRPr="00945BA5" w:rsidRDefault="0062407D" w:rsidP="005A192D">
            <w:pPr>
              <w:jc w:val="center"/>
              <w:rPr>
                <w:noProof w:val="0"/>
                <w:sz w:val="22"/>
                <w:szCs w:val="22"/>
                <w:lang w:val="ro-MD"/>
              </w:rPr>
            </w:pPr>
            <w:r w:rsidRPr="00945BA5">
              <w:rPr>
                <w:noProof w:val="0"/>
                <w:sz w:val="22"/>
                <w:szCs w:val="22"/>
                <w:lang w:val="ro-MD"/>
              </w:rPr>
              <w:t>8</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73B65D8" w14:textId="77777777" w:rsidR="0062407D" w:rsidRPr="00945BA5" w:rsidRDefault="0062407D" w:rsidP="00A419FA">
            <w:pPr>
              <w:jc w:val="center"/>
              <w:rPr>
                <w:noProof w:val="0"/>
                <w:sz w:val="22"/>
                <w:szCs w:val="22"/>
                <w:lang w:val="ro-MD"/>
              </w:rPr>
            </w:pPr>
            <w:r w:rsidRPr="00945BA5">
              <w:rPr>
                <w:noProof w:val="0"/>
                <w:sz w:val="22"/>
                <w:szCs w:val="22"/>
                <w:lang w:val="ro-MD"/>
              </w:rPr>
              <w:t>Dovada înregistrării persoanei juridice, în conformitate cu prevederile legale din țara în care ofertantul este stabilit</w:t>
            </w:r>
          </w:p>
        </w:tc>
        <w:tc>
          <w:tcPr>
            <w:tcW w:w="5708" w:type="dxa"/>
            <w:tcBorders>
              <w:top w:val="single" w:sz="4" w:space="0" w:color="auto"/>
              <w:left w:val="single" w:sz="4" w:space="0" w:color="auto"/>
              <w:bottom w:val="single" w:sz="4" w:space="0" w:color="auto"/>
              <w:right w:val="single" w:sz="4" w:space="0" w:color="auto"/>
            </w:tcBorders>
            <w:vAlign w:val="center"/>
            <w:hideMark/>
          </w:tcPr>
          <w:p w14:paraId="4CBEF9DE" w14:textId="1AB8BB00" w:rsidR="0062407D" w:rsidRPr="00945BA5" w:rsidRDefault="0062407D" w:rsidP="005A192D">
            <w:pPr>
              <w:jc w:val="both"/>
              <w:rPr>
                <w:noProof w:val="0"/>
                <w:sz w:val="22"/>
                <w:szCs w:val="22"/>
                <w:lang w:val="ro-MD"/>
              </w:rPr>
            </w:pPr>
            <w:r w:rsidRPr="00945BA5">
              <w:rPr>
                <w:noProof w:val="0"/>
                <w:sz w:val="22"/>
                <w:szCs w:val="22"/>
                <w:lang w:val="ro-MD"/>
              </w:rPr>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558490CA" w14:textId="77777777" w:rsidR="0062407D" w:rsidRPr="00945BA5" w:rsidRDefault="0062407D" w:rsidP="005A192D">
            <w:pPr>
              <w:jc w:val="center"/>
              <w:rPr>
                <w:noProof w:val="0"/>
                <w:sz w:val="22"/>
                <w:szCs w:val="22"/>
                <w:lang w:val="ro-MD"/>
              </w:rPr>
            </w:pPr>
            <w:r w:rsidRPr="00945BA5">
              <w:rPr>
                <w:noProof w:val="0"/>
                <w:sz w:val="22"/>
                <w:szCs w:val="22"/>
                <w:lang w:val="ro-MD"/>
              </w:rPr>
              <w:t>DA</w:t>
            </w:r>
          </w:p>
        </w:tc>
      </w:tr>
      <w:tr w:rsidR="0062407D" w:rsidRPr="00945BA5" w14:paraId="7C9F886D" w14:textId="77777777" w:rsidTr="00A419FA">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552BBEF4" w14:textId="77777777" w:rsidR="0062407D" w:rsidRPr="00945BA5" w:rsidRDefault="0062407D" w:rsidP="005A192D">
            <w:pPr>
              <w:jc w:val="center"/>
              <w:rPr>
                <w:noProof w:val="0"/>
                <w:sz w:val="22"/>
                <w:szCs w:val="22"/>
                <w:lang w:val="ro-MD"/>
              </w:rPr>
            </w:pPr>
            <w:r w:rsidRPr="00945BA5">
              <w:rPr>
                <w:noProof w:val="0"/>
                <w:sz w:val="22"/>
                <w:szCs w:val="22"/>
                <w:lang w:val="ro-MD"/>
              </w:rPr>
              <w:t>9</w:t>
            </w:r>
          </w:p>
        </w:tc>
        <w:tc>
          <w:tcPr>
            <w:tcW w:w="2977" w:type="dxa"/>
            <w:tcBorders>
              <w:top w:val="single" w:sz="4" w:space="0" w:color="auto"/>
              <w:left w:val="single" w:sz="4" w:space="0" w:color="auto"/>
              <w:bottom w:val="single" w:sz="4" w:space="0" w:color="auto"/>
              <w:right w:val="single" w:sz="4" w:space="0" w:color="auto"/>
            </w:tcBorders>
            <w:vAlign w:val="center"/>
          </w:tcPr>
          <w:p w14:paraId="0A497DBF" w14:textId="77777777" w:rsidR="0062407D" w:rsidRPr="00945BA5" w:rsidRDefault="0062407D" w:rsidP="00A419FA">
            <w:pPr>
              <w:jc w:val="center"/>
              <w:rPr>
                <w:noProof w:val="0"/>
                <w:sz w:val="22"/>
                <w:szCs w:val="22"/>
                <w:lang w:val="ro-MD"/>
              </w:rPr>
            </w:pPr>
            <w:r w:rsidRPr="00945BA5">
              <w:rPr>
                <w:noProof w:val="0"/>
                <w:sz w:val="22"/>
                <w:szCs w:val="22"/>
                <w:lang w:val="ro-MD"/>
              </w:rPr>
              <w:t>Lipsa restanțelor față de bugetul public național</w:t>
            </w:r>
          </w:p>
        </w:tc>
        <w:tc>
          <w:tcPr>
            <w:tcW w:w="5708" w:type="dxa"/>
            <w:tcBorders>
              <w:top w:val="single" w:sz="4" w:space="0" w:color="auto"/>
              <w:left w:val="single" w:sz="4" w:space="0" w:color="auto"/>
              <w:bottom w:val="single" w:sz="4" w:space="0" w:color="auto"/>
              <w:right w:val="single" w:sz="4" w:space="0" w:color="auto"/>
            </w:tcBorders>
            <w:vAlign w:val="center"/>
          </w:tcPr>
          <w:p w14:paraId="4069B977" w14:textId="77777777" w:rsidR="0062407D" w:rsidRPr="00945BA5" w:rsidRDefault="0062407D" w:rsidP="005A192D">
            <w:pPr>
              <w:jc w:val="both"/>
              <w:rPr>
                <w:noProof w:val="0"/>
                <w:sz w:val="22"/>
                <w:szCs w:val="22"/>
                <w:lang w:val="ro-MD"/>
              </w:rPr>
            </w:pPr>
            <w:r w:rsidRPr="00945BA5">
              <w:rPr>
                <w:noProof w:val="0"/>
                <w:sz w:val="22"/>
                <w:szCs w:val="22"/>
                <w:lang w:val="ro-MD"/>
              </w:rPr>
              <w:t xml:space="preserve">Îndeplinirea de către operatorii economici ofertanți a obligațiilor de plată a impozitelor, taxelor şi contribuțiilor de asigurări sociale (în conformitate cu prevederile legale în vigoare în Republica Moldova sau în țara în care este stabilit ofertantul) va fi verificată de către autoritatea contractantă prin intermediul resursei informaționale a Serviciului Fiscal de Stat. Dacă acest lucru nu va fi posibil, operatorul economic ofertant va prezenta certificat (sau documentul analogic, în conformitate cu modelul stabilit de autoritățile competente din străinătate) care să demonstreze că ofertantul şi-a îndeplinit obligațiile de plată a impozitelor, taxelor şi contribuțiilor de </w:t>
            </w:r>
            <w:r w:rsidRPr="00945BA5">
              <w:rPr>
                <w:noProof w:val="0"/>
                <w:sz w:val="22"/>
                <w:szCs w:val="22"/>
                <w:lang w:val="ro-MD"/>
              </w:rPr>
              <w:lastRenderedPageBreak/>
              <w:t>asigurări sociale în conformitate cu prevederile legale în vigoare în Republica Moldova sau în ţara în care este stabilit.”</w:t>
            </w:r>
          </w:p>
          <w:p w14:paraId="32FCE319" w14:textId="77777777" w:rsidR="0062407D" w:rsidRPr="00945BA5" w:rsidRDefault="0062407D" w:rsidP="005A192D">
            <w:pPr>
              <w:jc w:val="both"/>
              <w:rPr>
                <w:noProof w:val="0"/>
                <w:sz w:val="22"/>
                <w:szCs w:val="22"/>
                <w:lang w:val="ro-MD"/>
              </w:rPr>
            </w:pPr>
            <w:r w:rsidRPr="00945BA5">
              <w:rPr>
                <w:noProof w:val="0"/>
                <w:sz w:val="22"/>
                <w:szCs w:val="22"/>
                <w:lang w:val="ro-MD"/>
              </w:rPr>
              <w:t>Notă! Se vor lua în calcul prevederile Codului fiscal privind cuantumul sumei neachitate a obligațiilor fiscale care se consideră restanță față de bugetul public național.</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2AA0F9E5" w14:textId="77777777" w:rsidR="0062407D" w:rsidRPr="00945BA5" w:rsidRDefault="0062407D" w:rsidP="005A192D">
            <w:pPr>
              <w:jc w:val="center"/>
              <w:rPr>
                <w:noProof w:val="0"/>
                <w:sz w:val="22"/>
                <w:szCs w:val="22"/>
                <w:lang w:val="ro-MD"/>
              </w:rPr>
            </w:pPr>
            <w:r w:rsidRPr="00945BA5">
              <w:rPr>
                <w:noProof w:val="0"/>
                <w:sz w:val="22"/>
                <w:szCs w:val="22"/>
                <w:lang w:val="ro-MD"/>
              </w:rPr>
              <w:lastRenderedPageBreak/>
              <w:t>DA</w:t>
            </w:r>
          </w:p>
        </w:tc>
      </w:tr>
      <w:tr w:rsidR="0062407D" w:rsidRPr="00945BA5" w14:paraId="3190F916" w14:textId="77777777" w:rsidTr="00A419FA">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0F41AD52" w14:textId="77777777" w:rsidR="0062407D" w:rsidRPr="00945BA5" w:rsidRDefault="0062407D" w:rsidP="005A192D">
            <w:pPr>
              <w:jc w:val="center"/>
              <w:rPr>
                <w:noProof w:val="0"/>
                <w:sz w:val="22"/>
                <w:szCs w:val="22"/>
                <w:lang w:val="ro-MD"/>
              </w:rPr>
            </w:pPr>
            <w:r w:rsidRPr="00945BA5">
              <w:rPr>
                <w:noProof w:val="0"/>
                <w:sz w:val="22"/>
                <w:szCs w:val="22"/>
                <w:lang w:val="ro-MD"/>
              </w:rPr>
              <w:t>10</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5A2CFAB" w14:textId="77777777" w:rsidR="0062407D" w:rsidRPr="00945BA5" w:rsidRDefault="0062407D" w:rsidP="00A419FA">
            <w:pPr>
              <w:jc w:val="center"/>
              <w:rPr>
                <w:noProof w:val="0"/>
                <w:sz w:val="22"/>
                <w:szCs w:val="22"/>
                <w:lang w:val="ro-MD"/>
              </w:rPr>
            </w:pPr>
            <w:r w:rsidRPr="00945BA5">
              <w:rPr>
                <w:noProof w:val="0"/>
                <w:color w:val="000000"/>
                <w:sz w:val="22"/>
                <w:szCs w:val="22"/>
                <w:lang w:val="ro-MD"/>
              </w:rPr>
              <w:t>Situația financiară</w:t>
            </w:r>
          </w:p>
        </w:tc>
        <w:tc>
          <w:tcPr>
            <w:tcW w:w="5708" w:type="dxa"/>
            <w:tcBorders>
              <w:top w:val="single" w:sz="4" w:space="0" w:color="auto"/>
              <w:left w:val="single" w:sz="4" w:space="0" w:color="auto"/>
              <w:bottom w:val="single" w:sz="4" w:space="0" w:color="auto"/>
              <w:right w:val="single" w:sz="4" w:space="0" w:color="auto"/>
            </w:tcBorders>
            <w:vAlign w:val="center"/>
            <w:hideMark/>
          </w:tcPr>
          <w:p w14:paraId="3205CBC2" w14:textId="3F2D4DA9" w:rsidR="0062407D" w:rsidRPr="00945BA5" w:rsidRDefault="0062407D" w:rsidP="005A192D">
            <w:pPr>
              <w:jc w:val="both"/>
              <w:rPr>
                <w:noProof w:val="0"/>
                <w:sz w:val="22"/>
                <w:szCs w:val="22"/>
                <w:lang w:val="ro-MD"/>
              </w:rPr>
            </w:pPr>
            <w:r w:rsidRPr="00945BA5">
              <w:rPr>
                <w:noProof w:val="0"/>
                <w:color w:val="000000"/>
                <w:sz w:val="22"/>
                <w:szCs w:val="22"/>
                <w:lang w:val="ro-MD"/>
              </w:rPr>
              <w:t xml:space="preserve">Ultimul raport financiar/situația financiară – Copie </w:t>
            </w:r>
            <w:r w:rsidRPr="00945BA5">
              <w:rPr>
                <w:noProof w:val="0"/>
                <w:sz w:val="22"/>
                <w:szCs w:val="22"/>
                <w:lang w:val="ro-MD"/>
              </w:rPr>
              <w:t>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236695E3" w14:textId="77777777" w:rsidR="0062407D" w:rsidRPr="00945BA5" w:rsidRDefault="0062407D" w:rsidP="005A192D">
            <w:pPr>
              <w:jc w:val="center"/>
              <w:rPr>
                <w:noProof w:val="0"/>
                <w:sz w:val="22"/>
                <w:szCs w:val="22"/>
                <w:lang w:val="ro-MD"/>
              </w:rPr>
            </w:pPr>
            <w:r w:rsidRPr="00945BA5">
              <w:rPr>
                <w:noProof w:val="0"/>
                <w:sz w:val="22"/>
                <w:szCs w:val="22"/>
                <w:lang w:val="ro-MD"/>
              </w:rPr>
              <w:t>DA</w:t>
            </w:r>
          </w:p>
        </w:tc>
      </w:tr>
      <w:tr w:rsidR="0062407D" w:rsidRPr="00945BA5" w14:paraId="17F1E6FC" w14:textId="77777777" w:rsidTr="00A419FA">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21B08FBE" w14:textId="77777777" w:rsidR="0062407D" w:rsidRPr="00945BA5" w:rsidRDefault="0062407D" w:rsidP="005A192D">
            <w:pPr>
              <w:jc w:val="center"/>
              <w:rPr>
                <w:noProof w:val="0"/>
                <w:sz w:val="22"/>
                <w:szCs w:val="22"/>
                <w:lang w:val="ro-MD"/>
              </w:rPr>
            </w:pPr>
            <w:r w:rsidRPr="00945BA5">
              <w:rPr>
                <w:noProof w:val="0"/>
                <w:sz w:val="22"/>
                <w:szCs w:val="22"/>
                <w:lang w:val="ro-MD"/>
              </w:rPr>
              <w:t>11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D874232" w14:textId="67B0299A" w:rsidR="0062407D" w:rsidRPr="00945BA5" w:rsidRDefault="0062407D" w:rsidP="00A419FA">
            <w:pPr>
              <w:jc w:val="center"/>
              <w:rPr>
                <w:noProof w:val="0"/>
                <w:sz w:val="22"/>
                <w:szCs w:val="22"/>
                <w:lang w:val="ro-MD"/>
              </w:rPr>
            </w:pPr>
            <w:r w:rsidRPr="00945BA5">
              <w:rPr>
                <w:noProof w:val="0"/>
                <w:sz w:val="22"/>
                <w:szCs w:val="22"/>
                <w:lang w:val="ro-MD"/>
              </w:rPr>
              <w:t>Declarație</w:t>
            </w:r>
          </w:p>
        </w:tc>
        <w:tc>
          <w:tcPr>
            <w:tcW w:w="5708" w:type="dxa"/>
            <w:tcBorders>
              <w:top w:val="single" w:sz="4" w:space="0" w:color="auto"/>
              <w:left w:val="single" w:sz="4" w:space="0" w:color="auto"/>
              <w:bottom w:val="single" w:sz="4" w:space="0" w:color="auto"/>
              <w:right w:val="single" w:sz="4" w:space="0" w:color="auto"/>
            </w:tcBorders>
            <w:vAlign w:val="center"/>
            <w:hideMark/>
          </w:tcPr>
          <w:p w14:paraId="1903274C" w14:textId="1B9DF9DE" w:rsidR="0062407D" w:rsidRPr="00945BA5" w:rsidRDefault="00BB257C" w:rsidP="005A192D">
            <w:pPr>
              <w:spacing w:line="254" w:lineRule="auto"/>
              <w:jc w:val="both"/>
              <w:rPr>
                <w:noProof w:val="0"/>
                <w:sz w:val="22"/>
                <w:szCs w:val="22"/>
                <w:lang w:val="ro-MD"/>
              </w:rPr>
            </w:pPr>
            <w:r w:rsidRPr="00945BA5">
              <w:rPr>
                <w:sz w:val="22"/>
                <w:szCs w:val="22"/>
                <w:lang w:val="ro-MD"/>
              </w:rPr>
              <w:t xml:space="preserve">cu privire la </w:t>
            </w:r>
            <w:bookmarkStart w:id="6" w:name="_Hlk203724610"/>
            <w:bookmarkStart w:id="7" w:name="_Hlk112339082"/>
            <w:r w:rsidRPr="00945BA5">
              <w:rPr>
                <w:sz w:val="22"/>
                <w:szCs w:val="22"/>
                <w:lang w:val="ro-MD"/>
              </w:rPr>
              <w:t xml:space="preserve">Termenul de valabilitate restant (la momentul livrării) </w:t>
            </w:r>
            <w:r w:rsidR="00E317C7" w:rsidRPr="00945BA5">
              <w:rPr>
                <w:sz w:val="22"/>
                <w:szCs w:val="22"/>
                <w:lang w:val="ro-MD"/>
              </w:rPr>
              <w:t xml:space="preserve">conform specificației tehnice solicitate pentru fiecare lot în parte, </w:t>
            </w:r>
            <w:r w:rsidR="008735BA" w:rsidRPr="00945BA5">
              <w:rPr>
                <w:noProof w:val="0"/>
                <w:color w:val="000000"/>
                <w:sz w:val="22"/>
                <w:szCs w:val="22"/>
                <w:lang w:eastAsia="ro-RO"/>
              </w:rPr>
              <w:t>minim 50% din termenul total de valabilitate indicat, dar nu mai puțin de 1 an.</w:t>
            </w:r>
            <w:bookmarkEnd w:id="6"/>
            <w:r w:rsidRPr="00945BA5">
              <w:rPr>
                <w:sz w:val="22"/>
                <w:szCs w:val="22"/>
                <w:lang w:val="ro-MD"/>
              </w:rPr>
              <w:t xml:space="preserve"> </w:t>
            </w:r>
            <w:bookmarkEnd w:id="7"/>
            <w:r w:rsidRPr="00945BA5">
              <w:rPr>
                <w:sz w:val="22"/>
                <w:szCs w:val="22"/>
                <w:lang w:val="ro-MD"/>
              </w:rPr>
              <w:t>-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29074BC1" w14:textId="77777777" w:rsidR="0062407D" w:rsidRPr="00945BA5" w:rsidRDefault="0062407D" w:rsidP="005A192D">
            <w:pPr>
              <w:jc w:val="center"/>
              <w:rPr>
                <w:noProof w:val="0"/>
                <w:sz w:val="22"/>
                <w:szCs w:val="22"/>
                <w:lang w:val="ro-MD"/>
              </w:rPr>
            </w:pPr>
            <w:r w:rsidRPr="00945BA5">
              <w:rPr>
                <w:noProof w:val="0"/>
                <w:sz w:val="22"/>
                <w:szCs w:val="22"/>
                <w:lang w:val="ro-MD"/>
              </w:rPr>
              <w:t>DA</w:t>
            </w:r>
          </w:p>
        </w:tc>
      </w:tr>
      <w:tr w:rsidR="0062407D" w:rsidRPr="00945BA5" w14:paraId="098C2CAA" w14:textId="77777777" w:rsidTr="00A419FA">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6370A0B" w14:textId="77777777" w:rsidR="0062407D" w:rsidRPr="00945BA5" w:rsidRDefault="0062407D" w:rsidP="005A192D">
            <w:pPr>
              <w:jc w:val="center"/>
              <w:rPr>
                <w:noProof w:val="0"/>
                <w:sz w:val="22"/>
                <w:szCs w:val="22"/>
                <w:lang w:val="ro-MD"/>
              </w:rPr>
            </w:pPr>
            <w:r w:rsidRPr="00945BA5">
              <w:rPr>
                <w:noProof w:val="0"/>
                <w:sz w:val="22"/>
                <w:szCs w:val="22"/>
                <w:lang w:val="ro-MD"/>
              </w:rPr>
              <w:t>12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889202F" w14:textId="12AD8E09" w:rsidR="0062407D" w:rsidRPr="00945BA5" w:rsidRDefault="0052388E" w:rsidP="00A419FA">
            <w:pPr>
              <w:jc w:val="center"/>
              <w:rPr>
                <w:noProof w:val="0"/>
                <w:sz w:val="22"/>
                <w:szCs w:val="22"/>
                <w:lang w:val="ro-MD"/>
              </w:rPr>
            </w:pPr>
            <w:r w:rsidRPr="00945BA5">
              <w:rPr>
                <w:noProof w:val="0"/>
                <w:sz w:val="22"/>
                <w:szCs w:val="22"/>
                <w:lang w:val="ro-MD"/>
              </w:rPr>
              <w:t>DECLARAȚIE cu privire la p</w:t>
            </w:r>
            <w:r w:rsidR="0062407D" w:rsidRPr="00945BA5">
              <w:rPr>
                <w:noProof w:val="0"/>
                <w:sz w:val="22"/>
                <w:szCs w:val="22"/>
                <w:lang w:val="ro-MD"/>
              </w:rPr>
              <w:t xml:space="preserve">rezentarea eșantioane (mostre) </w:t>
            </w:r>
            <w:r w:rsidR="0062407D" w:rsidRPr="00945BA5">
              <w:rPr>
                <w:b/>
                <w:bCs/>
                <w:noProof w:val="0"/>
                <w:color w:val="FF0000"/>
                <w:sz w:val="22"/>
                <w:szCs w:val="22"/>
                <w:lang w:val="ro-MD"/>
              </w:rPr>
              <w:t xml:space="preserve">în termen de 10 zile </w:t>
            </w:r>
            <w:r w:rsidRPr="00945BA5">
              <w:rPr>
                <w:b/>
                <w:bCs/>
                <w:noProof w:val="0"/>
                <w:color w:val="FF0000"/>
                <w:sz w:val="22"/>
                <w:szCs w:val="22"/>
                <w:lang w:val="ro-MD"/>
              </w:rPr>
              <w:t xml:space="preserve">de la solicitarea în scris a autorității contractante </w:t>
            </w:r>
            <w:r w:rsidR="0062407D" w:rsidRPr="00945BA5">
              <w:rPr>
                <w:noProof w:val="0"/>
                <w:sz w:val="22"/>
                <w:szCs w:val="22"/>
                <w:lang w:val="ro-MD"/>
              </w:rPr>
              <w:t>în sensul prevederilor Legii nr. 131/2015 privind achizițiile publice, examinarea mostrelor, presupune efectuarea analizei acestora prin prisma prevederilor art. 17 și, implicit, art. 22 alin. (1) lit. e) din Legea menționată</w:t>
            </w:r>
          </w:p>
        </w:tc>
        <w:tc>
          <w:tcPr>
            <w:tcW w:w="5708" w:type="dxa"/>
            <w:tcBorders>
              <w:top w:val="single" w:sz="4" w:space="0" w:color="auto"/>
              <w:left w:val="single" w:sz="4" w:space="0" w:color="auto"/>
              <w:bottom w:val="single" w:sz="4" w:space="0" w:color="auto"/>
              <w:right w:val="single" w:sz="4" w:space="0" w:color="auto"/>
            </w:tcBorders>
            <w:vAlign w:val="center"/>
            <w:hideMark/>
          </w:tcPr>
          <w:p w14:paraId="3FA4A342" w14:textId="3A09D011" w:rsidR="0062407D" w:rsidRPr="00945BA5" w:rsidRDefault="0062407D" w:rsidP="005A192D">
            <w:pPr>
              <w:jc w:val="both"/>
              <w:rPr>
                <w:noProof w:val="0"/>
                <w:sz w:val="22"/>
                <w:szCs w:val="22"/>
                <w:lang w:val="ro-MD"/>
              </w:rPr>
            </w:pPr>
            <w:r w:rsidRPr="00945BA5">
              <w:rPr>
                <w:noProof w:val="0"/>
                <w:sz w:val="22"/>
                <w:szCs w:val="22"/>
                <w:highlight w:val="yellow"/>
                <w:lang w:val="ro-MD"/>
              </w:rPr>
              <w:t xml:space="preserve">Eșantioane (mostre) vor fi prezentate în 2 bucăți- </w:t>
            </w:r>
            <w:r w:rsidRPr="00945BA5">
              <w:rPr>
                <w:b/>
                <w:bCs/>
                <w:noProof w:val="0"/>
                <w:color w:val="FF0000"/>
                <w:sz w:val="22"/>
                <w:szCs w:val="22"/>
                <w:highlight w:val="yellow"/>
                <w:lang w:val="ro-MD"/>
              </w:rPr>
              <w:t>în termen de</w:t>
            </w:r>
            <w:r w:rsidR="0052388E" w:rsidRPr="00945BA5">
              <w:rPr>
                <w:b/>
                <w:bCs/>
                <w:noProof w:val="0"/>
                <w:color w:val="FF0000"/>
                <w:sz w:val="22"/>
                <w:szCs w:val="22"/>
                <w:highlight w:val="yellow"/>
                <w:lang w:val="ro-MD"/>
              </w:rPr>
              <w:t xml:space="preserve"> </w:t>
            </w:r>
            <w:r w:rsidR="0052388E" w:rsidRPr="00945BA5">
              <w:rPr>
                <w:b/>
                <w:noProof w:val="0"/>
                <w:color w:val="FF0000"/>
                <w:sz w:val="22"/>
                <w:szCs w:val="22"/>
                <w:highlight w:val="yellow"/>
                <w:lang w:val="ro-MD"/>
              </w:rPr>
              <w:t>10 zile</w:t>
            </w:r>
            <w:r w:rsidR="0052388E" w:rsidRPr="00945BA5">
              <w:rPr>
                <w:noProof w:val="0"/>
                <w:color w:val="FF0000"/>
                <w:sz w:val="22"/>
                <w:szCs w:val="22"/>
                <w:highlight w:val="yellow"/>
                <w:lang w:val="ro-MD"/>
              </w:rPr>
              <w:t xml:space="preserve"> </w:t>
            </w:r>
            <w:r w:rsidR="0052388E" w:rsidRPr="00945BA5">
              <w:rPr>
                <w:b/>
                <w:bCs/>
                <w:noProof w:val="0"/>
                <w:color w:val="FF0000"/>
                <w:sz w:val="22"/>
                <w:szCs w:val="22"/>
                <w:highlight w:val="yellow"/>
                <w:lang w:val="ro-MD"/>
              </w:rPr>
              <w:t>de la solicitarea în scris a autorității contractante</w:t>
            </w:r>
            <w:r w:rsidRPr="00945BA5">
              <w:rPr>
                <w:noProof w:val="0"/>
                <w:sz w:val="22"/>
                <w:szCs w:val="22"/>
                <w:highlight w:val="yellow"/>
                <w:lang w:val="ro-MD"/>
              </w:rPr>
              <w:t>, într-o cutie pe care se va indica denumirea operatorului economic și numărul procedurii de achiziție publică. Se va prezenta lista mostrelor incluse în cutie și numărul de lot al acestora cu scrisoare de însoțire semnată. Pe fiecare produs (mostră) în parte va fi indicat numărul lotului și denumirea operatorului economic.</w:t>
            </w:r>
          </w:p>
          <w:p w14:paraId="2A18024E" w14:textId="08308157" w:rsidR="0062407D" w:rsidRPr="00945BA5" w:rsidRDefault="0062407D" w:rsidP="005A192D">
            <w:pPr>
              <w:jc w:val="both"/>
              <w:rPr>
                <w:noProof w:val="0"/>
                <w:sz w:val="22"/>
                <w:szCs w:val="22"/>
                <w:lang w:val="ro-MD"/>
              </w:rPr>
            </w:pPr>
            <w:r w:rsidRPr="00945BA5">
              <w:rPr>
                <w:sz w:val="22"/>
                <w:szCs w:val="22"/>
                <w:highlight w:val="green"/>
              </w:rPr>
              <w:t xml:space="preserve">Eșantioane (mostre) </w:t>
            </w:r>
            <w:r w:rsidRPr="00945BA5">
              <w:rPr>
                <w:noProof w:val="0"/>
                <w:sz w:val="22"/>
                <w:szCs w:val="22"/>
                <w:highlight w:val="green"/>
                <w:lang w:val="ro-MD"/>
              </w:rPr>
              <w:t>vor fi prezentate pentru verificarea conformității documentelor ofertei tehnice cu realitatea.</w:t>
            </w:r>
          </w:p>
          <w:p w14:paraId="761D3051" w14:textId="77777777" w:rsidR="0062407D" w:rsidRPr="00945BA5" w:rsidRDefault="0062407D" w:rsidP="005A192D">
            <w:pPr>
              <w:jc w:val="both"/>
              <w:rPr>
                <w:noProof w:val="0"/>
                <w:color w:val="000000"/>
                <w:sz w:val="22"/>
                <w:szCs w:val="22"/>
                <w:lang w:val="ro-MD"/>
              </w:rPr>
            </w:pPr>
            <w:r w:rsidRPr="00945BA5">
              <w:rPr>
                <w:noProof w:val="0"/>
                <w:sz w:val="22"/>
                <w:szCs w:val="22"/>
                <w:lang w:val="ro-MD"/>
              </w:rPr>
              <w:t xml:space="preserve">Mostrele vor fi </w:t>
            </w:r>
            <w:r w:rsidRPr="00945BA5">
              <w:rPr>
                <w:noProof w:val="0"/>
                <w:color w:val="000000"/>
                <w:sz w:val="22"/>
                <w:szCs w:val="22"/>
                <w:lang w:val="ro-MD"/>
              </w:rPr>
              <w:t>ambalate și etichetate conform prevederilor HG 702/703/704 din 2018.</w:t>
            </w:r>
          </w:p>
          <w:p w14:paraId="58D3864A" w14:textId="77777777" w:rsidR="0062407D" w:rsidRPr="00945BA5" w:rsidRDefault="0062407D" w:rsidP="005A192D">
            <w:pPr>
              <w:jc w:val="both"/>
              <w:rPr>
                <w:noProof w:val="0"/>
                <w:sz w:val="22"/>
                <w:szCs w:val="22"/>
                <w:lang w:val="ro-MD"/>
              </w:rPr>
            </w:pPr>
            <w:r w:rsidRPr="00945BA5">
              <w:rPr>
                <w:noProof w:val="0"/>
                <w:sz w:val="22"/>
                <w:szCs w:val="22"/>
                <w:lang w:val="ro-MD"/>
              </w:rPr>
              <w:t>Obligatoriu vor fi indicate pe ambalaj mostrele date de identitate precum: denumirea, modelul articolului, producătorul, țara producerii, numărul lotului, seria, termenii de valabilitate, condițiile de sterilizare și păstrare ale produsului. Informația indicată pe ambalaj trebuie să coincidă în mod obligatoriu cu eticheta produsului.</w:t>
            </w:r>
          </w:p>
          <w:p w14:paraId="45D3B041" w14:textId="77777777" w:rsidR="0062407D" w:rsidRPr="00945BA5" w:rsidRDefault="0062407D" w:rsidP="005A192D">
            <w:pPr>
              <w:jc w:val="both"/>
              <w:rPr>
                <w:noProof w:val="0"/>
                <w:sz w:val="22"/>
                <w:szCs w:val="22"/>
                <w:lang w:val="ro-MD"/>
              </w:rPr>
            </w:pPr>
            <w:r w:rsidRPr="00945BA5">
              <w:rPr>
                <w:noProof w:val="0"/>
                <w:sz w:val="22"/>
                <w:szCs w:val="22"/>
                <w:highlight w:val="red"/>
                <w:lang w:val="ro-MD"/>
              </w:rPr>
              <w:t xml:space="preserve">Notă: Neprezentarea </w:t>
            </w:r>
            <w:r w:rsidRPr="00945BA5">
              <w:rPr>
                <w:noProof w:val="0"/>
                <w:sz w:val="22"/>
                <w:szCs w:val="22"/>
                <w:lang w:val="ro-MD"/>
              </w:rPr>
              <w:t xml:space="preserve">Eșantioane (mostre) </w:t>
            </w:r>
            <w:r w:rsidRPr="00945BA5">
              <w:rPr>
                <w:noProof w:val="0"/>
                <w:sz w:val="22"/>
                <w:szCs w:val="22"/>
                <w:highlight w:val="red"/>
                <w:lang w:val="ro-MD"/>
              </w:rPr>
              <w:t>va constitui temei de descalificare a ofertei sau prezentarea pentru un alt model.</w:t>
            </w:r>
          </w:p>
          <w:p w14:paraId="651D929D" w14:textId="47DEA086" w:rsidR="0062407D" w:rsidRPr="00945BA5" w:rsidRDefault="0062407D" w:rsidP="005A192D">
            <w:pPr>
              <w:jc w:val="both"/>
              <w:rPr>
                <w:noProof w:val="0"/>
                <w:sz w:val="22"/>
                <w:szCs w:val="22"/>
                <w:lang w:val="ro-MD"/>
              </w:rPr>
            </w:pPr>
            <w:r w:rsidRPr="00945BA5">
              <w:rPr>
                <w:noProof w:val="0"/>
                <w:sz w:val="22"/>
                <w:szCs w:val="22"/>
                <w:lang w:val="ro-MD"/>
              </w:rPr>
              <w:t>Mostrele necorespunzătoare generează declararea ofertei ca fiind neconformă.</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3A8E8B8B" w14:textId="77777777" w:rsidR="0062407D" w:rsidRPr="00945BA5" w:rsidRDefault="0062407D" w:rsidP="005A192D">
            <w:pPr>
              <w:jc w:val="center"/>
              <w:rPr>
                <w:noProof w:val="0"/>
                <w:sz w:val="22"/>
                <w:szCs w:val="22"/>
                <w:lang w:val="ro-MD"/>
              </w:rPr>
            </w:pPr>
            <w:r w:rsidRPr="00945BA5">
              <w:rPr>
                <w:noProof w:val="0"/>
                <w:sz w:val="22"/>
                <w:szCs w:val="22"/>
                <w:lang w:val="ro-MD"/>
              </w:rPr>
              <w:t>DA</w:t>
            </w:r>
          </w:p>
        </w:tc>
      </w:tr>
      <w:tr w:rsidR="0062407D" w:rsidRPr="00945BA5" w14:paraId="404B9B56" w14:textId="77777777" w:rsidTr="00A419FA">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619A2F14" w14:textId="77777777" w:rsidR="0062407D" w:rsidRPr="00945BA5" w:rsidRDefault="0062407D" w:rsidP="005A192D">
            <w:pPr>
              <w:jc w:val="center"/>
              <w:rPr>
                <w:noProof w:val="0"/>
                <w:sz w:val="22"/>
                <w:szCs w:val="22"/>
                <w:lang w:val="ro-MD"/>
              </w:rPr>
            </w:pPr>
            <w:r w:rsidRPr="00945BA5">
              <w:rPr>
                <w:noProof w:val="0"/>
                <w:sz w:val="22"/>
                <w:szCs w:val="22"/>
                <w:lang w:val="ro-MD"/>
              </w:rPr>
              <w:t>13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30CEA61" w14:textId="203B4C98" w:rsidR="0062407D" w:rsidRPr="00945BA5" w:rsidRDefault="0062407D" w:rsidP="00A419FA">
            <w:pPr>
              <w:jc w:val="center"/>
              <w:rPr>
                <w:noProof w:val="0"/>
                <w:color w:val="000000"/>
                <w:sz w:val="22"/>
                <w:szCs w:val="22"/>
                <w:lang w:val="ro-MD"/>
              </w:rPr>
            </w:pPr>
            <w:r w:rsidRPr="00945BA5">
              <w:rPr>
                <w:noProof w:val="0"/>
                <w:color w:val="000000"/>
                <w:sz w:val="22"/>
                <w:szCs w:val="22"/>
                <w:lang w:val="ro-MD"/>
              </w:rPr>
              <w:t>Documente confirmatoare (prospecte) și documente tehnice de confirmare a specificațiilor prezentate, lista accesoriilor echipamentului oferit</w:t>
            </w:r>
          </w:p>
        </w:tc>
        <w:tc>
          <w:tcPr>
            <w:tcW w:w="5708" w:type="dxa"/>
            <w:tcBorders>
              <w:top w:val="single" w:sz="4" w:space="0" w:color="auto"/>
              <w:left w:val="single" w:sz="4" w:space="0" w:color="auto"/>
              <w:bottom w:val="single" w:sz="4" w:space="0" w:color="auto"/>
              <w:right w:val="single" w:sz="4" w:space="0" w:color="auto"/>
            </w:tcBorders>
            <w:vAlign w:val="center"/>
            <w:hideMark/>
          </w:tcPr>
          <w:p w14:paraId="51887C74" w14:textId="42C11E2E" w:rsidR="0062407D" w:rsidRPr="00945BA5" w:rsidRDefault="0062407D" w:rsidP="005A192D">
            <w:pPr>
              <w:jc w:val="both"/>
              <w:rPr>
                <w:noProof w:val="0"/>
                <w:color w:val="000000"/>
                <w:sz w:val="22"/>
                <w:szCs w:val="22"/>
                <w:lang w:val="ro-MD"/>
              </w:rPr>
            </w:pPr>
            <w:r w:rsidRPr="00945BA5">
              <w:rPr>
                <w:noProof w:val="0"/>
                <w:color w:val="000000"/>
                <w:sz w:val="22"/>
                <w:szCs w:val="22"/>
                <w:lang w:val="ro-MD"/>
              </w:rPr>
              <w:t xml:space="preserve">Documente confirmatoare (prospecte) și documente tehnice de confirmare a specificațiilor prezentate, lista accesoriilor echipamentului oferit de la producător – copie - confirmată prin aplicarea semnăturii electronice </w:t>
            </w:r>
            <w:r w:rsidRPr="00945BA5">
              <w:rPr>
                <w:noProof w:val="0"/>
                <w:sz w:val="22"/>
                <w:szCs w:val="22"/>
                <w:lang w:val="ro-MD"/>
              </w:rPr>
              <w:t xml:space="preserve">de către administratorul companiei indicat în Extrasul Registrului de Stat al persoanelor juridice sau de către persoana împuternicită atât și în cazul delegării sau împuternicirii persoanei, la ofertă se anexează actul/documentul de împuternicire; </w:t>
            </w:r>
            <w:r w:rsidRPr="00945BA5">
              <w:rPr>
                <w:b/>
                <w:bCs/>
                <w:noProof w:val="0"/>
                <w:color w:val="FF0000"/>
                <w:sz w:val="22"/>
                <w:szCs w:val="22"/>
                <w:lang w:val="ro-MD"/>
              </w:rPr>
              <w:t xml:space="preserve">Catalogul producătorului/prospecte/documente tehnice, cu </w:t>
            </w:r>
            <w:r w:rsidRPr="00945BA5">
              <w:rPr>
                <w:b/>
                <w:bCs/>
                <w:noProof w:val="0"/>
                <w:color w:val="FF0000"/>
                <w:sz w:val="22"/>
                <w:szCs w:val="22"/>
                <w:u w:val="single"/>
                <w:lang w:val="ro-MD"/>
              </w:rPr>
              <w:t>indicarea/marcarea numărului de</w:t>
            </w:r>
            <w:r w:rsidRPr="00945BA5">
              <w:rPr>
                <w:b/>
                <w:bCs/>
                <w:noProof w:val="0"/>
                <w:color w:val="FF0000"/>
                <w:sz w:val="22"/>
                <w:szCs w:val="22"/>
                <w:lang w:val="ro-MD"/>
              </w:rPr>
              <w:t xml:space="preserve"> referința/modelul articolului atribuit numărului de lot oferit și a</w:t>
            </w:r>
            <w:r w:rsidRPr="00945BA5">
              <w:rPr>
                <w:b/>
                <w:bCs/>
                <w:noProof w:val="0"/>
                <w:color w:val="FF0000"/>
                <w:sz w:val="22"/>
                <w:szCs w:val="22"/>
                <w:u w:val="single"/>
                <w:lang w:val="ro-MD"/>
              </w:rPr>
              <w:t xml:space="preserve"> parametrilor tehnici solicitați în documentația de atribuire.</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7C1B59A9" w14:textId="77777777" w:rsidR="0062407D" w:rsidRPr="00945BA5" w:rsidRDefault="0062407D" w:rsidP="005A192D">
            <w:pPr>
              <w:jc w:val="center"/>
              <w:rPr>
                <w:noProof w:val="0"/>
                <w:sz w:val="22"/>
                <w:szCs w:val="22"/>
                <w:lang w:val="ro-MD"/>
              </w:rPr>
            </w:pPr>
            <w:r w:rsidRPr="00945BA5">
              <w:rPr>
                <w:noProof w:val="0"/>
                <w:sz w:val="22"/>
                <w:szCs w:val="22"/>
                <w:lang w:val="ro-MD"/>
              </w:rPr>
              <w:t>DA</w:t>
            </w:r>
          </w:p>
        </w:tc>
      </w:tr>
      <w:tr w:rsidR="00722B62" w:rsidRPr="00945BA5" w14:paraId="15F65C48" w14:textId="77777777" w:rsidTr="00A419FA">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2F92FE4C" w14:textId="399BDB21" w:rsidR="00722B62" w:rsidRPr="00945BA5" w:rsidRDefault="00722B62" w:rsidP="005A192D">
            <w:pPr>
              <w:jc w:val="center"/>
              <w:rPr>
                <w:noProof w:val="0"/>
                <w:sz w:val="22"/>
                <w:szCs w:val="22"/>
                <w:lang w:val="ro-MD"/>
              </w:rPr>
            </w:pPr>
            <w:r w:rsidRPr="00945BA5">
              <w:rPr>
                <w:noProof w:val="0"/>
                <w:sz w:val="22"/>
                <w:szCs w:val="22"/>
                <w:lang w:val="ro-MD"/>
              </w:rPr>
              <w:t>14</w:t>
            </w:r>
          </w:p>
        </w:tc>
        <w:tc>
          <w:tcPr>
            <w:tcW w:w="2977" w:type="dxa"/>
            <w:tcBorders>
              <w:top w:val="single" w:sz="4" w:space="0" w:color="auto"/>
              <w:left w:val="single" w:sz="4" w:space="0" w:color="auto"/>
              <w:bottom w:val="single" w:sz="4" w:space="0" w:color="auto"/>
              <w:right w:val="single" w:sz="4" w:space="0" w:color="auto"/>
            </w:tcBorders>
            <w:vAlign w:val="center"/>
          </w:tcPr>
          <w:p w14:paraId="35326B19" w14:textId="358731BC" w:rsidR="00722B62" w:rsidRPr="00945BA5" w:rsidRDefault="00722B62" w:rsidP="00A419FA">
            <w:pPr>
              <w:jc w:val="center"/>
              <w:rPr>
                <w:noProof w:val="0"/>
                <w:sz w:val="22"/>
                <w:szCs w:val="22"/>
                <w:lang w:val="ro-MD"/>
              </w:rPr>
            </w:pPr>
            <w:r w:rsidRPr="00945BA5">
              <w:rPr>
                <w:noProof w:val="0"/>
                <w:color w:val="FF0000"/>
                <w:sz w:val="22"/>
                <w:szCs w:val="22"/>
                <w:lang w:val="ro-MD"/>
              </w:rPr>
              <w:t>Dovada înregistrării dispozitivului ofertat în Registrul de Stat al Dispozitivelor Medicale</w:t>
            </w:r>
          </w:p>
        </w:tc>
        <w:tc>
          <w:tcPr>
            <w:tcW w:w="5708" w:type="dxa"/>
            <w:tcBorders>
              <w:top w:val="single" w:sz="4" w:space="0" w:color="auto"/>
              <w:left w:val="single" w:sz="4" w:space="0" w:color="auto"/>
              <w:bottom w:val="single" w:sz="4" w:space="0" w:color="auto"/>
              <w:right w:val="single" w:sz="4" w:space="0" w:color="auto"/>
            </w:tcBorders>
            <w:vAlign w:val="center"/>
          </w:tcPr>
          <w:p w14:paraId="04D23D41" w14:textId="05AF9AF7" w:rsidR="00722B62" w:rsidRPr="00945BA5" w:rsidRDefault="00722B62" w:rsidP="005A192D">
            <w:pPr>
              <w:jc w:val="both"/>
              <w:rPr>
                <w:noProof w:val="0"/>
                <w:color w:val="FF0000"/>
                <w:sz w:val="22"/>
                <w:szCs w:val="22"/>
                <w:lang w:val="ro-MD"/>
              </w:rPr>
            </w:pPr>
            <w:r w:rsidRPr="00945BA5">
              <w:rPr>
                <w:noProof w:val="0"/>
                <w:color w:val="FF0000"/>
                <w:sz w:val="22"/>
                <w:szCs w:val="22"/>
                <w:lang w:val="ro-MD"/>
              </w:rPr>
              <w:t>Prezentarea numărului de înregistrare din Registrul de Stat al Dispozitivelor Medicale.</w:t>
            </w:r>
          </w:p>
          <w:p w14:paraId="3FE976E7" w14:textId="07DC794B" w:rsidR="00722B62" w:rsidRPr="00945BA5" w:rsidRDefault="00722B62" w:rsidP="005A192D">
            <w:pPr>
              <w:jc w:val="both"/>
              <w:rPr>
                <w:rFonts w:eastAsia="Calibri"/>
                <w:b/>
                <w:bCs/>
                <w:noProof w:val="0"/>
                <w:sz w:val="22"/>
                <w:szCs w:val="22"/>
                <w:lang w:val="ro-MD"/>
              </w:rPr>
            </w:pPr>
            <w:r w:rsidRPr="00945BA5">
              <w:rPr>
                <w:noProof w:val="0"/>
                <w:color w:val="FF0000"/>
                <w:sz w:val="22"/>
                <w:szCs w:val="22"/>
                <w:lang w:val="ro-MD"/>
              </w:rPr>
              <w:t>Neprezentarea numărului de înregistrare în termenul menționat servește drept temei de descalificare a ofertei)</w:t>
            </w:r>
          </w:p>
          <w:p w14:paraId="10849599" w14:textId="3025E101" w:rsidR="00722B62" w:rsidRPr="00945BA5" w:rsidRDefault="00722B62" w:rsidP="005A192D">
            <w:pPr>
              <w:jc w:val="both"/>
              <w:rPr>
                <w:noProof w:val="0"/>
                <w:sz w:val="22"/>
                <w:szCs w:val="22"/>
                <w:highlight w:val="red"/>
                <w:lang w:val="ro-MD"/>
              </w:rPr>
            </w:pPr>
            <w:r w:rsidRPr="00945BA5">
              <w:rPr>
                <w:rFonts w:eastAsia="Calibri"/>
                <w:b/>
                <w:bCs/>
                <w:noProof w:val="0"/>
                <w:sz w:val="22"/>
                <w:szCs w:val="22"/>
                <w:lang w:val="ro-MD"/>
              </w:rPr>
              <w:t>Notă:</w:t>
            </w:r>
          </w:p>
          <w:p w14:paraId="672379A9" w14:textId="3CD89773" w:rsidR="00722B62" w:rsidRPr="00945BA5" w:rsidRDefault="00722B62" w:rsidP="007D7D04">
            <w:pPr>
              <w:jc w:val="both"/>
              <w:rPr>
                <w:noProof w:val="0"/>
                <w:sz w:val="22"/>
                <w:szCs w:val="22"/>
                <w:lang w:val="ro-MD"/>
              </w:rPr>
            </w:pPr>
            <w:r w:rsidRPr="00945BA5">
              <w:rPr>
                <w:noProof w:val="0"/>
                <w:sz w:val="22"/>
                <w:szCs w:val="22"/>
                <w:highlight w:val="red"/>
                <w:lang w:val="ro-MD"/>
              </w:rPr>
              <w:t>Vor fi atribuite doar Dispozitivelor Medicale înregistrate în Registrul de Stat al Dispozitivelor Medicale.</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56FF29E0" w14:textId="103869E3" w:rsidR="00722B62" w:rsidRPr="00945BA5" w:rsidRDefault="00722B62" w:rsidP="005A192D">
            <w:pPr>
              <w:jc w:val="center"/>
              <w:rPr>
                <w:noProof w:val="0"/>
                <w:sz w:val="22"/>
                <w:szCs w:val="22"/>
                <w:lang w:val="ro-MD"/>
              </w:rPr>
            </w:pPr>
            <w:r w:rsidRPr="00945BA5">
              <w:rPr>
                <w:noProof w:val="0"/>
                <w:sz w:val="22"/>
                <w:szCs w:val="22"/>
                <w:lang w:val="ro-MD"/>
              </w:rPr>
              <w:t>DA</w:t>
            </w:r>
          </w:p>
        </w:tc>
      </w:tr>
      <w:tr w:rsidR="005216D1" w:rsidRPr="00945BA5" w14:paraId="3311D527" w14:textId="77777777" w:rsidTr="00A419FA">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tcPr>
          <w:p w14:paraId="70818386" w14:textId="5EDCBAD9" w:rsidR="005216D1" w:rsidRPr="00945BA5" w:rsidRDefault="005216D1" w:rsidP="005A192D">
            <w:pPr>
              <w:jc w:val="center"/>
              <w:rPr>
                <w:noProof w:val="0"/>
                <w:sz w:val="22"/>
                <w:szCs w:val="22"/>
                <w:lang w:val="ro-MD"/>
              </w:rPr>
            </w:pPr>
            <w:r w:rsidRPr="00945BA5">
              <w:rPr>
                <w:noProof w:val="0"/>
                <w:sz w:val="22"/>
                <w:szCs w:val="22"/>
                <w:lang w:val="ro-MD"/>
              </w:rPr>
              <w:lastRenderedPageBreak/>
              <w:t>15</w:t>
            </w:r>
          </w:p>
        </w:tc>
        <w:tc>
          <w:tcPr>
            <w:tcW w:w="2977" w:type="dxa"/>
            <w:tcBorders>
              <w:top w:val="single" w:sz="4" w:space="0" w:color="auto"/>
              <w:left w:val="single" w:sz="4" w:space="0" w:color="auto"/>
              <w:bottom w:val="single" w:sz="4" w:space="0" w:color="auto"/>
              <w:right w:val="single" w:sz="4" w:space="0" w:color="auto"/>
            </w:tcBorders>
            <w:vAlign w:val="center"/>
          </w:tcPr>
          <w:p w14:paraId="339F9F5F" w14:textId="54F9081F" w:rsidR="005216D1" w:rsidRPr="00945BA5" w:rsidRDefault="005216D1" w:rsidP="00A419FA">
            <w:pPr>
              <w:jc w:val="center"/>
              <w:rPr>
                <w:noProof w:val="0"/>
                <w:color w:val="FF0000"/>
                <w:sz w:val="22"/>
                <w:szCs w:val="22"/>
                <w:lang w:val="ro-MD"/>
              </w:rPr>
            </w:pPr>
            <w:r w:rsidRPr="00945BA5">
              <w:rPr>
                <w:sz w:val="23"/>
                <w:szCs w:val="23"/>
                <w:highlight w:val="yellow"/>
                <w:lang w:val="ro-MD"/>
              </w:rPr>
              <w:t>Cerințe pentru bunurile care nu sunt dispozitive medicale</w:t>
            </w:r>
          </w:p>
        </w:tc>
        <w:tc>
          <w:tcPr>
            <w:tcW w:w="5708" w:type="dxa"/>
            <w:tcBorders>
              <w:top w:val="single" w:sz="4" w:space="0" w:color="auto"/>
              <w:left w:val="single" w:sz="4" w:space="0" w:color="auto"/>
              <w:bottom w:val="single" w:sz="4" w:space="0" w:color="auto"/>
              <w:right w:val="single" w:sz="4" w:space="0" w:color="auto"/>
            </w:tcBorders>
            <w:vAlign w:val="center"/>
          </w:tcPr>
          <w:p w14:paraId="70B97FAD" w14:textId="77777777" w:rsidR="005216D1" w:rsidRPr="00945BA5" w:rsidRDefault="005216D1" w:rsidP="005A192D">
            <w:pPr>
              <w:jc w:val="both"/>
              <w:rPr>
                <w:highlight w:val="yellow"/>
              </w:rPr>
            </w:pPr>
            <w:r w:rsidRPr="00945BA5">
              <w:rPr>
                <w:highlight w:val="yellow"/>
              </w:rPr>
              <w:t>Declaraţie de conformitate CE/SM şi/sau Certificat de conformitate CE/SM, certificat de calitate ce atestă conformitatea produsului oferit.</w:t>
            </w:r>
          </w:p>
          <w:p w14:paraId="0DB1C460" w14:textId="1763F7B3" w:rsidR="005216D1" w:rsidRPr="00945BA5" w:rsidRDefault="005216D1" w:rsidP="005A192D">
            <w:pPr>
              <w:jc w:val="both"/>
              <w:rPr>
                <w:noProof w:val="0"/>
                <w:color w:val="FF0000"/>
                <w:sz w:val="22"/>
                <w:szCs w:val="22"/>
                <w:lang w:val="ro-MD"/>
              </w:rPr>
            </w:pPr>
            <w:r w:rsidRPr="00945BA5">
              <w:rPr>
                <w:highlight w:val="yellow"/>
              </w:rPr>
              <w:t xml:space="preserve">Notă*: </w:t>
            </w:r>
            <w:r w:rsidRPr="00945BA5">
              <w:rPr>
                <w:b/>
                <w:bCs/>
                <w:highlight w:val="yellow"/>
              </w:rPr>
              <w:t>La etapa de evaluare prioritate, pentru fiecare lot individual, vor avea bunurile înregistrate ca dispozitive medicale.</w:t>
            </w: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77C74793" w14:textId="71225E93" w:rsidR="005216D1" w:rsidRPr="00945BA5" w:rsidRDefault="005216D1" w:rsidP="005A192D">
            <w:pPr>
              <w:jc w:val="center"/>
              <w:rPr>
                <w:noProof w:val="0"/>
                <w:sz w:val="22"/>
                <w:szCs w:val="22"/>
                <w:lang w:val="ro-MD"/>
              </w:rPr>
            </w:pPr>
            <w:r w:rsidRPr="00945BA5">
              <w:rPr>
                <w:noProof w:val="0"/>
                <w:sz w:val="22"/>
                <w:szCs w:val="22"/>
                <w:lang w:val="ro-MD"/>
              </w:rPr>
              <w:t>DA</w:t>
            </w:r>
          </w:p>
        </w:tc>
      </w:tr>
      <w:tr w:rsidR="00E50810" w:rsidRPr="00945BA5" w14:paraId="23ACC90F" w14:textId="77777777" w:rsidTr="00A419FA">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tcPr>
          <w:p w14:paraId="60646DA6" w14:textId="673CFE7C" w:rsidR="00E50810" w:rsidRPr="00945BA5" w:rsidRDefault="00E50810" w:rsidP="00E50810">
            <w:pPr>
              <w:jc w:val="center"/>
              <w:rPr>
                <w:noProof w:val="0"/>
                <w:sz w:val="22"/>
                <w:szCs w:val="22"/>
                <w:lang w:val="ro-MD"/>
              </w:rPr>
            </w:pPr>
            <w:r w:rsidRPr="00945BA5">
              <w:rPr>
                <w:noProof w:val="0"/>
                <w:sz w:val="22"/>
                <w:szCs w:val="22"/>
                <w:lang w:val="ro-MD"/>
              </w:rPr>
              <w:t>15</w:t>
            </w:r>
          </w:p>
        </w:tc>
        <w:tc>
          <w:tcPr>
            <w:tcW w:w="2977" w:type="dxa"/>
            <w:tcBorders>
              <w:top w:val="single" w:sz="4" w:space="0" w:color="auto"/>
              <w:left w:val="single" w:sz="4" w:space="0" w:color="auto"/>
              <w:bottom w:val="single" w:sz="4" w:space="0" w:color="auto"/>
              <w:right w:val="single" w:sz="4" w:space="0" w:color="auto"/>
            </w:tcBorders>
            <w:vAlign w:val="center"/>
          </w:tcPr>
          <w:p w14:paraId="07CF6701" w14:textId="29FBD2A2" w:rsidR="00E50810" w:rsidRPr="00945BA5" w:rsidRDefault="00E50810" w:rsidP="00A419FA">
            <w:pPr>
              <w:jc w:val="center"/>
              <w:rPr>
                <w:sz w:val="23"/>
                <w:szCs w:val="23"/>
                <w:highlight w:val="yellow"/>
                <w:lang w:val="ro-MD"/>
              </w:rPr>
            </w:pPr>
            <w:r w:rsidRPr="00945BA5">
              <w:rPr>
                <w:noProof w:val="0"/>
                <w:color w:val="000000"/>
                <w:lang w:val="ro-MD"/>
              </w:rPr>
              <w:t>Cerințe generale conform Ordinul 701 din 18.10.2010</w:t>
            </w:r>
          </w:p>
        </w:tc>
        <w:tc>
          <w:tcPr>
            <w:tcW w:w="5708" w:type="dxa"/>
            <w:tcBorders>
              <w:top w:val="single" w:sz="4" w:space="0" w:color="auto"/>
              <w:left w:val="single" w:sz="4" w:space="0" w:color="auto"/>
              <w:bottom w:val="single" w:sz="4" w:space="0" w:color="auto"/>
              <w:right w:val="single" w:sz="4" w:space="0" w:color="auto"/>
            </w:tcBorders>
          </w:tcPr>
          <w:p w14:paraId="3CCC66CB" w14:textId="32559FD1" w:rsidR="00E50810" w:rsidRPr="00945BA5" w:rsidRDefault="00E50810" w:rsidP="00E50810">
            <w:pPr>
              <w:jc w:val="both"/>
              <w:rPr>
                <w:noProof w:val="0"/>
                <w:lang w:val="ro-MD"/>
              </w:rPr>
            </w:pPr>
            <w:bookmarkStart w:id="8" w:name="_Hlk203723834"/>
            <w:r w:rsidRPr="00945BA5">
              <w:rPr>
                <w:noProof w:val="0"/>
                <w:lang w:val="ro-MD"/>
              </w:rPr>
              <w:t>Seturile vor fi livrate în ambalaj original, securizat, marcat și etichetat de producător, fără preambalare</w:t>
            </w:r>
            <w:bookmarkEnd w:id="8"/>
            <w:r w:rsidRPr="00945BA5">
              <w:rPr>
                <w:noProof w:val="0"/>
                <w:lang w:val="ro-MD"/>
              </w:rPr>
              <w:t xml:space="preserve">; </w:t>
            </w:r>
            <w:bookmarkStart w:id="9" w:name="_Hlk203723851"/>
            <w:r w:rsidRPr="00945BA5">
              <w:rPr>
                <w:noProof w:val="0"/>
                <w:lang w:val="ro-MD"/>
              </w:rPr>
              <w:t>Date de identitate (denumirea, numărul lotului, seria, termenii de valabilitate, condițiile de păstrare) ale produsului indicate pe ambalaj trebuie să coincidă în mod obligatoriu cu cele de pe etichetele componentelor incluse în set.</w:t>
            </w:r>
            <w:bookmarkEnd w:id="9"/>
            <w:r w:rsidRPr="00945BA5">
              <w:rPr>
                <w:noProof w:val="0"/>
                <w:lang w:val="ro-MD"/>
              </w:rPr>
              <w:t xml:space="preserve"> </w:t>
            </w:r>
            <w:bookmarkStart w:id="10" w:name="_Hlk203723867"/>
            <w:r w:rsidRPr="00945BA5">
              <w:rPr>
                <w:noProof w:val="0"/>
                <w:lang w:val="ro-MD"/>
              </w:rPr>
              <w:t xml:space="preserve">Instrucțiunile de utilizare a truselor să conțină caracteristicile de performanță și calitate: sensibilitatea, liniaritatea, specificitatea, reproductibilitatea și interferența (lipemia, bilirubinemia, hemoliza). </w:t>
            </w:r>
            <w:bookmarkEnd w:id="10"/>
          </w:p>
          <w:p w14:paraId="3AAF41D8" w14:textId="089060B4" w:rsidR="00E50810" w:rsidRPr="00945BA5" w:rsidRDefault="00E50810" w:rsidP="00E50810">
            <w:pPr>
              <w:jc w:val="both"/>
              <w:rPr>
                <w:highlight w:val="yellow"/>
              </w:rPr>
            </w:pPr>
            <w:bookmarkStart w:id="11" w:name="_Hlk203723882"/>
            <w:r w:rsidRPr="00945BA5">
              <w:rPr>
                <w:noProof w:val="0"/>
                <w:lang w:val="ro-MD"/>
              </w:rPr>
              <w:t xml:space="preserve">Instrucțiunile privind modul de utilizare să fie prezentate în limba de stat sau limba rusă. </w:t>
            </w:r>
            <w:bookmarkEnd w:id="11"/>
            <w:r w:rsidRPr="00945BA5">
              <w:rPr>
                <w:noProof w:val="0"/>
                <w:lang w:val="ro-MD"/>
              </w:rPr>
              <w:t>(la livrare).</w:t>
            </w:r>
          </w:p>
        </w:tc>
        <w:tc>
          <w:tcPr>
            <w:tcW w:w="1533" w:type="dxa"/>
            <w:gridSpan w:val="2"/>
            <w:tcBorders>
              <w:top w:val="single" w:sz="4" w:space="0" w:color="auto"/>
              <w:left w:val="single" w:sz="4" w:space="0" w:color="auto"/>
              <w:bottom w:val="single" w:sz="4" w:space="0" w:color="auto"/>
              <w:right w:val="single" w:sz="4" w:space="0" w:color="auto"/>
            </w:tcBorders>
          </w:tcPr>
          <w:p w14:paraId="707DC2F3" w14:textId="25DA7C89" w:rsidR="00E50810" w:rsidRPr="00945BA5" w:rsidRDefault="00E50810" w:rsidP="00E50810">
            <w:pPr>
              <w:jc w:val="center"/>
              <w:rPr>
                <w:noProof w:val="0"/>
                <w:sz w:val="22"/>
                <w:szCs w:val="22"/>
                <w:lang w:val="ro-MD"/>
              </w:rPr>
            </w:pPr>
            <w:r w:rsidRPr="00945BA5">
              <w:rPr>
                <w:noProof w:val="0"/>
                <w:sz w:val="22"/>
                <w:szCs w:val="22"/>
                <w:lang w:val="ro-MD"/>
              </w:rPr>
              <w:t>DA</w:t>
            </w:r>
          </w:p>
        </w:tc>
      </w:tr>
      <w:tr w:rsidR="00E50810" w:rsidRPr="00945BA5" w14:paraId="0DA74F66" w14:textId="77777777" w:rsidTr="00A419FA">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tcPr>
          <w:p w14:paraId="4A550BCA" w14:textId="49E84E83" w:rsidR="00E50810" w:rsidRPr="00945BA5" w:rsidRDefault="00E50810" w:rsidP="00E50810">
            <w:pPr>
              <w:jc w:val="center"/>
              <w:rPr>
                <w:noProof w:val="0"/>
                <w:sz w:val="22"/>
                <w:szCs w:val="22"/>
                <w:lang w:val="ro-MD"/>
              </w:rPr>
            </w:pPr>
            <w:r w:rsidRPr="00945BA5">
              <w:rPr>
                <w:noProof w:val="0"/>
                <w:sz w:val="22"/>
                <w:szCs w:val="22"/>
                <w:lang w:val="ro-MD"/>
              </w:rPr>
              <w:t>16</w:t>
            </w:r>
          </w:p>
        </w:tc>
        <w:tc>
          <w:tcPr>
            <w:tcW w:w="2977" w:type="dxa"/>
            <w:tcBorders>
              <w:top w:val="single" w:sz="4" w:space="0" w:color="auto"/>
              <w:left w:val="single" w:sz="4" w:space="0" w:color="auto"/>
              <w:bottom w:val="single" w:sz="4" w:space="0" w:color="auto"/>
              <w:right w:val="single" w:sz="4" w:space="0" w:color="auto"/>
            </w:tcBorders>
            <w:vAlign w:val="center"/>
          </w:tcPr>
          <w:p w14:paraId="3BB225DD" w14:textId="7018E103" w:rsidR="00E50810" w:rsidRPr="00945BA5" w:rsidRDefault="00E50810" w:rsidP="00A419FA">
            <w:pPr>
              <w:jc w:val="center"/>
              <w:rPr>
                <w:sz w:val="23"/>
                <w:szCs w:val="23"/>
                <w:highlight w:val="yellow"/>
                <w:lang w:val="ro-MD"/>
              </w:rPr>
            </w:pPr>
            <w:r w:rsidRPr="00945BA5">
              <w:rPr>
                <w:noProof w:val="0"/>
                <w:color w:val="000000"/>
                <w:lang w:val="ro-MD"/>
              </w:rPr>
              <w:t>Declarație privind respectarea condițiilor de păstrare și transportare pentru reactivi</w:t>
            </w:r>
          </w:p>
        </w:tc>
        <w:tc>
          <w:tcPr>
            <w:tcW w:w="5708" w:type="dxa"/>
            <w:tcBorders>
              <w:top w:val="single" w:sz="4" w:space="0" w:color="auto"/>
              <w:left w:val="single" w:sz="4" w:space="0" w:color="auto"/>
              <w:bottom w:val="single" w:sz="4" w:space="0" w:color="auto"/>
              <w:right w:val="single" w:sz="4" w:space="0" w:color="auto"/>
            </w:tcBorders>
          </w:tcPr>
          <w:p w14:paraId="3C637530" w14:textId="5BC98E68" w:rsidR="00E50810" w:rsidRPr="00945BA5" w:rsidRDefault="00E50810" w:rsidP="00E50810">
            <w:pPr>
              <w:jc w:val="both"/>
              <w:rPr>
                <w:highlight w:val="yellow"/>
              </w:rPr>
            </w:pPr>
            <w:r w:rsidRPr="00945BA5">
              <w:rPr>
                <w:noProof w:val="0"/>
                <w:color w:val="000000"/>
                <w:lang w:val="ro-MD"/>
              </w:rPr>
              <w:t xml:space="preserve">prin care ofertantul va garanta </w:t>
            </w:r>
            <w:bookmarkStart w:id="12" w:name="_Hlk203723935"/>
            <w:r w:rsidRPr="00945BA5">
              <w:rPr>
                <w:noProof w:val="0"/>
                <w:color w:val="000000"/>
                <w:lang w:val="ro-MD"/>
              </w:rPr>
              <w:t>livrarea produselor la destinatar cu respectarea condițiilor de păstrare și transportare pe tot parcursul lanțului de transportare de la fabricant la beneficiar</w:t>
            </w:r>
            <w:bookmarkEnd w:id="12"/>
            <w:r w:rsidRPr="00945BA5">
              <w:rPr>
                <w:noProof w:val="0"/>
                <w:color w:val="000000"/>
                <w:lang w:val="ro-MD"/>
              </w:rPr>
              <w:t>, original</w:t>
            </w:r>
            <w:r w:rsidRPr="00945BA5">
              <w:rPr>
                <w:noProof w:val="0"/>
                <w:lang w:val="ro-MD"/>
              </w:rPr>
              <w:t xml:space="preserv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533" w:type="dxa"/>
            <w:gridSpan w:val="2"/>
            <w:tcBorders>
              <w:top w:val="single" w:sz="4" w:space="0" w:color="auto"/>
              <w:left w:val="single" w:sz="4" w:space="0" w:color="auto"/>
              <w:bottom w:val="single" w:sz="4" w:space="0" w:color="auto"/>
              <w:right w:val="single" w:sz="4" w:space="0" w:color="auto"/>
            </w:tcBorders>
          </w:tcPr>
          <w:p w14:paraId="4E938D7A" w14:textId="2C373BA6" w:rsidR="00E50810" w:rsidRPr="00945BA5" w:rsidRDefault="00E50810" w:rsidP="00E50810">
            <w:pPr>
              <w:jc w:val="center"/>
              <w:rPr>
                <w:noProof w:val="0"/>
                <w:sz w:val="22"/>
                <w:szCs w:val="22"/>
                <w:lang w:val="ro-MD"/>
              </w:rPr>
            </w:pPr>
            <w:r w:rsidRPr="00945BA5">
              <w:rPr>
                <w:noProof w:val="0"/>
                <w:sz w:val="22"/>
                <w:szCs w:val="22"/>
                <w:lang w:val="ro-MD"/>
              </w:rPr>
              <w:t>DA</w:t>
            </w:r>
          </w:p>
        </w:tc>
      </w:tr>
      <w:tr w:rsidR="0062407D" w:rsidRPr="00945BA5" w14:paraId="0EDCC013" w14:textId="77777777" w:rsidTr="005A192D">
        <w:trPr>
          <w:trHeight w:val="20"/>
        </w:trPr>
        <w:tc>
          <w:tcPr>
            <w:tcW w:w="10908" w:type="dxa"/>
            <w:gridSpan w:val="6"/>
            <w:tcBorders>
              <w:top w:val="single" w:sz="4" w:space="0" w:color="auto"/>
              <w:left w:val="nil"/>
              <w:bottom w:val="single" w:sz="4" w:space="0" w:color="auto"/>
              <w:right w:val="nil"/>
            </w:tcBorders>
            <w:vAlign w:val="center"/>
            <w:hideMark/>
          </w:tcPr>
          <w:p w14:paraId="49417B89" w14:textId="77777777" w:rsidR="0062407D" w:rsidRPr="00945BA5" w:rsidRDefault="0062407D" w:rsidP="005A192D">
            <w:pPr>
              <w:jc w:val="both"/>
              <w:rPr>
                <w:rFonts w:eastAsia="Calibri"/>
                <w:b/>
                <w:bCs/>
                <w:noProof w:val="0"/>
                <w:sz w:val="22"/>
                <w:szCs w:val="22"/>
                <w:lang w:val="ro-MD"/>
              </w:rPr>
            </w:pPr>
          </w:p>
          <w:p w14:paraId="702D2476" w14:textId="77777777" w:rsidR="0062407D" w:rsidRPr="00945BA5" w:rsidRDefault="0062407D" w:rsidP="005A192D">
            <w:pPr>
              <w:jc w:val="both"/>
              <w:rPr>
                <w:noProof w:val="0"/>
                <w:sz w:val="22"/>
                <w:szCs w:val="22"/>
                <w:lang w:val="ro-MD"/>
              </w:rPr>
            </w:pPr>
            <w:r w:rsidRPr="00945BA5">
              <w:rPr>
                <w:rFonts w:eastAsia="Calibri"/>
                <w:b/>
                <w:bCs/>
                <w:noProof w:val="0"/>
                <w:sz w:val="22"/>
                <w:szCs w:val="22"/>
                <w:lang w:val="ro-MD"/>
              </w:rPr>
              <w:t>18. Documente care se vor prezenta după atribuirea contractelor de achiziții publice:</w:t>
            </w:r>
          </w:p>
        </w:tc>
      </w:tr>
      <w:tr w:rsidR="0062407D" w:rsidRPr="00945BA5" w14:paraId="1DE027C8"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45C16075" w14:textId="5C398C69" w:rsidR="0062407D" w:rsidRPr="00945BA5" w:rsidRDefault="0062407D" w:rsidP="005A192D">
            <w:pPr>
              <w:jc w:val="center"/>
              <w:rPr>
                <w:noProof w:val="0"/>
                <w:sz w:val="22"/>
                <w:szCs w:val="22"/>
                <w:lang w:val="ro-MD"/>
              </w:rPr>
            </w:pPr>
            <w:r w:rsidRPr="00945BA5">
              <w:rPr>
                <w:noProof w:val="0"/>
                <w:sz w:val="22"/>
                <w:szCs w:val="22"/>
                <w:lang w:val="ro-MD"/>
              </w:rPr>
              <w:t>15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69E5441" w14:textId="5C36E693" w:rsidR="0062407D" w:rsidRPr="00945BA5" w:rsidRDefault="0062407D" w:rsidP="005A192D">
            <w:pPr>
              <w:jc w:val="center"/>
              <w:rPr>
                <w:noProof w:val="0"/>
                <w:sz w:val="22"/>
                <w:szCs w:val="22"/>
                <w:lang w:val="ro-MD"/>
              </w:rPr>
            </w:pPr>
            <w:r w:rsidRPr="00945BA5">
              <w:rPr>
                <w:noProof w:val="0"/>
                <w:sz w:val="22"/>
                <w:szCs w:val="22"/>
                <w:lang w:val="ro-MD"/>
              </w:rPr>
              <w:t>Declarația privind confirmarea beneficiarilor efectivi și neîncadrarea acestora în situația condamnării pentru participarea la activități ale unei organizații sau grupări criminale, pentru corupție, fraudă și/sau spălare de bani</w:t>
            </w:r>
          </w:p>
        </w:tc>
        <w:tc>
          <w:tcPr>
            <w:tcW w:w="5708" w:type="dxa"/>
            <w:tcBorders>
              <w:top w:val="single" w:sz="4" w:space="0" w:color="auto"/>
              <w:left w:val="single" w:sz="4" w:space="0" w:color="auto"/>
              <w:bottom w:val="single" w:sz="4" w:space="0" w:color="auto"/>
              <w:right w:val="single" w:sz="4" w:space="0" w:color="auto"/>
            </w:tcBorders>
            <w:vAlign w:val="center"/>
            <w:hideMark/>
          </w:tcPr>
          <w:p w14:paraId="2312FCBC" w14:textId="2FA2B195" w:rsidR="0062407D" w:rsidRPr="00945BA5" w:rsidRDefault="0062407D" w:rsidP="005A192D">
            <w:pPr>
              <w:jc w:val="both"/>
              <w:rPr>
                <w:noProof w:val="0"/>
                <w:sz w:val="22"/>
                <w:szCs w:val="22"/>
                <w:lang w:val="ro-MD"/>
              </w:rPr>
            </w:pPr>
            <w:r w:rsidRPr="00945BA5">
              <w:rPr>
                <w:noProof w:val="0"/>
                <w:sz w:val="22"/>
                <w:szCs w:val="22"/>
                <w:lang w:val="ro-MD"/>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2A7677D6" w14:textId="77777777" w:rsidR="0062407D" w:rsidRPr="00945BA5" w:rsidRDefault="0062407D" w:rsidP="005A192D">
            <w:pPr>
              <w:jc w:val="center"/>
              <w:rPr>
                <w:noProof w:val="0"/>
                <w:sz w:val="22"/>
                <w:szCs w:val="22"/>
                <w:lang w:val="ro-MD"/>
              </w:rPr>
            </w:pPr>
            <w:r w:rsidRPr="00945BA5">
              <w:rPr>
                <w:noProof w:val="0"/>
                <w:sz w:val="22"/>
                <w:szCs w:val="22"/>
                <w:lang w:val="ro-MD"/>
              </w:rPr>
              <w:t>DA</w:t>
            </w:r>
          </w:p>
        </w:tc>
      </w:tr>
      <w:tr w:rsidR="0062407D" w:rsidRPr="00945BA5" w14:paraId="70C73AF6" w14:textId="77777777" w:rsidTr="005A192D">
        <w:trPr>
          <w:gridAfter w:val="1"/>
          <w:wAfter w:w="15" w:type="dxa"/>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14:paraId="3B62F1BB" w14:textId="0E45EAD0" w:rsidR="0062407D" w:rsidRPr="00945BA5" w:rsidRDefault="0062407D" w:rsidP="005A192D">
            <w:pPr>
              <w:jc w:val="center"/>
              <w:rPr>
                <w:noProof w:val="0"/>
                <w:sz w:val="22"/>
                <w:szCs w:val="22"/>
                <w:lang w:val="ro-MD"/>
              </w:rPr>
            </w:pPr>
            <w:r w:rsidRPr="00945BA5">
              <w:rPr>
                <w:noProof w:val="0"/>
                <w:sz w:val="22"/>
                <w:szCs w:val="22"/>
                <w:lang w:val="ro-MD"/>
              </w:rPr>
              <w:t>16</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DE0771C" w14:textId="77777777" w:rsidR="0062407D" w:rsidRPr="00945BA5" w:rsidRDefault="0062407D" w:rsidP="005A192D">
            <w:pPr>
              <w:jc w:val="center"/>
              <w:rPr>
                <w:noProof w:val="0"/>
                <w:sz w:val="22"/>
                <w:szCs w:val="22"/>
                <w:lang w:val="ro-MD"/>
              </w:rPr>
            </w:pPr>
            <w:r w:rsidRPr="00945BA5">
              <w:rPr>
                <w:b/>
                <w:bCs/>
                <w:noProof w:val="0"/>
                <w:sz w:val="22"/>
                <w:szCs w:val="22"/>
                <w:lang w:val="ro-MD"/>
              </w:rPr>
              <w:t>Garanție de bună execuție (se va prezenta la momentul încheierii contractului/contractelor de achiziții publice)</w:t>
            </w:r>
          </w:p>
        </w:tc>
        <w:tc>
          <w:tcPr>
            <w:tcW w:w="5708" w:type="dxa"/>
            <w:tcBorders>
              <w:top w:val="single" w:sz="4" w:space="0" w:color="auto"/>
              <w:left w:val="single" w:sz="4" w:space="0" w:color="auto"/>
              <w:bottom w:val="single" w:sz="4" w:space="0" w:color="auto"/>
              <w:right w:val="single" w:sz="4" w:space="0" w:color="auto"/>
            </w:tcBorders>
            <w:vAlign w:val="center"/>
            <w:hideMark/>
          </w:tcPr>
          <w:p w14:paraId="074667C2" w14:textId="77777777" w:rsidR="0062407D" w:rsidRPr="00945BA5" w:rsidRDefault="0062407D" w:rsidP="005A192D">
            <w:pPr>
              <w:ind w:hanging="138"/>
              <w:jc w:val="both"/>
              <w:rPr>
                <w:noProof w:val="0"/>
                <w:sz w:val="22"/>
                <w:szCs w:val="22"/>
                <w:lang w:val="ro-MD"/>
              </w:rPr>
            </w:pPr>
            <w:r w:rsidRPr="00945BA5">
              <w:rPr>
                <w:noProof w:val="0"/>
                <w:sz w:val="22"/>
                <w:szCs w:val="22"/>
                <w:lang w:val="ro-MD"/>
              </w:rPr>
              <w:t>1. 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3307373F" w14:textId="77777777" w:rsidR="0062407D" w:rsidRPr="00945BA5" w:rsidRDefault="0062407D" w:rsidP="005A192D">
            <w:pPr>
              <w:numPr>
                <w:ilvl w:val="0"/>
                <w:numId w:val="9"/>
              </w:numPr>
              <w:shd w:val="clear" w:color="auto" w:fill="FFFFFF" w:themeFill="background1"/>
              <w:tabs>
                <w:tab w:val="right" w:pos="426"/>
                <w:tab w:val="left" w:pos="1134"/>
              </w:tabs>
              <w:ind w:left="260"/>
              <w:jc w:val="both"/>
              <w:rPr>
                <w:noProof w:val="0"/>
                <w:sz w:val="22"/>
                <w:szCs w:val="22"/>
                <w:lang w:val="ro-MD"/>
              </w:rPr>
            </w:pPr>
            <w:r w:rsidRPr="00945BA5">
              <w:rPr>
                <w:noProof w:val="0"/>
                <w:sz w:val="22"/>
                <w:szCs w:val="22"/>
                <w:lang w:val="ro-MD"/>
              </w:rPr>
              <w:t>În cazul transferului la contul autorității contractante (CAPCS) - completată conform următoarelor date bancare, prin aplicarea semnăturii și ștampilei ofertantului:</w:t>
            </w:r>
          </w:p>
          <w:p w14:paraId="36DF4773" w14:textId="77777777" w:rsidR="0062407D" w:rsidRPr="00945BA5" w:rsidRDefault="0062407D" w:rsidP="005A192D">
            <w:pPr>
              <w:tabs>
                <w:tab w:val="left" w:pos="1134"/>
              </w:tabs>
              <w:ind w:left="276" w:hanging="163"/>
              <w:jc w:val="both"/>
              <w:rPr>
                <w:noProof w:val="0"/>
                <w:sz w:val="22"/>
                <w:szCs w:val="22"/>
                <w:lang w:val="ro-MD"/>
              </w:rPr>
            </w:pPr>
            <w:r w:rsidRPr="00945BA5">
              <w:rPr>
                <w:noProof w:val="0"/>
                <w:sz w:val="22"/>
                <w:szCs w:val="22"/>
                <w:lang w:val="ro-MD"/>
              </w:rPr>
              <w:t>Beneficiarul plății: CENTRUL PENTRU ACHIZIŢII PUBLICE CENTRALIZATE ÎN SĂNĂTATE</w:t>
            </w:r>
          </w:p>
          <w:p w14:paraId="2EC4DF45" w14:textId="77777777" w:rsidR="0062407D" w:rsidRPr="00945BA5" w:rsidRDefault="0062407D" w:rsidP="005A192D">
            <w:pPr>
              <w:tabs>
                <w:tab w:val="left" w:pos="1134"/>
              </w:tabs>
              <w:ind w:left="276" w:hanging="163"/>
              <w:jc w:val="both"/>
              <w:rPr>
                <w:noProof w:val="0"/>
                <w:sz w:val="22"/>
                <w:szCs w:val="22"/>
                <w:lang w:val="ro-MD"/>
              </w:rPr>
            </w:pPr>
            <w:r w:rsidRPr="00945BA5">
              <w:rPr>
                <w:noProof w:val="0"/>
                <w:sz w:val="22"/>
                <w:szCs w:val="22"/>
                <w:lang w:val="ro-MD"/>
              </w:rPr>
              <w:t>Denumirea Băncii:</w:t>
            </w:r>
            <w:r w:rsidRPr="00945BA5">
              <w:rPr>
                <w:b/>
                <w:noProof w:val="0"/>
                <w:sz w:val="22"/>
                <w:szCs w:val="22"/>
                <w:lang w:val="ro-MD"/>
              </w:rPr>
              <w:t xml:space="preserve"> </w:t>
            </w:r>
            <w:r w:rsidRPr="00945BA5">
              <w:rPr>
                <w:b/>
                <w:bCs/>
                <w:noProof w:val="0"/>
                <w:sz w:val="22"/>
                <w:szCs w:val="22"/>
                <w:lang w:val="ro-MD"/>
              </w:rPr>
              <w:t xml:space="preserve">Ministerul Finanțelor – Trezoreria de Stat </w:t>
            </w:r>
            <w:r w:rsidRPr="00945BA5">
              <w:rPr>
                <w:noProof w:val="0"/>
                <w:sz w:val="22"/>
                <w:szCs w:val="22"/>
                <w:lang w:val="ro-MD"/>
              </w:rPr>
              <w:t xml:space="preserve">Codul fiscal: </w:t>
            </w:r>
            <w:r w:rsidRPr="00945BA5">
              <w:rPr>
                <w:b/>
                <w:bCs/>
                <w:noProof w:val="0"/>
                <w:sz w:val="22"/>
                <w:szCs w:val="22"/>
                <w:lang w:val="ro-MD"/>
              </w:rPr>
              <w:t>1016601000212</w:t>
            </w:r>
          </w:p>
          <w:p w14:paraId="51B62166" w14:textId="77777777" w:rsidR="0062407D" w:rsidRPr="00945BA5" w:rsidRDefault="0062407D" w:rsidP="005A192D">
            <w:pPr>
              <w:tabs>
                <w:tab w:val="left" w:pos="1134"/>
              </w:tabs>
              <w:ind w:left="276" w:hanging="163"/>
              <w:jc w:val="both"/>
              <w:rPr>
                <w:noProof w:val="0"/>
                <w:sz w:val="22"/>
                <w:szCs w:val="22"/>
                <w:lang w:val="ro-MD"/>
              </w:rPr>
            </w:pPr>
            <w:r w:rsidRPr="00945BA5">
              <w:rPr>
                <w:noProof w:val="0"/>
                <w:sz w:val="22"/>
                <w:szCs w:val="22"/>
                <w:lang w:val="ro-MD"/>
              </w:rPr>
              <w:t>IBAN: MD23TRPCCC518430B01859AA</w:t>
            </w:r>
          </w:p>
          <w:p w14:paraId="532C1CE5" w14:textId="0F836385" w:rsidR="0062407D" w:rsidRPr="00945BA5" w:rsidRDefault="0062407D" w:rsidP="005A192D">
            <w:pPr>
              <w:tabs>
                <w:tab w:val="left" w:pos="1134"/>
              </w:tabs>
              <w:ind w:left="276" w:hanging="163"/>
              <w:jc w:val="both"/>
              <w:rPr>
                <w:noProof w:val="0"/>
                <w:sz w:val="22"/>
                <w:szCs w:val="22"/>
                <w:lang w:val="ro-MD"/>
              </w:rPr>
            </w:pPr>
            <w:r w:rsidRPr="00945BA5">
              <w:rPr>
                <w:noProof w:val="0"/>
                <w:sz w:val="22"/>
                <w:szCs w:val="22"/>
                <w:lang w:val="ro-MD"/>
              </w:rPr>
              <w:t>cu nota “Pentru garanția de bună execuție la LD nr. (se va indica numărul procedurii)“</w:t>
            </w:r>
          </w:p>
          <w:p w14:paraId="5E5D6B09" w14:textId="63059A9F" w:rsidR="0062407D" w:rsidRPr="00945BA5" w:rsidRDefault="0062407D" w:rsidP="005A192D">
            <w:pPr>
              <w:jc w:val="both"/>
              <w:rPr>
                <w:noProof w:val="0"/>
                <w:sz w:val="22"/>
                <w:szCs w:val="22"/>
                <w:lang w:val="ro-MD"/>
              </w:rPr>
            </w:pPr>
            <w:r w:rsidRPr="00945BA5">
              <w:rPr>
                <w:noProof w:val="0"/>
                <w:sz w:val="22"/>
                <w:szCs w:val="22"/>
                <w:lang w:val="ro-MD"/>
              </w:rPr>
              <w:t xml:space="preserve">Notă: Garanția de bună execuție va fi valabilă până la </w:t>
            </w:r>
            <w:r w:rsidR="002F0E4C">
              <w:rPr>
                <w:noProof w:val="0"/>
                <w:sz w:val="22"/>
                <w:szCs w:val="22"/>
                <w:highlight w:val="yellow"/>
                <w:lang w:val="ro-MD"/>
              </w:rPr>
              <w:t>15</w:t>
            </w:r>
            <w:r w:rsidRPr="00945BA5">
              <w:rPr>
                <w:noProof w:val="0"/>
                <w:sz w:val="22"/>
                <w:szCs w:val="22"/>
                <w:highlight w:val="yellow"/>
                <w:lang w:val="ro-MD"/>
              </w:rPr>
              <w:t>.01.202</w:t>
            </w:r>
            <w:r w:rsidR="002F0E4C">
              <w:rPr>
                <w:noProof w:val="0"/>
                <w:sz w:val="22"/>
                <w:szCs w:val="22"/>
                <w:lang w:val="ro-MD"/>
              </w:rPr>
              <w:t>8</w:t>
            </w:r>
            <w:r w:rsidRPr="00945BA5">
              <w:rPr>
                <w:noProof w:val="0"/>
                <w:sz w:val="22"/>
                <w:szCs w:val="22"/>
                <w:lang w:val="ro-MD"/>
              </w:rPr>
              <w:t>.</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40E01D0C" w14:textId="77777777" w:rsidR="0062407D" w:rsidRPr="00945BA5" w:rsidRDefault="0062407D" w:rsidP="005A192D">
            <w:pPr>
              <w:jc w:val="center"/>
              <w:rPr>
                <w:noProof w:val="0"/>
                <w:sz w:val="22"/>
                <w:szCs w:val="22"/>
                <w:lang w:val="ro-MD"/>
              </w:rPr>
            </w:pPr>
            <w:r w:rsidRPr="00945BA5">
              <w:rPr>
                <w:noProof w:val="0"/>
                <w:sz w:val="22"/>
                <w:szCs w:val="22"/>
                <w:lang w:val="ro-MD"/>
              </w:rPr>
              <w:t>DA</w:t>
            </w:r>
          </w:p>
        </w:tc>
      </w:tr>
    </w:tbl>
    <w:p w14:paraId="262DD4E6" w14:textId="77777777" w:rsidR="0062407D" w:rsidRPr="00945BA5" w:rsidRDefault="0062407D" w:rsidP="0062407D">
      <w:pPr>
        <w:shd w:val="clear" w:color="auto" w:fill="FFFFFF" w:themeFill="background1"/>
        <w:tabs>
          <w:tab w:val="right" w:pos="426"/>
        </w:tabs>
        <w:spacing w:line="276" w:lineRule="auto"/>
        <w:jc w:val="both"/>
        <w:rPr>
          <w:b/>
          <w:noProof w:val="0"/>
          <w:lang w:val="ro-MD" w:eastAsia="ru-RU"/>
        </w:rPr>
      </w:pPr>
    </w:p>
    <w:bookmarkEnd w:id="5"/>
    <w:p w14:paraId="474D33D3" w14:textId="77777777" w:rsidR="0062407D" w:rsidRPr="00945BA5" w:rsidRDefault="0062407D" w:rsidP="00956289">
      <w:pPr>
        <w:numPr>
          <w:ilvl w:val="0"/>
          <w:numId w:val="2"/>
        </w:numPr>
        <w:shd w:val="clear" w:color="auto" w:fill="FFFFFF" w:themeFill="background1"/>
        <w:tabs>
          <w:tab w:val="right" w:pos="426"/>
        </w:tabs>
        <w:spacing w:line="276" w:lineRule="auto"/>
        <w:ind w:left="0"/>
        <w:jc w:val="both"/>
        <w:rPr>
          <w:b/>
          <w:noProof w:val="0"/>
          <w:lang w:val="ro-MD" w:eastAsia="ru-RU"/>
        </w:rPr>
      </w:pPr>
      <w:r w:rsidRPr="00945BA5">
        <w:rPr>
          <w:b/>
          <w:noProof w:val="0"/>
          <w:lang w:val="ro-MD" w:eastAsia="ru-RU"/>
        </w:rPr>
        <w:lastRenderedPageBreak/>
        <w:t>Garanția pentru ofertă: în cuantum de 2</w:t>
      </w:r>
      <w:r w:rsidRPr="00945BA5">
        <w:rPr>
          <w:noProof w:val="0"/>
          <w:color w:val="000000"/>
          <w:lang w:val="ro-MD"/>
        </w:rPr>
        <w:t>% din valoarea ofertei fără TVA.:</w:t>
      </w:r>
    </w:p>
    <w:p w14:paraId="77CA0F4C" w14:textId="77777777" w:rsidR="0062407D" w:rsidRPr="00945BA5" w:rsidRDefault="0062407D" w:rsidP="0062407D">
      <w:pPr>
        <w:shd w:val="clear" w:color="auto" w:fill="FFFFFF" w:themeFill="background1"/>
        <w:tabs>
          <w:tab w:val="right" w:pos="426"/>
        </w:tabs>
        <w:spacing w:line="276" w:lineRule="auto"/>
        <w:jc w:val="both"/>
        <w:rPr>
          <w:b/>
          <w:bCs/>
          <w:i/>
          <w:iCs/>
          <w:noProof w:val="0"/>
          <w:color w:val="000000"/>
          <w:lang w:val="ro-MD"/>
        </w:rPr>
      </w:pPr>
      <w:r w:rsidRPr="00945BA5">
        <w:rPr>
          <w:b/>
          <w:bCs/>
          <w:i/>
          <w:iCs/>
          <w:noProof w:val="0"/>
          <w:color w:val="000000"/>
          <w:lang w:val="ro-MD"/>
        </w:rPr>
        <w:t>Transfer la contul instituției</w:t>
      </w:r>
    </w:p>
    <w:p w14:paraId="1DB9DB29" w14:textId="4DEA52FA" w:rsidR="0062407D" w:rsidRPr="00945BA5" w:rsidRDefault="0062407D" w:rsidP="0062407D">
      <w:pPr>
        <w:shd w:val="clear" w:color="auto" w:fill="FFFFFF" w:themeFill="background1"/>
        <w:tabs>
          <w:tab w:val="right" w:pos="426"/>
        </w:tabs>
        <w:spacing w:line="276" w:lineRule="auto"/>
        <w:jc w:val="both"/>
        <w:rPr>
          <w:bCs/>
          <w:noProof w:val="0"/>
          <w:lang w:val="ro-MD" w:eastAsia="ru-RU"/>
        </w:rPr>
      </w:pPr>
      <w:r w:rsidRPr="00945BA5">
        <w:rPr>
          <w:bCs/>
          <w:noProof w:val="0"/>
          <w:lang w:val="ro-MD" w:eastAsia="ru-RU"/>
        </w:rPr>
        <w:t>Beneficiar:</w:t>
      </w:r>
      <w:r w:rsidR="007D7D04" w:rsidRPr="00945BA5">
        <w:rPr>
          <w:bCs/>
          <w:noProof w:val="0"/>
          <w:lang w:val="ro-MD" w:eastAsia="ru-RU"/>
        </w:rPr>
        <w:tab/>
      </w:r>
      <w:r w:rsidRPr="00945BA5">
        <w:rPr>
          <w:bCs/>
          <w:noProof w:val="0"/>
          <w:lang w:val="ro-MD" w:eastAsia="ru-RU"/>
        </w:rPr>
        <w:t>MF-TT Chișinău-bugetul de stat</w:t>
      </w:r>
    </w:p>
    <w:p w14:paraId="7E1973CE" w14:textId="20815ED2" w:rsidR="0062407D" w:rsidRPr="00945BA5" w:rsidRDefault="007D7D04" w:rsidP="0062407D">
      <w:pPr>
        <w:shd w:val="clear" w:color="auto" w:fill="FFFFFF" w:themeFill="background1"/>
        <w:tabs>
          <w:tab w:val="right" w:pos="426"/>
        </w:tabs>
        <w:spacing w:line="276" w:lineRule="auto"/>
        <w:jc w:val="both"/>
        <w:rPr>
          <w:bCs/>
          <w:noProof w:val="0"/>
          <w:lang w:val="ro-MD" w:eastAsia="ru-RU"/>
        </w:rPr>
      </w:pPr>
      <w:r w:rsidRPr="00945BA5">
        <w:rPr>
          <w:bCs/>
          <w:noProof w:val="0"/>
          <w:lang w:val="ro-MD" w:eastAsia="ru-RU"/>
        </w:rPr>
        <w:tab/>
      </w:r>
      <w:r w:rsidRPr="00945BA5">
        <w:rPr>
          <w:bCs/>
          <w:noProof w:val="0"/>
          <w:lang w:val="ro-MD" w:eastAsia="ru-RU"/>
        </w:rPr>
        <w:tab/>
      </w:r>
      <w:r w:rsidRPr="00945BA5">
        <w:rPr>
          <w:bCs/>
          <w:noProof w:val="0"/>
          <w:lang w:val="ro-MD" w:eastAsia="ru-RU"/>
        </w:rPr>
        <w:tab/>
      </w:r>
      <w:r w:rsidR="0062407D" w:rsidRPr="00945BA5">
        <w:rPr>
          <w:bCs/>
          <w:noProof w:val="0"/>
          <w:lang w:val="ro-MD" w:eastAsia="ru-RU"/>
        </w:rPr>
        <w:t>Centrul pentru Achiziții Publice Centralizate în Sănătate</w:t>
      </w:r>
    </w:p>
    <w:p w14:paraId="317CA3B7" w14:textId="77777777" w:rsidR="0062407D" w:rsidRPr="00945BA5" w:rsidRDefault="0062407D" w:rsidP="0062407D">
      <w:pPr>
        <w:shd w:val="clear" w:color="auto" w:fill="FFFFFF" w:themeFill="background1"/>
        <w:tabs>
          <w:tab w:val="right" w:pos="426"/>
        </w:tabs>
        <w:spacing w:line="276" w:lineRule="auto"/>
        <w:jc w:val="both"/>
        <w:rPr>
          <w:bCs/>
          <w:noProof w:val="0"/>
          <w:lang w:val="ro-MD" w:eastAsia="ru-RU"/>
        </w:rPr>
      </w:pPr>
      <w:r w:rsidRPr="00945BA5">
        <w:rPr>
          <w:bCs/>
          <w:noProof w:val="0"/>
          <w:lang w:val="ro-MD" w:eastAsia="ru-RU"/>
        </w:rPr>
        <w:t>Cod fiscal: 1016601000212</w:t>
      </w:r>
    </w:p>
    <w:p w14:paraId="15A18351" w14:textId="3E8D963F" w:rsidR="0062407D" w:rsidRPr="00945BA5" w:rsidRDefault="0062407D" w:rsidP="0062407D">
      <w:pPr>
        <w:shd w:val="clear" w:color="auto" w:fill="FFFFFF" w:themeFill="background1"/>
        <w:tabs>
          <w:tab w:val="right" w:pos="426"/>
        </w:tabs>
        <w:spacing w:line="276" w:lineRule="auto"/>
        <w:jc w:val="both"/>
        <w:rPr>
          <w:bCs/>
          <w:noProof w:val="0"/>
          <w:lang w:val="ro-MD" w:eastAsia="ru-RU"/>
        </w:rPr>
      </w:pPr>
      <w:r w:rsidRPr="00945BA5">
        <w:rPr>
          <w:bCs/>
          <w:noProof w:val="0"/>
          <w:lang w:val="ro-MD" w:eastAsia="ru-RU"/>
        </w:rPr>
        <w:t>Cont IBAN: MD23TRPCCC518430B01859AA</w:t>
      </w:r>
    </w:p>
    <w:p w14:paraId="70377A1D" w14:textId="77777777" w:rsidR="0062407D" w:rsidRPr="00945BA5" w:rsidRDefault="0062407D" w:rsidP="0062407D">
      <w:pPr>
        <w:shd w:val="clear" w:color="auto" w:fill="FFFFFF" w:themeFill="background1"/>
        <w:tabs>
          <w:tab w:val="right" w:pos="426"/>
        </w:tabs>
        <w:spacing w:line="276" w:lineRule="auto"/>
        <w:jc w:val="both"/>
        <w:rPr>
          <w:bCs/>
          <w:noProof w:val="0"/>
          <w:lang w:val="ro-MD" w:eastAsia="ru-RU"/>
        </w:rPr>
      </w:pPr>
      <w:r w:rsidRPr="00945BA5">
        <w:rPr>
          <w:bCs/>
          <w:noProof w:val="0"/>
          <w:lang w:val="ro-MD" w:eastAsia="ru-RU"/>
        </w:rPr>
        <w:t>Banca benefic.: Ministerul Finanțelor-Trezoreria de stat</w:t>
      </w:r>
    </w:p>
    <w:p w14:paraId="1B549383" w14:textId="77777777" w:rsidR="0062407D" w:rsidRPr="00945BA5" w:rsidRDefault="0062407D" w:rsidP="0062407D">
      <w:pPr>
        <w:shd w:val="clear" w:color="auto" w:fill="FFFFFF" w:themeFill="background1"/>
        <w:tabs>
          <w:tab w:val="right" w:pos="426"/>
        </w:tabs>
        <w:spacing w:line="276" w:lineRule="auto"/>
        <w:jc w:val="both"/>
        <w:rPr>
          <w:bCs/>
          <w:noProof w:val="0"/>
          <w:lang w:val="ro-MD" w:eastAsia="ru-RU"/>
        </w:rPr>
      </w:pPr>
      <w:r w:rsidRPr="00945BA5">
        <w:rPr>
          <w:bCs/>
          <w:noProof w:val="0"/>
          <w:lang w:val="ro-MD" w:eastAsia="ru-RU"/>
        </w:rPr>
        <w:t xml:space="preserve">Codul băncii: TREZMD2X. </w:t>
      </w:r>
    </w:p>
    <w:p w14:paraId="16ABCE80" w14:textId="77777777" w:rsidR="0062407D" w:rsidRPr="00945BA5" w:rsidRDefault="0062407D" w:rsidP="0062407D">
      <w:pPr>
        <w:shd w:val="clear" w:color="auto" w:fill="FFFFFF" w:themeFill="background1"/>
        <w:tabs>
          <w:tab w:val="right" w:pos="426"/>
        </w:tabs>
        <w:spacing w:line="276" w:lineRule="auto"/>
        <w:jc w:val="both"/>
        <w:rPr>
          <w:i/>
          <w:iCs/>
          <w:noProof w:val="0"/>
          <w:color w:val="000000"/>
          <w:lang w:val="ro-MD"/>
        </w:rPr>
      </w:pPr>
      <w:r w:rsidRPr="00945BA5">
        <w:rPr>
          <w:i/>
          <w:iCs/>
          <w:noProof w:val="0"/>
          <w:color w:val="000000"/>
          <w:lang w:val="ro-MD"/>
        </w:rPr>
        <w:t>Cu următoarea notă: Garanția pentru ofertă în cuantum de 2% la procedura de achiziție publică nr. __din__.</w:t>
      </w:r>
    </w:p>
    <w:p w14:paraId="581DCA08" w14:textId="77777777" w:rsidR="0062407D" w:rsidRPr="00945BA5" w:rsidRDefault="0062407D" w:rsidP="0062407D">
      <w:pPr>
        <w:shd w:val="clear" w:color="auto" w:fill="FFFFFF" w:themeFill="background1"/>
        <w:tabs>
          <w:tab w:val="right" w:pos="426"/>
        </w:tabs>
        <w:spacing w:line="276" w:lineRule="auto"/>
        <w:jc w:val="both"/>
        <w:rPr>
          <w:b/>
          <w:noProof w:val="0"/>
          <w:color w:val="FF0000"/>
          <w:lang w:val="ro-MD"/>
        </w:rPr>
      </w:pPr>
      <w:r w:rsidRPr="00945BA5">
        <w:rPr>
          <w:b/>
          <w:noProof w:val="0"/>
          <w:color w:val="FF0000"/>
          <w:lang w:val="ro-MD"/>
        </w:rPr>
        <w:t xml:space="preserve">Notă: În cazul transferului operatorul economic va prezenta ordinul de plată cu confirmarea de către bancă a executării plății până la termenul limită de depunere a ofertei </w:t>
      </w:r>
    </w:p>
    <w:p w14:paraId="09DC8454" w14:textId="77777777" w:rsidR="0062407D" w:rsidRPr="00945BA5" w:rsidRDefault="0062407D" w:rsidP="0062407D">
      <w:pPr>
        <w:shd w:val="clear" w:color="auto" w:fill="FFFFFF" w:themeFill="background1"/>
        <w:tabs>
          <w:tab w:val="right" w:pos="426"/>
        </w:tabs>
        <w:spacing w:line="276" w:lineRule="auto"/>
        <w:jc w:val="both"/>
        <w:rPr>
          <w:b/>
          <w:bCs/>
          <w:i/>
          <w:iCs/>
          <w:noProof w:val="0"/>
          <w:color w:val="000000"/>
          <w:lang w:val="ro-MD"/>
        </w:rPr>
      </w:pPr>
      <w:r w:rsidRPr="00945BA5">
        <w:rPr>
          <w:b/>
          <w:bCs/>
          <w:i/>
          <w:iCs/>
          <w:noProof w:val="0"/>
          <w:color w:val="000000"/>
          <w:lang w:val="ro-MD"/>
        </w:rPr>
        <w:t xml:space="preserve">sau </w:t>
      </w:r>
    </w:p>
    <w:p w14:paraId="6BCD41CF" w14:textId="77777777" w:rsidR="0062407D" w:rsidRPr="00945BA5" w:rsidRDefault="0062407D" w:rsidP="0062407D">
      <w:pPr>
        <w:shd w:val="clear" w:color="auto" w:fill="FFFFFF" w:themeFill="background1"/>
        <w:tabs>
          <w:tab w:val="right" w:pos="426"/>
        </w:tabs>
        <w:spacing w:line="276" w:lineRule="auto"/>
        <w:jc w:val="both"/>
        <w:rPr>
          <w:noProof w:val="0"/>
          <w:color w:val="000000"/>
          <w:lang w:val="ro-MD"/>
        </w:rPr>
      </w:pPr>
      <w:r w:rsidRPr="00945BA5">
        <w:rPr>
          <w:b/>
          <w:bCs/>
          <w:i/>
          <w:iCs/>
          <w:noProof w:val="0"/>
          <w:color w:val="000000"/>
          <w:lang w:val="ro-MD"/>
        </w:rPr>
        <w:t>Garanție Bancară</w:t>
      </w:r>
      <w:r w:rsidRPr="00945BA5">
        <w:rPr>
          <w:b/>
          <w:bCs/>
          <w:noProof w:val="0"/>
          <w:color w:val="000000"/>
          <w:lang w:val="ro-MD"/>
        </w:rPr>
        <w:t xml:space="preserve"> </w:t>
      </w:r>
      <w:r w:rsidRPr="00945BA5">
        <w:rPr>
          <w:noProof w:val="0"/>
          <w:color w:val="000000"/>
          <w:lang w:val="ro-MD"/>
        </w:rPr>
        <w:t xml:space="preserve">conform Anexa nr. 9 din Documentația standard aprobată prin Ordinul Ministerului Finanțelor nr. 115 din 15.09.2021. </w:t>
      </w:r>
    </w:p>
    <w:p w14:paraId="3C62A45A" w14:textId="2FFFE2D9" w:rsidR="0062407D" w:rsidRPr="00945BA5" w:rsidRDefault="0062407D" w:rsidP="0062407D">
      <w:pPr>
        <w:shd w:val="clear" w:color="auto" w:fill="FFFFFF" w:themeFill="background1"/>
        <w:tabs>
          <w:tab w:val="right" w:pos="426"/>
        </w:tabs>
        <w:spacing w:line="276" w:lineRule="auto"/>
        <w:jc w:val="both"/>
        <w:rPr>
          <w:b/>
          <w:noProof w:val="0"/>
          <w:color w:val="FF0000"/>
          <w:lang w:val="ro-MD"/>
        </w:rPr>
      </w:pPr>
      <w:r w:rsidRPr="00945BA5">
        <w:rPr>
          <w:b/>
          <w:noProof w:val="0"/>
          <w:color w:val="FF0000"/>
          <w:lang w:val="ro-MD"/>
        </w:rPr>
        <w:t xml:space="preserve">Notă: În cazul în care garanția pentru ofertă este prezentată sub formă de garanție bancară, aceasta urmează a fi prezentată și în original (dacă este semnată olograf de către bancă) la sediu CAPCS, după deschiderea ofertelor în termen de până la 72 de ore. Termenul de valabilitate a garanției bancare trebuie să fie același cu termenul de valabilitate a ofertei. </w:t>
      </w:r>
    </w:p>
    <w:p w14:paraId="2B1E333D" w14:textId="77777777" w:rsidR="000271F0" w:rsidRPr="00945BA5" w:rsidRDefault="000271F0" w:rsidP="00155D9C">
      <w:pPr>
        <w:shd w:val="clear" w:color="auto" w:fill="FFFFFF" w:themeFill="background1"/>
        <w:tabs>
          <w:tab w:val="right" w:pos="426"/>
        </w:tabs>
        <w:jc w:val="both"/>
        <w:rPr>
          <w:b/>
          <w:noProof w:val="0"/>
          <w:u w:val="single"/>
          <w:lang w:val="ro-MD"/>
        </w:rPr>
      </w:pPr>
      <w:bookmarkStart w:id="13" w:name="_Hlk149572187"/>
      <w:r w:rsidRPr="00945BA5">
        <w:rPr>
          <w:b/>
          <w:noProof w:val="0"/>
          <w:u w:val="single"/>
          <w:lang w:val="ro-MD"/>
        </w:rPr>
        <w:t xml:space="preserve">Notă: Autoritatea contractantă vă reține garanția pentru ofertă, în următoarele situații: </w:t>
      </w:r>
    </w:p>
    <w:p w14:paraId="40A07A0F" w14:textId="77777777" w:rsidR="000271F0" w:rsidRPr="00945BA5" w:rsidRDefault="000271F0" w:rsidP="00155D9C">
      <w:pPr>
        <w:shd w:val="clear" w:color="auto" w:fill="FFFFFF" w:themeFill="background1"/>
        <w:tabs>
          <w:tab w:val="right" w:pos="426"/>
        </w:tabs>
        <w:jc w:val="both"/>
        <w:rPr>
          <w:b/>
          <w:noProof w:val="0"/>
          <w:u w:val="single"/>
          <w:lang w:val="ro-MD"/>
        </w:rPr>
      </w:pPr>
      <w:r w:rsidRPr="00945BA5">
        <w:rPr>
          <w:b/>
          <w:noProof w:val="0"/>
          <w:u w:val="single"/>
          <w:lang w:val="ro-MD"/>
        </w:rPr>
        <w:t xml:space="preserve">a) operatorul economic retrage sau modifică oferta după expirarea termenului de depunere a ofertelor; </w:t>
      </w:r>
    </w:p>
    <w:p w14:paraId="6777758D" w14:textId="77777777" w:rsidR="000271F0" w:rsidRPr="00945BA5" w:rsidRDefault="000271F0" w:rsidP="00155D9C">
      <w:pPr>
        <w:shd w:val="clear" w:color="auto" w:fill="FFFFFF" w:themeFill="background1"/>
        <w:tabs>
          <w:tab w:val="right" w:pos="426"/>
        </w:tabs>
        <w:jc w:val="both"/>
        <w:rPr>
          <w:b/>
          <w:noProof w:val="0"/>
          <w:u w:val="single"/>
          <w:lang w:val="ro-MD"/>
        </w:rPr>
      </w:pPr>
      <w:r w:rsidRPr="00945BA5">
        <w:rPr>
          <w:b/>
          <w:noProof w:val="0"/>
          <w:u w:val="single"/>
          <w:lang w:val="ro-MD"/>
        </w:rPr>
        <w:t xml:space="preserve">b) ofertantul câștigător nu semnează contractul de achiziții publice; </w:t>
      </w:r>
    </w:p>
    <w:p w14:paraId="6CE595D6" w14:textId="77777777" w:rsidR="000271F0" w:rsidRPr="00945BA5" w:rsidRDefault="000271F0" w:rsidP="00155D9C">
      <w:pPr>
        <w:shd w:val="clear" w:color="auto" w:fill="FFFFFF" w:themeFill="background1"/>
        <w:tabs>
          <w:tab w:val="right" w:pos="426"/>
        </w:tabs>
        <w:jc w:val="both"/>
        <w:rPr>
          <w:b/>
          <w:noProof w:val="0"/>
          <w:u w:val="single"/>
          <w:lang w:val="ro-MD"/>
        </w:rPr>
      </w:pPr>
      <w:r w:rsidRPr="00945BA5">
        <w:rPr>
          <w:b/>
          <w:noProof w:val="0"/>
          <w:u w:val="single"/>
          <w:lang w:val="ro-MD"/>
        </w:rPr>
        <w:t>c) nu se depune garanția de bună execuție a contractului după acceptarea ofertei și/sau nu se prezintă contractul semnat în termen de 10 zile din momentul transmiterii contractului spre semnare.</w:t>
      </w:r>
      <w:bookmarkEnd w:id="13"/>
    </w:p>
    <w:p w14:paraId="06AE6199" w14:textId="77777777" w:rsidR="000271F0" w:rsidRPr="00945BA5" w:rsidRDefault="000271F0" w:rsidP="0062407D">
      <w:pPr>
        <w:shd w:val="clear" w:color="auto" w:fill="FFFFFF" w:themeFill="background1"/>
        <w:tabs>
          <w:tab w:val="right" w:pos="426"/>
        </w:tabs>
        <w:spacing w:line="276" w:lineRule="auto"/>
        <w:jc w:val="both"/>
        <w:rPr>
          <w:b/>
          <w:noProof w:val="0"/>
          <w:color w:val="FF0000"/>
          <w:lang w:val="ro-MD"/>
        </w:rPr>
      </w:pPr>
    </w:p>
    <w:p w14:paraId="2F47D7CE" w14:textId="77777777" w:rsidR="0062407D" w:rsidRPr="00945BA5" w:rsidRDefault="0062407D" w:rsidP="00956289">
      <w:pPr>
        <w:numPr>
          <w:ilvl w:val="0"/>
          <w:numId w:val="2"/>
        </w:numPr>
        <w:spacing w:line="276" w:lineRule="auto"/>
        <w:ind w:left="0" w:hanging="426"/>
        <w:rPr>
          <w:b/>
          <w:noProof w:val="0"/>
          <w:lang w:val="ro-MD" w:eastAsia="ru-RU"/>
        </w:rPr>
      </w:pPr>
      <w:r w:rsidRPr="00945BA5">
        <w:rPr>
          <w:b/>
          <w:noProof w:val="0"/>
          <w:lang w:val="ro-MD" w:eastAsia="ru-RU"/>
        </w:rPr>
        <w:t>Garanția de bună execuție a contractului, cuantumul 5% din suma totală a contractului.</w:t>
      </w:r>
    </w:p>
    <w:p w14:paraId="722EBBC5" w14:textId="77777777" w:rsidR="0062407D" w:rsidRPr="00945BA5" w:rsidRDefault="0062407D" w:rsidP="0062407D">
      <w:pPr>
        <w:shd w:val="clear" w:color="auto" w:fill="FFFFFF" w:themeFill="background1"/>
        <w:tabs>
          <w:tab w:val="right" w:pos="426"/>
        </w:tabs>
        <w:spacing w:line="276" w:lineRule="auto"/>
        <w:rPr>
          <w:b/>
          <w:bCs/>
          <w:i/>
          <w:iCs/>
          <w:noProof w:val="0"/>
          <w:color w:val="000000"/>
          <w:lang w:val="ro-MD"/>
        </w:rPr>
      </w:pPr>
      <w:r w:rsidRPr="00945BA5">
        <w:rPr>
          <w:b/>
          <w:bCs/>
          <w:i/>
          <w:iCs/>
          <w:noProof w:val="0"/>
          <w:color w:val="000000"/>
          <w:lang w:val="ro-MD"/>
        </w:rPr>
        <w:t>Transfer la contul instituției</w:t>
      </w:r>
    </w:p>
    <w:p w14:paraId="05E66EC7" w14:textId="2F170E19" w:rsidR="0062407D" w:rsidRPr="00945BA5" w:rsidRDefault="0062407D" w:rsidP="0062407D">
      <w:pPr>
        <w:shd w:val="clear" w:color="auto" w:fill="FFFFFF" w:themeFill="background1"/>
        <w:tabs>
          <w:tab w:val="right" w:pos="426"/>
        </w:tabs>
        <w:spacing w:line="276" w:lineRule="auto"/>
        <w:ind w:firstLine="90"/>
        <w:rPr>
          <w:b/>
          <w:bCs/>
          <w:i/>
          <w:iCs/>
          <w:noProof w:val="0"/>
          <w:color w:val="000000"/>
          <w:lang w:val="ro-MD"/>
        </w:rPr>
      </w:pPr>
      <w:r w:rsidRPr="00945BA5">
        <w:rPr>
          <w:bCs/>
          <w:noProof w:val="0"/>
          <w:lang w:val="ro-MD" w:eastAsia="ru-RU"/>
        </w:rPr>
        <w:t>Beneficiar:</w:t>
      </w:r>
      <w:r w:rsidR="007D7D04" w:rsidRPr="00945BA5">
        <w:rPr>
          <w:bCs/>
          <w:noProof w:val="0"/>
          <w:lang w:val="ro-MD" w:eastAsia="ru-RU"/>
        </w:rPr>
        <w:tab/>
      </w:r>
      <w:r w:rsidRPr="00945BA5">
        <w:rPr>
          <w:bCs/>
          <w:noProof w:val="0"/>
          <w:lang w:val="ro-MD" w:eastAsia="ru-RU"/>
        </w:rPr>
        <w:t>MF-TT Chișinău-bugetul de stat</w:t>
      </w:r>
    </w:p>
    <w:p w14:paraId="743485A8" w14:textId="0D75D4E5" w:rsidR="0062407D" w:rsidRPr="00945BA5" w:rsidRDefault="007D7D04" w:rsidP="0062407D">
      <w:pPr>
        <w:shd w:val="clear" w:color="auto" w:fill="FFFFFF" w:themeFill="background1"/>
        <w:tabs>
          <w:tab w:val="right" w:pos="426"/>
        </w:tabs>
        <w:spacing w:line="276" w:lineRule="auto"/>
        <w:ind w:firstLine="90"/>
        <w:rPr>
          <w:bCs/>
          <w:noProof w:val="0"/>
          <w:lang w:val="ro-MD" w:eastAsia="ru-RU"/>
        </w:rPr>
      </w:pPr>
      <w:r w:rsidRPr="00945BA5">
        <w:rPr>
          <w:bCs/>
          <w:noProof w:val="0"/>
          <w:lang w:val="ro-MD" w:eastAsia="ru-RU"/>
        </w:rPr>
        <w:tab/>
      </w:r>
      <w:r w:rsidRPr="00945BA5">
        <w:rPr>
          <w:bCs/>
          <w:noProof w:val="0"/>
          <w:lang w:val="ro-MD" w:eastAsia="ru-RU"/>
        </w:rPr>
        <w:tab/>
      </w:r>
      <w:r w:rsidRPr="00945BA5">
        <w:rPr>
          <w:bCs/>
          <w:noProof w:val="0"/>
          <w:lang w:val="ro-MD" w:eastAsia="ru-RU"/>
        </w:rPr>
        <w:tab/>
      </w:r>
      <w:r w:rsidR="0062407D" w:rsidRPr="00945BA5">
        <w:rPr>
          <w:bCs/>
          <w:noProof w:val="0"/>
          <w:lang w:val="ro-MD" w:eastAsia="ru-RU"/>
        </w:rPr>
        <w:t>Centrul pentru Achiziții Publice Centralizate în Sănătate</w:t>
      </w:r>
    </w:p>
    <w:p w14:paraId="1DF8752B" w14:textId="77777777" w:rsidR="0062407D" w:rsidRPr="00945BA5" w:rsidRDefault="0062407D" w:rsidP="0062407D">
      <w:pPr>
        <w:shd w:val="clear" w:color="auto" w:fill="FFFFFF" w:themeFill="background1"/>
        <w:tabs>
          <w:tab w:val="right" w:pos="426"/>
        </w:tabs>
        <w:spacing w:line="276" w:lineRule="auto"/>
        <w:ind w:firstLine="90"/>
        <w:rPr>
          <w:bCs/>
          <w:noProof w:val="0"/>
          <w:lang w:val="ro-MD" w:eastAsia="ru-RU"/>
        </w:rPr>
      </w:pPr>
      <w:r w:rsidRPr="00945BA5">
        <w:rPr>
          <w:bCs/>
          <w:noProof w:val="0"/>
          <w:lang w:val="ro-MD" w:eastAsia="ru-RU"/>
        </w:rPr>
        <w:t>Cod fiscal: 1016601000212</w:t>
      </w:r>
    </w:p>
    <w:p w14:paraId="5FB3C544" w14:textId="2284A961" w:rsidR="0062407D" w:rsidRPr="00945BA5" w:rsidRDefault="0062407D" w:rsidP="0062407D">
      <w:pPr>
        <w:shd w:val="clear" w:color="auto" w:fill="FFFFFF" w:themeFill="background1"/>
        <w:tabs>
          <w:tab w:val="right" w:pos="426"/>
        </w:tabs>
        <w:spacing w:line="276" w:lineRule="auto"/>
        <w:ind w:firstLine="90"/>
        <w:rPr>
          <w:bCs/>
          <w:noProof w:val="0"/>
          <w:lang w:val="ro-MD" w:eastAsia="ru-RU"/>
        </w:rPr>
      </w:pPr>
      <w:r w:rsidRPr="00945BA5">
        <w:rPr>
          <w:bCs/>
          <w:noProof w:val="0"/>
          <w:lang w:val="ro-MD" w:eastAsia="ru-RU"/>
        </w:rPr>
        <w:t>Cont IBAN: MD23TRPCCC518430B01859AA</w:t>
      </w:r>
    </w:p>
    <w:p w14:paraId="0EA3A8F5" w14:textId="77777777" w:rsidR="0062407D" w:rsidRPr="00945BA5" w:rsidRDefault="0062407D" w:rsidP="0062407D">
      <w:pPr>
        <w:shd w:val="clear" w:color="auto" w:fill="FFFFFF" w:themeFill="background1"/>
        <w:tabs>
          <w:tab w:val="right" w:pos="426"/>
        </w:tabs>
        <w:spacing w:line="276" w:lineRule="auto"/>
        <w:ind w:firstLine="90"/>
        <w:rPr>
          <w:bCs/>
          <w:noProof w:val="0"/>
          <w:lang w:val="ro-MD" w:eastAsia="ru-RU"/>
        </w:rPr>
      </w:pPr>
      <w:r w:rsidRPr="00945BA5">
        <w:rPr>
          <w:bCs/>
          <w:noProof w:val="0"/>
          <w:lang w:val="ro-MD" w:eastAsia="ru-RU"/>
        </w:rPr>
        <w:t>Banca benefic.: Ministerul Finanțelor-Trezoreria de stat</w:t>
      </w:r>
    </w:p>
    <w:p w14:paraId="37957E05" w14:textId="77777777" w:rsidR="0062407D" w:rsidRPr="00945BA5" w:rsidRDefault="0062407D" w:rsidP="0062407D">
      <w:pPr>
        <w:shd w:val="clear" w:color="auto" w:fill="FFFFFF" w:themeFill="background1"/>
        <w:tabs>
          <w:tab w:val="right" w:pos="426"/>
        </w:tabs>
        <w:spacing w:line="276" w:lineRule="auto"/>
        <w:ind w:firstLine="90"/>
        <w:rPr>
          <w:bCs/>
          <w:noProof w:val="0"/>
          <w:lang w:val="ro-MD" w:eastAsia="ru-RU"/>
        </w:rPr>
      </w:pPr>
      <w:r w:rsidRPr="00945BA5">
        <w:rPr>
          <w:bCs/>
          <w:noProof w:val="0"/>
          <w:lang w:val="ro-MD" w:eastAsia="ru-RU"/>
        </w:rPr>
        <w:t xml:space="preserve">Codul băncii: TREZMD2X. </w:t>
      </w:r>
    </w:p>
    <w:p w14:paraId="7D105670" w14:textId="77777777" w:rsidR="0062407D" w:rsidRPr="00945BA5" w:rsidRDefault="0062407D" w:rsidP="0062407D">
      <w:pPr>
        <w:shd w:val="clear" w:color="auto" w:fill="FFFFFF" w:themeFill="background1"/>
        <w:tabs>
          <w:tab w:val="right" w:pos="426"/>
        </w:tabs>
        <w:spacing w:line="276" w:lineRule="auto"/>
        <w:ind w:firstLine="90"/>
        <w:rPr>
          <w:i/>
          <w:iCs/>
          <w:noProof w:val="0"/>
          <w:color w:val="000000"/>
          <w:lang w:val="ro-MD"/>
        </w:rPr>
      </w:pPr>
      <w:r w:rsidRPr="00945BA5">
        <w:rPr>
          <w:i/>
          <w:iCs/>
          <w:noProof w:val="0"/>
          <w:color w:val="000000"/>
          <w:lang w:val="ro-MD"/>
        </w:rPr>
        <w:t>Cu următoarea notă: Garanția de bună execuție în cuantum de 5% la procedura de achiziție</w:t>
      </w:r>
    </w:p>
    <w:p w14:paraId="76D0F19B" w14:textId="77777777" w:rsidR="0062407D" w:rsidRPr="00945BA5" w:rsidRDefault="0062407D" w:rsidP="0062407D">
      <w:pPr>
        <w:shd w:val="clear" w:color="auto" w:fill="FFFFFF" w:themeFill="background1"/>
        <w:tabs>
          <w:tab w:val="right" w:pos="426"/>
        </w:tabs>
        <w:spacing w:line="276" w:lineRule="auto"/>
        <w:ind w:firstLine="90"/>
        <w:rPr>
          <w:i/>
          <w:iCs/>
          <w:noProof w:val="0"/>
          <w:color w:val="000000"/>
          <w:lang w:val="ro-MD"/>
        </w:rPr>
      </w:pPr>
      <w:r w:rsidRPr="00945BA5">
        <w:rPr>
          <w:i/>
          <w:iCs/>
          <w:noProof w:val="0"/>
          <w:color w:val="000000"/>
          <w:lang w:val="ro-MD"/>
        </w:rPr>
        <w:t>publică nr. _____din ______.</w:t>
      </w:r>
    </w:p>
    <w:p w14:paraId="48D1CF4E" w14:textId="77777777" w:rsidR="0062407D" w:rsidRPr="00945BA5" w:rsidRDefault="0062407D" w:rsidP="0062407D">
      <w:pPr>
        <w:spacing w:line="276" w:lineRule="auto"/>
        <w:ind w:firstLine="90"/>
        <w:rPr>
          <w:b/>
          <w:i/>
          <w:iCs/>
          <w:noProof w:val="0"/>
          <w:lang w:val="ro-MD" w:eastAsia="ru-RU"/>
        </w:rPr>
      </w:pPr>
      <w:r w:rsidRPr="00945BA5">
        <w:rPr>
          <w:b/>
          <w:i/>
          <w:iCs/>
          <w:noProof w:val="0"/>
          <w:lang w:val="ro-MD" w:eastAsia="ru-RU"/>
        </w:rPr>
        <w:t>sau</w:t>
      </w:r>
    </w:p>
    <w:p w14:paraId="340AB0E3" w14:textId="77777777" w:rsidR="0062407D" w:rsidRPr="00945BA5" w:rsidRDefault="0062407D" w:rsidP="0062407D">
      <w:pPr>
        <w:shd w:val="clear" w:color="auto" w:fill="FFFFFF" w:themeFill="background1"/>
        <w:tabs>
          <w:tab w:val="right" w:pos="426"/>
        </w:tabs>
        <w:spacing w:line="276" w:lineRule="auto"/>
        <w:ind w:firstLine="90"/>
        <w:jc w:val="both"/>
        <w:rPr>
          <w:noProof w:val="0"/>
          <w:color w:val="000000"/>
          <w:lang w:val="ro-MD"/>
        </w:rPr>
      </w:pPr>
      <w:r w:rsidRPr="00945BA5">
        <w:rPr>
          <w:b/>
          <w:bCs/>
          <w:i/>
          <w:iCs/>
          <w:noProof w:val="0"/>
          <w:color w:val="000000"/>
          <w:lang w:val="ro-MD"/>
        </w:rPr>
        <w:t>Garanție Bancară</w:t>
      </w:r>
      <w:r w:rsidRPr="00945BA5">
        <w:rPr>
          <w:b/>
          <w:bCs/>
          <w:noProof w:val="0"/>
          <w:color w:val="000000"/>
          <w:lang w:val="ro-MD"/>
        </w:rPr>
        <w:t xml:space="preserve"> </w:t>
      </w:r>
      <w:r w:rsidRPr="00945BA5">
        <w:rPr>
          <w:noProof w:val="0"/>
          <w:color w:val="000000"/>
          <w:lang w:val="ro-MD"/>
        </w:rPr>
        <w:t xml:space="preserve">conform Anexa nr. 10 din Documentația standard aprobată prin Ordinul Ministerului Finanțelor nr. 115 din 15.09.2021, în original atașată la contract. </w:t>
      </w:r>
    </w:p>
    <w:p w14:paraId="1930CE3B" w14:textId="41141EE2" w:rsidR="0062407D" w:rsidRPr="00945BA5" w:rsidRDefault="0062407D" w:rsidP="0062407D">
      <w:pPr>
        <w:shd w:val="clear" w:color="auto" w:fill="FFFFFF" w:themeFill="background1"/>
        <w:tabs>
          <w:tab w:val="right" w:pos="426"/>
        </w:tabs>
        <w:spacing w:line="276" w:lineRule="auto"/>
        <w:ind w:firstLine="90"/>
        <w:jc w:val="both"/>
        <w:rPr>
          <w:b/>
          <w:bCs/>
          <w:noProof w:val="0"/>
          <w:color w:val="FF0000"/>
          <w:u w:val="single"/>
          <w:lang w:val="ro-MD"/>
        </w:rPr>
      </w:pPr>
      <w:r w:rsidRPr="00945BA5">
        <w:rPr>
          <w:b/>
          <w:bCs/>
          <w:noProof w:val="0"/>
          <w:color w:val="FF0000"/>
          <w:u w:val="single"/>
          <w:lang w:val="ro-MD"/>
        </w:rPr>
        <w:t xml:space="preserve">Notă: Garanția de bună execuție va fi valabilă până la data de </w:t>
      </w:r>
      <w:r w:rsidR="002F0E4C">
        <w:rPr>
          <w:b/>
          <w:bCs/>
          <w:noProof w:val="0"/>
          <w:color w:val="FF0000"/>
          <w:u w:val="single"/>
          <w:lang w:val="ro-MD"/>
        </w:rPr>
        <w:t>15</w:t>
      </w:r>
      <w:r w:rsidRPr="00945BA5">
        <w:rPr>
          <w:b/>
          <w:bCs/>
          <w:noProof w:val="0"/>
          <w:color w:val="FF0000"/>
          <w:u w:val="single"/>
          <w:lang w:val="ro-MD"/>
        </w:rPr>
        <w:t>.01.202</w:t>
      </w:r>
      <w:r w:rsidR="002F0E4C">
        <w:rPr>
          <w:b/>
          <w:bCs/>
          <w:noProof w:val="0"/>
          <w:color w:val="FF0000"/>
          <w:u w:val="single"/>
          <w:lang w:val="ro-MD"/>
        </w:rPr>
        <w:t>8</w:t>
      </w:r>
      <w:r w:rsidRPr="00945BA5">
        <w:rPr>
          <w:b/>
          <w:bCs/>
          <w:noProof w:val="0"/>
          <w:color w:val="FF0000"/>
          <w:u w:val="single"/>
          <w:lang w:val="ro-MD"/>
        </w:rPr>
        <w:t>.</w:t>
      </w:r>
    </w:p>
    <w:p w14:paraId="00647824" w14:textId="77777777" w:rsidR="0062407D" w:rsidRPr="00945BA5" w:rsidRDefault="0062407D" w:rsidP="0062407D">
      <w:pPr>
        <w:shd w:val="clear" w:color="auto" w:fill="FFFFFF" w:themeFill="background1"/>
        <w:tabs>
          <w:tab w:val="right" w:pos="426"/>
        </w:tabs>
        <w:spacing w:line="276" w:lineRule="auto"/>
        <w:jc w:val="both"/>
        <w:rPr>
          <w:b/>
          <w:bCs/>
          <w:noProof w:val="0"/>
          <w:color w:val="FF0000"/>
          <w:u w:val="single"/>
          <w:lang w:val="ro-MD"/>
        </w:rPr>
      </w:pPr>
    </w:p>
    <w:p w14:paraId="2961B43A" w14:textId="77777777" w:rsidR="0062407D" w:rsidRPr="00945BA5" w:rsidRDefault="0062407D" w:rsidP="00956289">
      <w:pPr>
        <w:numPr>
          <w:ilvl w:val="0"/>
          <w:numId w:val="2"/>
        </w:numPr>
        <w:shd w:val="clear" w:color="auto" w:fill="FFFFFF" w:themeFill="background1"/>
        <w:tabs>
          <w:tab w:val="right" w:pos="426"/>
        </w:tabs>
        <w:spacing w:line="276" w:lineRule="auto"/>
        <w:ind w:left="0"/>
        <w:rPr>
          <w:b/>
          <w:noProof w:val="0"/>
          <w:lang w:val="ro-MD" w:eastAsia="ru-RU"/>
        </w:rPr>
      </w:pPr>
      <w:r w:rsidRPr="00945BA5">
        <w:rPr>
          <w:b/>
          <w:noProof w:val="0"/>
          <w:lang w:val="ro-MD" w:eastAsia="ru-RU"/>
        </w:rPr>
        <w:t>Motivul recurgerii la procedura accelerată (în cazul licitației deschise, restrânse și a procedurii negociate), nu se aplică.</w:t>
      </w:r>
    </w:p>
    <w:p w14:paraId="244BE2ED" w14:textId="10811296" w:rsidR="0062407D" w:rsidRPr="00945BA5" w:rsidRDefault="0062407D" w:rsidP="004D5D5A">
      <w:pPr>
        <w:pStyle w:val="ListParagraph"/>
        <w:numPr>
          <w:ilvl w:val="0"/>
          <w:numId w:val="2"/>
        </w:numPr>
        <w:tabs>
          <w:tab w:val="clear" w:pos="1134"/>
        </w:tabs>
        <w:ind w:left="0"/>
        <w:rPr>
          <w:b/>
          <w:lang w:val="ro-MD" w:eastAsia="ru-RU"/>
        </w:rPr>
      </w:pPr>
      <w:r w:rsidRPr="00945BA5">
        <w:rPr>
          <w:b/>
          <w:lang w:val="ro-MD" w:eastAsia="ru-RU"/>
        </w:rPr>
        <w:t>Tehnici și instrumente specifice de atribuire</w:t>
      </w:r>
      <w:r w:rsidR="004C4DB4" w:rsidRPr="00945BA5">
        <w:rPr>
          <w:b/>
          <w:lang w:val="ro-MD" w:eastAsia="ru-RU"/>
        </w:rPr>
        <w:t>:</w:t>
      </w:r>
      <w:r w:rsidR="008F3BC6">
        <w:rPr>
          <w:b/>
          <w:lang w:val="ro-MD" w:eastAsia="ru-RU"/>
        </w:rPr>
        <w:t>licitație electronică,3 runde conform platformei electronice</w:t>
      </w:r>
    </w:p>
    <w:p w14:paraId="0E4D5566" w14:textId="77777777" w:rsidR="0062407D" w:rsidRPr="00945BA5" w:rsidRDefault="0062407D" w:rsidP="004D5D5A">
      <w:pPr>
        <w:numPr>
          <w:ilvl w:val="0"/>
          <w:numId w:val="2"/>
        </w:numPr>
        <w:tabs>
          <w:tab w:val="right" w:pos="426"/>
        </w:tabs>
        <w:spacing w:line="276" w:lineRule="auto"/>
        <w:ind w:left="0"/>
        <w:rPr>
          <w:b/>
          <w:noProof w:val="0"/>
          <w:lang w:val="ro-MD" w:eastAsia="ru-RU"/>
        </w:rPr>
      </w:pPr>
      <w:r w:rsidRPr="00945BA5">
        <w:rPr>
          <w:b/>
          <w:noProof w:val="0"/>
          <w:lang w:val="ro-MD" w:eastAsia="ru-RU"/>
        </w:rPr>
        <w:t>Condiții speciale de care depinde îndeplinirea contractului: nu se aplică</w:t>
      </w:r>
    </w:p>
    <w:p w14:paraId="47D1DF7A" w14:textId="06CC9367" w:rsidR="0062407D" w:rsidRPr="00945BA5" w:rsidRDefault="0062407D" w:rsidP="004D5D5A">
      <w:pPr>
        <w:numPr>
          <w:ilvl w:val="0"/>
          <w:numId w:val="2"/>
        </w:numPr>
        <w:tabs>
          <w:tab w:val="right" w:pos="426"/>
        </w:tabs>
        <w:spacing w:line="276" w:lineRule="auto"/>
        <w:ind w:left="0"/>
        <w:rPr>
          <w:b/>
          <w:noProof w:val="0"/>
          <w:lang w:val="ro-MD" w:eastAsia="ru-RU"/>
        </w:rPr>
      </w:pPr>
      <w:bookmarkStart w:id="14" w:name="_Hlk71621175"/>
      <w:r w:rsidRPr="00945BA5">
        <w:rPr>
          <w:b/>
          <w:noProof w:val="0"/>
          <w:lang w:val="ro-MD" w:eastAsia="ru-RU"/>
        </w:rPr>
        <w:t xml:space="preserve">Ofertele se prezintă: în </w:t>
      </w:r>
      <w:bookmarkEnd w:id="14"/>
      <w:r w:rsidRPr="00945BA5">
        <w:rPr>
          <w:b/>
          <w:noProof w:val="0"/>
          <w:lang w:val="ro-MD" w:eastAsia="ru-RU"/>
        </w:rPr>
        <w:t>lei.</w:t>
      </w:r>
    </w:p>
    <w:p w14:paraId="597738B7" w14:textId="73E1D734" w:rsidR="0062407D" w:rsidRDefault="0062407D" w:rsidP="004D5D5A">
      <w:pPr>
        <w:numPr>
          <w:ilvl w:val="0"/>
          <w:numId w:val="2"/>
        </w:numPr>
        <w:tabs>
          <w:tab w:val="right" w:pos="426"/>
        </w:tabs>
        <w:spacing w:line="276" w:lineRule="auto"/>
        <w:ind w:left="0"/>
        <w:rPr>
          <w:b/>
          <w:noProof w:val="0"/>
          <w:lang w:val="ro-MD" w:eastAsia="ru-RU"/>
        </w:rPr>
      </w:pPr>
      <w:r w:rsidRPr="00945BA5">
        <w:rPr>
          <w:b/>
          <w:noProof w:val="0"/>
          <w:lang w:val="ro-MD" w:eastAsia="ru-RU"/>
        </w:rPr>
        <w:t xml:space="preserve">Criteriul de evaluare aplicat pentru atribuirea contractului: </w:t>
      </w:r>
      <w:bookmarkStart w:id="15" w:name="_Hlk104891147"/>
      <w:r w:rsidRPr="00945BA5">
        <w:rPr>
          <w:b/>
          <w:noProof w:val="0"/>
          <w:lang w:val="ro-MD" w:eastAsia="ru-RU"/>
        </w:rPr>
        <w:t xml:space="preserve">cel mai scăzut preț. </w:t>
      </w:r>
    </w:p>
    <w:p w14:paraId="1D15DF05" w14:textId="4B37E8C7" w:rsidR="002F0E4C" w:rsidRPr="00945BA5" w:rsidRDefault="002F0E4C" w:rsidP="002F0E4C">
      <w:pPr>
        <w:tabs>
          <w:tab w:val="right" w:pos="426"/>
        </w:tabs>
        <w:spacing w:line="276" w:lineRule="auto"/>
        <w:rPr>
          <w:b/>
          <w:noProof w:val="0"/>
          <w:lang w:val="ro-MD" w:eastAsia="ru-RU"/>
        </w:rPr>
      </w:pPr>
      <w:r w:rsidRPr="00603040">
        <w:rPr>
          <w:b/>
          <w:noProof w:val="0"/>
          <w:sz w:val="22"/>
          <w:szCs w:val="22"/>
          <w:highlight w:val="yellow"/>
          <w:lang w:eastAsia="ru-RU"/>
        </w:rPr>
        <w:t>NOTĂ: în cazul în care au fost depuse două sau mai multe oferte echivalente sub aspectul prețului și care corespund tuturor cerințelor, autoritatea contractantă va da prioritate în selectarea ofertei câștigătoare conform ordinii clasate în SIA „RSAP” (MTender). Ofertele celorlalți operatori economici, altele decât oferta câștigătoare clasată pe primul loc în clasament în SIA „RSAP” (MTender), vor fi respinse ca neconforme cerințelor din documentația de atribuire, în conformitate cu art. 69 alin. (6) lit. b) din Legea nr. 131/2015 privind achizițiile publice</w:t>
      </w:r>
    </w:p>
    <w:p w14:paraId="4DC7A5D0" w14:textId="5662AEFA" w:rsidR="0062407D" w:rsidRPr="00945BA5" w:rsidRDefault="0062407D" w:rsidP="004D5D5A">
      <w:pPr>
        <w:numPr>
          <w:ilvl w:val="0"/>
          <w:numId w:val="2"/>
        </w:numPr>
        <w:tabs>
          <w:tab w:val="right" w:pos="0"/>
        </w:tabs>
        <w:spacing w:line="276" w:lineRule="auto"/>
        <w:ind w:left="0"/>
        <w:rPr>
          <w:b/>
          <w:noProof w:val="0"/>
          <w:lang w:val="ro-MD" w:eastAsia="ru-RU"/>
        </w:rPr>
      </w:pPr>
      <w:r w:rsidRPr="00945BA5">
        <w:rPr>
          <w:b/>
          <w:noProof w:val="0"/>
          <w:lang w:val="ro-MD" w:eastAsia="ru-RU"/>
        </w:rPr>
        <w:lastRenderedPageBreak/>
        <w:t>Modalitatea evaluării ofertelor: per lot cu corespunderea tuturor cerințelor.</w:t>
      </w:r>
    </w:p>
    <w:bookmarkEnd w:id="15"/>
    <w:p w14:paraId="7F30F486" w14:textId="77777777" w:rsidR="0062407D" w:rsidRPr="00945BA5" w:rsidRDefault="0062407D" w:rsidP="004D5D5A">
      <w:pPr>
        <w:numPr>
          <w:ilvl w:val="0"/>
          <w:numId w:val="2"/>
        </w:numPr>
        <w:tabs>
          <w:tab w:val="right" w:pos="426"/>
        </w:tabs>
        <w:spacing w:line="276" w:lineRule="auto"/>
        <w:ind w:left="0"/>
        <w:jc w:val="both"/>
        <w:rPr>
          <w:b/>
          <w:noProof w:val="0"/>
          <w:lang w:val="ro-MD" w:eastAsia="ru-RU"/>
        </w:rPr>
      </w:pPr>
      <w:r w:rsidRPr="00945BA5">
        <w:rPr>
          <w:b/>
          <w:noProof w:val="0"/>
          <w:lang w:val="ro-MD" w:eastAsia="ru-RU"/>
        </w:rPr>
        <w:t>Factorii de evaluare a ofertei celei mai avantajoase din punct de vedere economic, precum și ponderile lor: nu se aplică</w:t>
      </w:r>
    </w:p>
    <w:p w14:paraId="1421C253" w14:textId="77777777" w:rsidR="0062407D" w:rsidRPr="00945BA5" w:rsidRDefault="0062407D" w:rsidP="004D5D5A">
      <w:pPr>
        <w:numPr>
          <w:ilvl w:val="0"/>
          <w:numId w:val="2"/>
        </w:numPr>
        <w:shd w:val="clear" w:color="auto" w:fill="FFFFFF" w:themeFill="background1"/>
        <w:tabs>
          <w:tab w:val="right" w:pos="426"/>
        </w:tabs>
        <w:spacing w:line="276" w:lineRule="auto"/>
        <w:ind w:left="0"/>
        <w:rPr>
          <w:b/>
          <w:noProof w:val="0"/>
          <w:lang w:val="ro-MD" w:eastAsia="ru-RU"/>
        </w:rPr>
      </w:pPr>
      <w:r w:rsidRPr="00945BA5">
        <w:rPr>
          <w:b/>
          <w:noProof w:val="0"/>
          <w:lang w:val="ro-MD" w:eastAsia="ru-RU"/>
        </w:rPr>
        <w:t>Termenul limită de depunere/deschidere a ofertelor:</w:t>
      </w:r>
    </w:p>
    <w:p w14:paraId="6E28B78D" w14:textId="77777777" w:rsidR="0062407D" w:rsidRPr="00945BA5" w:rsidRDefault="0062407D" w:rsidP="004D5D5A">
      <w:pPr>
        <w:numPr>
          <w:ilvl w:val="0"/>
          <w:numId w:val="4"/>
        </w:numPr>
        <w:shd w:val="clear" w:color="auto" w:fill="FFFFFF" w:themeFill="background1"/>
        <w:tabs>
          <w:tab w:val="right" w:pos="426"/>
        </w:tabs>
        <w:spacing w:line="276" w:lineRule="auto"/>
        <w:ind w:left="0"/>
        <w:rPr>
          <w:b/>
          <w:noProof w:val="0"/>
          <w:lang w:val="ro-MD" w:eastAsia="ru-RU"/>
        </w:rPr>
      </w:pPr>
      <w:r w:rsidRPr="00945BA5">
        <w:rPr>
          <w:b/>
          <w:noProof w:val="0"/>
          <w:lang w:val="ro-MD" w:eastAsia="ru-RU"/>
        </w:rPr>
        <w:t>conform SIA RSAP MTender</w:t>
      </w:r>
    </w:p>
    <w:p w14:paraId="2B168E6A" w14:textId="77777777" w:rsidR="0062407D" w:rsidRPr="00945BA5" w:rsidRDefault="0062407D" w:rsidP="004D5D5A">
      <w:pPr>
        <w:numPr>
          <w:ilvl w:val="0"/>
          <w:numId w:val="2"/>
        </w:numPr>
        <w:shd w:val="clear" w:color="auto" w:fill="FFFFFF" w:themeFill="background1"/>
        <w:tabs>
          <w:tab w:val="right" w:pos="426"/>
        </w:tabs>
        <w:spacing w:line="276" w:lineRule="auto"/>
        <w:ind w:left="0"/>
        <w:rPr>
          <w:b/>
          <w:noProof w:val="0"/>
          <w:lang w:val="ro-MD" w:eastAsia="ru-RU"/>
        </w:rPr>
      </w:pPr>
      <w:r w:rsidRPr="00945BA5">
        <w:rPr>
          <w:b/>
          <w:noProof w:val="0"/>
          <w:lang w:val="ro-MD" w:eastAsia="ru-RU"/>
        </w:rPr>
        <w:t xml:space="preserve">Adresa la care trebuie transmise ofertele sau cererile de participare: </w:t>
      </w:r>
    </w:p>
    <w:p w14:paraId="1B624B75" w14:textId="77777777" w:rsidR="0062407D" w:rsidRPr="00945BA5" w:rsidRDefault="0062407D" w:rsidP="004D5D5A">
      <w:pPr>
        <w:shd w:val="clear" w:color="auto" w:fill="FFFFFF" w:themeFill="background1"/>
        <w:spacing w:line="276" w:lineRule="auto"/>
        <w:jc w:val="both"/>
        <w:rPr>
          <w:b/>
          <w:noProof w:val="0"/>
          <w:lang w:val="ro-MD" w:eastAsia="ru-RU"/>
        </w:rPr>
      </w:pPr>
      <w:r w:rsidRPr="00945BA5">
        <w:rPr>
          <w:b/>
          <w:i/>
          <w:noProof w:val="0"/>
          <w:lang w:val="ro-MD" w:eastAsia="ru-RU"/>
        </w:rPr>
        <w:t>Ofertele sau cererile de participare vor fi depuse electronic prin intermediul SIA RSAP</w:t>
      </w:r>
    </w:p>
    <w:p w14:paraId="24F57DE7" w14:textId="0BEE5D7A" w:rsidR="0062407D" w:rsidRPr="00945BA5" w:rsidRDefault="0062407D" w:rsidP="004D5D5A">
      <w:pPr>
        <w:numPr>
          <w:ilvl w:val="0"/>
          <w:numId w:val="2"/>
        </w:numPr>
        <w:tabs>
          <w:tab w:val="right" w:pos="426"/>
        </w:tabs>
        <w:spacing w:line="276" w:lineRule="auto"/>
        <w:ind w:left="0"/>
        <w:rPr>
          <w:b/>
          <w:noProof w:val="0"/>
          <w:lang w:val="ro-MD" w:eastAsia="ru-RU"/>
        </w:rPr>
      </w:pPr>
      <w:r w:rsidRPr="00945BA5">
        <w:rPr>
          <w:b/>
          <w:noProof w:val="0"/>
          <w:lang w:val="ro-MD" w:eastAsia="ru-RU"/>
        </w:rPr>
        <w:t>Termenul de valabilitate a ofertelor: 1</w:t>
      </w:r>
      <w:r w:rsidR="009B55B7" w:rsidRPr="00945BA5">
        <w:rPr>
          <w:b/>
          <w:noProof w:val="0"/>
          <w:lang w:val="ro-MD" w:eastAsia="ru-RU"/>
        </w:rPr>
        <w:t>6</w:t>
      </w:r>
      <w:r w:rsidRPr="00945BA5">
        <w:rPr>
          <w:b/>
          <w:noProof w:val="0"/>
          <w:lang w:val="ro-MD" w:eastAsia="ru-RU"/>
        </w:rPr>
        <w:t>0 de zile</w:t>
      </w:r>
    </w:p>
    <w:p w14:paraId="78EBDBCF" w14:textId="77777777" w:rsidR="0062407D" w:rsidRPr="00945BA5" w:rsidRDefault="0062407D" w:rsidP="004D5D5A">
      <w:pPr>
        <w:numPr>
          <w:ilvl w:val="0"/>
          <w:numId w:val="2"/>
        </w:numPr>
        <w:tabs>
          <w:tab w:val="right" w:pos="426"/>
        </w:tabs>
        <w:spacing w:line="276" w:lineRule="auto"/>
        <w:ind w:left="0"/>
        <w:rPr>
          <w:b/>
          <w:i/>
          <w:noProof w:val="0"/>
          <w:lang w:val="ro-MD" w:eastAsia="ru-RU"/>
        </w:rPr>
      </w:pPr>
      <w:r w:rsidRPr="00945BA5">
        <w:rPr>
          <w:b/>
          <w:noProof w:val="0"/>
          <w:lang w:val="ro-MD" w:eastAsia="ru-RU"/>
        </w:rPr>
        <w:t xml:space="preserve">Locul deschiderii ofertelor: </w:t>
      </w:r>
      <w:r w:rsidRPr="00945BA5">
        <w:rPr>
          <w:b/>
          <w:bCs/>
          <w:noProof w:val="0"/>
          <w:lang w:val="ro-MD" w:eastAsia="ru-RU"/>
        </w:rPr>
        <w:t>SIA RSAP</w:t>
      </w:r>
      <w:r w:rsidRPr="00945BA5">
        <w:rPr>
          <w:noProof w:val="0"/>
          <w:lang w:val="ro-MD" w:eastAsia="ru-RU"/>
        </w:rPr>
        <w:t xml:space="preserve"> </w:t>
      </w:r>
    </w:p>
    <w:p w14:paraId="0B5C8CB0" w14:textId="77777777" w:rsidR="0062407D" w:rsidRPr="00945BA5" w:rsidRDefault="0062407D" w:rsidP="004D5D5A">
      <w:pPr>
        <w:numPr>
          <w:ilvl w:val="0"/>
          <w:numId w:val="2"/>
        </w:numPr>
        <w:tabs>
          <w:tab w:val="right" w:pos="426"/>
        </w:tabs>
        <w:spacing w:line="276" w:lineRule="auto"/>
        <w:ind w:left="0"/>
        <w:rPr>
          <w:b/>
          <w:i/>
          <w:noProof w:val="0"/>
          <w:lang w:val="ro-MD" w:eastAsia="ru-RU"/>
        </w:rPr>
      </w:pPr>
      <w:r w:rsidRPr="00945BA5">
        <w:rPr>
          <w:b/>
          <w:i/>
          <w:noProof w:val="0"/>
          <w:lang w:val="ro-MD" w:eastAsia="ru-RU"/>
        </w:rPr>
        <w:t xml:space="preserve">Ofertele întârziate vor fi respinse. </w:t>
      </w:r>
    </w:p>
    <w:p w14:paraId="788DF268" w14:textId="77777777" w:rsidR="0062407D" w:rsidRPr="00945BA5" w:rsidRDefault="0062407D" w:rsidP="004D5D5A">
      <w:pPr>
        <w:numPr>
          <w:ilvl w:val="0"/>
          <w:numId w:val="2"/>
        </w:numPr>
        <w:shd w:val="clear" w:color="auto" w:fill="FFFFFF" w:themeFill="background1"/>
        <w:tabs>
          <w:tab w:val="right" w:pos="426"/>
        </w:tabs>
        <w:spacing w:line="276" w:lineRule="auto"/>
        <w:ind w:left="0"/>
        <w:jc w:val="both"/>
        <w:rPr>
          <w:b/>
          <w:noProof w:val="0"/>
          <w:lang w:val="ro-MD" w:eastAsia="ru-RU"/>
        </w:rPr>
      </w:pPr>
      <w:r w:rsidRPr="00945BA5">
        <w:rPr>
          <w:b/>
          <w:noProof w:val="0"/>
          <w:lang w:val="ro-MD" w:eastAsia="ru-RU"/>
        </w:rPr>
        <w:t xml:space="preserve">Persoanele autorizate să asiste la deschiderea ofertelor: </w:t>
      </w:r>
      <w:r w:rsidRPr="00945BA5">
        <w:rPr>
          <w:b/>
          <w:noProof w:val="0"/>
          <w:lang w:val="ro-MD" w:eastAsia="ru-RU"/>
        </w:rPr>
        <w:br/>
      </w:r>
      <w:r w:rsidRPr="00945BA5">
        <w:rPr>
          <w:b/>
          <w:i/>
          <w:noProof w:val="0"/>
          <w:lang w:val="ro-MD" w:eastAsia="ru-RU"/>
        </w:rPr>
        <w:t>Ofertanții sau reprezentanții acestora au dreptul să participe la deschiderea ofertelor, cu excepția cazului când ofertele au fost depuse prin SIA RSAP</w:t>
      </w:r>
      <w:r w:rsidRPr="00945BA5">
        <w:rPr>
          <w:b/>
          <w:noProof w:val="0"/>
          <w:lang w:val="ro-MD" w:eastAsia="ru-RU"/>
        </w:rPr>
        <w:t>.</w:t>
      </w:r>
    </w:p>
    <w:p w14:paraId="78998201" w14:textId="77777777" w:rsidR="0062407D" w:rsidRPr="00945BA5" w:rsidRDefault="0062407D" w:rsidP="004D5D5A">
      <w:pPr>
        <w:numPr>
          <w:ilvl w:val="0"/>
          <w:numId w:val="2"/>
        </w:numPr>
        <w:shd w:val="clear" w:color="auto" w:fill="FFFFFF" w:themeFill="background1"/>
        <w:tabs>
          <w:tab w:val="right" w:pos="426"/>
        </w:tabs>
        <w:spacing w:line="276" w:lineRule="auto"/>
        <w:ind w:left="0"/>
        <w:rPr>
          <w:b/>
          <w:noProof w:val="0"/>
          <w:lang w:val="ro-MD" w:eastAsia="ru-RU"/>
        </w:rPr>
      </w:pPr>
      <w:r w:rsidRPr="00945BA5">
        <w:rPr>
          <w:b/>
          <w:noProof w:val="0"/>
          <w:lang w:val="ro-MD" w:eastAsia="ru-RU"/>
        </w:rPr>
        <w:t>Limba sau limbile în care trebuie redactate ofertele sau cererile de participare: limba se stat.</w:t>
      </w:r>
    </w:p>
    <w:p w14:paraId="341D54E1" w14:textId="77777777" w:rsidR="0062407D" w:rsidRPr="00945BA5" w:rsidRDefault="0062407D" w:rsidP="004D5D5A">
      <w:pPr>
        <w:numPr>
          <w:ilvl w:val="0"/>
          <w:numId w:val="2"/>
        </w:numPr>
        <w:shd w:val="clear" w:color="auto" w:fill="FFFFFF" w:themeFill="background1"/>
        <w:tabs>
          <w:tab w:val="right" w:pos="426"/>
        </w:tabs>
        <w:spacing w:line="276" w:lineRule="auto"/>
        <w:ind w:left="0"/>
        <w:rPr>
          <w:noProof w:val="0"/>
          <w:lang w:val="ro-MD" w:eastAsia="ru-RU"/>
        </w:rPr>
      </w:pPr>
      <w:r w:rsidRPr="00945BA5">
        <w:rPr>
          <w:b/>
          <w:noProof w:val="0"/>
          <w:lang w:val="ro-MD" w:eastAsia="ru-RU"/>
        </w:rPr>
        <w:t>Respectivul contract se referă la un proiect și/sau program finanțat din fonduri ale Uniunii Europene: nu</w:t>
      </w:r>
    </w:p>
    <w:p w14:paraId="644E0098" w14:textId="77777777" w:rsidR="0062407D" w:rsidRPr="00945BA5" w:rsidRDefault="0062407D" w:rsidP="004D5D5A">
      <w:pPr>
        <w:numPr>
          <w:ilvl w:val="0"/>
          <w:numId w:val="2"/>
        </w:numPr>
        <w:shd w:val="clear" w:color="auto" w:fill="FFFFFF" w:themeFill="background1"/>
        <w:tabs>
          <w:tab w:val="right" w:pos="426"/>
        </w:tabs>
        <w:spacing w:line="276" w:lineRule="auto"/>
        <w:ind w:left="0"/>
        <w:rPr>
          <w:b/>
          <w:noProof w:val="0"/>
          <w:lang w:val="ro-MD" w:eastAsia="ru-RU"/>
        </w:rPr>
      </w:pPr>
      <w:r w:rsidRPr="00945BA5">
        <w:rPr>
          <w:b/>
          <w:noProof w:val="0"/>
          <w:lang w:val="ro-MD" w:eastAsia="ru-RU"/>
        </w:rPr>
        <w:t xml:space="preserve">Denumirea și adresa organismului competent de soluționare a contestațiilor: </w:t>
      </w:r>
    </w:p>
    <w:p w14:paraId="1F79C4A7" w14:textId="77777777" w:rsidR="0062407D" w:rsidRPr="00945BA5" w:rsidRDefault="0062407D" w:rsidP="004D5D5A">
      <w:pPr>
        <w:shd w:val="clear" w:color="auto" w:fill="FFFFFF" w:themeFill="background1"/>
        <w:spacing w:line="276" w:lineRule="auto"/>
        <w:rPr>
          <w:b/>
          <w:i/>
          <w:noProof w:val="0"/>
          <w:lang w:val="ro-MD" w:eastAsia="ru-RU"/>
        </w:rPr>
      </w:pPr>
      <w:r w:rsidRPr="00945BA5">
        <w:rPr>
          <w:b/>
          <w:i/>
          <w:noProof w:val="0"/>
          <w:lang w:val="ro-MD" w:eastAsia="ru-RU"/>
        </w:rPr>
        <w:t>Agenția Națională pentru Soluționarea Contestațiilor</w:t>
      </w:r>
    </w:p>
    <w:p w14:paraId="1D79F0B2" w14:textId="77777777" w:rsidR="0062407D" w:rsidRPr="00945BA5" w:rsidRDefault="0062407D" w:rsidP="004D5D5A">
      <w:pPr>
        <w:shd w:val="clear" w:color="auto" w:fill="FFFFFF" w:themeFill="background1"/>
        <w:spacing w:line="276" w:lineRule="auto"/>
        <w:rPr>
          <w:b/>
          <w:i/>
          <w:noProof w:val="0"/>
          <w:lang w:val="ro-MD" w:eastAsia="ru-RU"/>
        </w:rPr>
      </w:pPr>
      <w:r w:rsidRPr="00945BA5">
        <w:rPr>
          <w:b/>
          <w:i/>
          <w:noProof w:val="0"/>
          <w:lang w:val="ro-MD" w:eastAsia="ru-RU"/>
        </w:rPr>
        <w:t>Adresa: mun. Chișinău, bd. Ștefan cel Mare și Sfânt nr.124 (et.4), MD 2001;</w:t>
      </w:r>
    </w:p>
    <w:p w14:paraId="6A138EB7" w14:textId="77777777" w:rsidR="0062407D" w:rsidRPr="00945BA5" w:rsidRDefault="0062407D" w:rsidP="004D5D5A">
      <w:pPr>
        <w:shd w:val="clear" w:color="auto" w:fill="FFFFFF" w:themeFill="background1"/>
        <w:spacing w:line="276" w:lineRule="auto"/>
        <w:rPr>
          <w:b/>
          <w:i/>
          <w:noProof w:val="0"/>
          <w:lang w:val="ro-MD" w:eastAsia="ru-RU"/>
        </w:rPr>
      </w:pPr>
      <w:r w:rsidRPr="00945BA5">
        <w:rPr>
          <w:b/>
          <w:i/>
          <w:noProof w:val="0"/>
          <w:lang w:val="ro-MD" w:eastAsia="ru-RU"/>
        </w:rPr>
        <w:t>Tel/Fax/email:022-820 652, 022 820-651, contestatii@ansc.md</w:t>
      </w:r>
    </w:p>
    <w:p w14:paraId="0B56E936" w14:textId="77777777" w:rsidR="0062407D" w:rsidRPr="00945BA5" w:rsidRDefault="0062407D" w:rsidP="004D5D5A">
      <w:pPr>
        <w:numPr>
          <w:ilvl w:val="0"/>
          <w:numId w:val="2"/>
        </w:numPr>
        <w:shd w:val="clear" w:color="auto" w:fill="FFFFFF" w:themeFill="background1"/>
        <w:tabs>
          <w:tab w:val="right" w:pos="426"/>
        </w:tabs>
        <w:spacing w:line="276" w:lineRule="auto"/>
        <w:ind w:left="0"/>
        <w:rPr>
          <w:b/>
          <w:noProof w:val="0"/>
          <w:lang w:val="ro-MD" w:eastAsia="ru-RU"/>
        </w:rPr>
      </w:pPr>
      <w:r w:rsidRPr="00945BA5">
        <w:rPr>
          <w:b/>
          <w:noProof w:val="0"/>
          <w:lang w:val="ro-MD" w:eastAsia="ru-RU"/>
        </w:rPr>
        <w:t>Data (datele) și referința (referințele) publicărilor anterioare în Jurnalul Oficial al Uniunii Europene privind contractul (contractele) la care se referă anunțul respectiv (dacă este cazul): se va publica după publicare în SIA RSAP (Mtender).</w:t>
      </w:r>
    </w:p>
    <w:p w14:paraId="203D7138" w14:textId="1EFA6B84" w:rsidR="0062407D" w:rsidRPr="00945BA5" w:rsidRDefault="0062407D" w:rsidP="004D5D5A">
      <w:pPr>
        <w:numPr>
          <w:ilvl w:val="0"/>
          <w:numId w:val="2"/>
        </w:numPr>
        <w:shd w:val="clear" w:color="auto" w:fill="FFFFFF" w:themeFill="background1"/>
        <w:tabs>
          <w:tab w:val="right" w:pos="426"/>
        </w:tabs>
        <w:spacing w:line="276" w:lineRule="auto"/>
        <w:ind w:left="0"/>
        <w:jc w:val="both"/>
        <w:rPr>
          <w:b/>
          <w:noProof w:val="0"/>
          <w:lang w:val="ro-MD" w:eastAsia="ru-RU"/>
        </w:rPr>
      </w:pPr>
      <w:r w:rsidRPr="00945BA5">
        <w:rPr>
          <w:b/>
          <w:noProof w:val="0"/>
          <w:lang w:val="ro-MD" w:eastAsia="ru-RU"/>
        </w:rPr>
        <w:t>În cazul achizițiilor periodice, calendarul estimat pentru publicarea anunțurilor viitoare</w:t>
      </w:r>
      <w:r w:rsidR="004A3797">
        <w:rPr>
          <w:b/>
          <w:noProof w:val="0"/>
          <w:lang w:val="ro-MD" w:eastAsia="ru-RU"/>
        </w:rPr>
        <w:t>:</w:t>
      </w:r>
    </w:p>
    <w:p w14:paraId="51849852" w14:textId="280FAE58" w:rsidR="004D5D5A" w:rsidRPr="002F0E4C" w:rsidRDefault="0062407D" w:rsidP="004D5D5A">
      <w:pPr>
        <w:numPr>
          <w:ilvl w:val="0"/>
          <w:numId w:val="2"/>
        </w:numPr>
        <w:shd w:val="clear" w:color="auto" w:fill="FFFFFF" w:themeFill="background1"/>
        <w:tabs>
          <w:tab w:val="right" w:pos="426"/>
        </w:tabs>
        <w:spacing w:line="276" w:lineRule="auto"/>
        <w:ind w:left="0"/>
        <w:rPr>
          <w:b/>
          <w:bCs/>
          <w:noProof w:val="0"/>
          <w:lang w:val="ro-MD" w:eastAsia="ru-RU"/>
        </w:rPr>
      </w:pPr>
      <w:r w:rsidRPr="00945BA5">
        <w:rPr>
          <w:b/>
          <w:noProof w:val="0"/>
          <w:lang w:val="ro-MD" w:eastAsia="ru-RU"/>
        </w:rPr>
        <w:t>Data publicării anunțului de intenție</w:t>
      </w:r>
      <w:r w:rsidRPr="00945BA5">
        <w:rPr>
          <w:b/>
          <w:noProof w:val="0"/>
          <w:shd w:val="clear" w:color="auto" w:fill="FFFFFF" w:themeFill="background1"/>
          <w:lang w:val="ro-MD" w:eastAsia="ru-RU"/>
        </w:rPr>
        <w:t>:</w:t>
      </w:r>
      <w:r w:rsidR="005216D1" w:rsidRPr="00945BA5">
        <w:t xml:space="preserve"> </w:t>
      </w:r>
      <w:r w:rsidR="00A06552" w:rsidRPr="00A06552">
        <w:rPr>
          <w:b/>
          <w:bCs/>
          <w:highlight w:val="yellow"/>
        </w:rPr>
        <w:t>16.07.2026</w:t>
      </w:r>
    </w:p>
    <w:p w14:paraId="11DB7C15" w14:textId="7CA01F23" w:rsidR="0062407D" w:rsidRPr="00945BA5" w:rsidRDefault="0062407D" w:rsidP="004D5D5A">
      <w:pPr>
        <w:numPr>
          <w:ilvl w:val="0"/>
          <w:numId w:val="2"/>
        </w:numPr>
        <w:shd w:val="clear" w:color="auto" w:fill="FFFFFF" w:themeFill="background1"/>
        <w:tabs>
          <w:tab w:val="right" w:pos="426"/>
        </w:tabs>
        <w:spacing w:line="276" w:lineRule="auto"/>
        <w:ind w:left="0"/>
        <w:jc w:val="both"/>
        <w:rPr>
          <w:b/>
          <w:noProof w:val="0"/>
          <w:highlight w:val="yellow"/>
          <w:lang w:val="ro-MD" w:eastAsia="ru-RU"/>
        </w:rPr>
      </w:pPr>
      <w:r w:rsidRPr="00945BA5">
        <w:rPr>
          <w:b/>
          <w:noProof w:val="0"/>
          <w:lang w:val="ro-MD" w:eastAsia="ru-RU"/>
        </w:rPr>
        <w:t>Data transmiterii spre publicare a anunțului de participar</w:t>
      </w:r>
      <w:r w:rsidRPr="00945BA5">
        <w:rPr>
          <w:b/>
          <w:noProof w:val="0"/>
          <w:shd w:val="clear" w:color="auto" w:fill="FFFFFF" w:themeFill="background1"/>
          <w:lang w:val="ro-MD" w:eastAsia="ru-RU"/>
        </w:rPr>
        <w:t xml:space="preserve">e: </w:t>
      </w:r>
      <w:r w:rsidR="00A06552">
        <w:rPr>
          <w:b/>
          <w:bCs/>
          <w:noProof w:val="0"/>
          <w:highlight w:val="yellow"/>
          <w:lang w:val="ro-MD"/>
        </w:rPr>
        <w:t>16.07.</w:t>
      </w:r>
      <w:r w:rsidR="002F0E4C">
        <w:rPr>
          <w:b/>
          <w:bCs/>
          <w:noProof w:val="0"/>
          <w:highlight w:val="yellow"/>
          <w:lang w:val="ro-MD"/>
        </w:rPr>
        <w:t>2026</w:t>
      </w:r>
    </w:p>
    <w:p w14:paraId="2C33DF1D" w14:textId="77777777" w:rsidR="0062407D" w:rsidRPr="00945BA5" w:rsidRDefault="0062407D" w:rsidP="004D5D5A">
      <w:pPr>
        <w:numPr>
          <w:ilvl w:val="0"/>
          <w:numId w:val="2"/>
        </w:numPr>
        <w:shd w:val="clear" w:color="auto" w:fill="FFFFFF" w:themeFill="background1"/>
        <w:tabs>
          <w:tab w:val="right" w:pos="426"/>
        </w:tabs>
        <w:spacing w:line="276" w:lineRule="auto"/>
        <w:ind w:left="0"/>
        <w:rPr>
          <w:b/>
          <w:noProof w:val="0"/>
          <w:lang w:val="ro-MD" w:eastAsia="ru-RU"/>
        </w:rPr>
      </w:pPr>
      <w:r w:rsidRPr="00945BA5">
        <w:rPr>
          <w:b/>
          <w:noProof w:val="0"/>
          <w:lang w:val="ro-MD" w:eastAsia="ru-RU"/>
        </w:rPr>
        <w:t>În cadrul procedurii de achiziție publică se va utiliza/accepta:</w:t>
      </w: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305"/>
        <w:gridCol w:w="3785"/>
      </w:tblGrid>
      <w:tr w:rsidR="0062407D" w:rsidRPr="00945BA5" w14:paraId="4F95BCE8" w14:textId="77777777" w:rsidTr="00187B13">
        <w:tc>
          <w:tcPr>
            <w:tcW w:w="5305" w:type="dxa"/>
            <w:shd w:val="clear" w:color="auto" w:fill="FFFFFF" w:themeFill="background1"/>
          </w:tcPr>
          <w:p w14:paraId="5D0318D3" w14:textId="77777777" w:rsidR="0062407D" w:rsidRPr="00945BA5" w:rsidRDefault="0062407D" w:rsidP="00187B13">
            <w:pPr>
              <w:shd w:val="clear" w:color="auto" w:fill="FFFFFF" w:themeFill="background1"/>
              <w:tabs>
                <w:tab w:val="right" w:pos="426"/>
              </w:tabs>
              <w:spacing w:line="276" w:lineRule="auto"/>
              <w:rPr>
                <w:noProof w:val="0"/>
                <w:lang w:val="ro-MD"/>
              </w:rPr>
            </w:pPr>
            <w:r w:rsidRPr="00945BA5">
              <w:rPr>
                <w:noProof w:val="0"/>
                <w:lang w:val="ro-MD"/>
              </w:rPr>
              <w:t>Denumirea instrumentului electronic</w:t>
            </w:r>
          </w:p>
        </w:tc>
        <w:tc>
          <w:tcPr>
            <w:tcW w:w="3785" w:type="dxa"/>
            <w:shd w:val="clear" w:color="auto" w:fill="FFFFFF" w:themeFill="background1"/>
          </w:tcPr>
          <w:p w14:paraId="5ADC46D2" w14:textId="77777777" w:rsidR="0062407D" w:rsidRPr="00945BA5" w:rsidRDefault="0062407D" w:rsidP="00187B13">
            <w:pPr>
              <w:shd w:val="clear" w:color="auto" w:fill="FFFFFF" w:themeFill="background1"/>
              <w:tabs>
                <w:tab w:val="right" w:pos="426"/>
              </w:tabs>
              <w:spacing w:line="276" w:lineRule="auto"/>
              <w:rPr>
                <w:noProof w:val="0"/>
                <w:lang w:val="ro-MD"/>
              </w:rPr>
            </w:pPr>
            <w:r w:rsidRPr="00945BA5">
              <w:rPr>
                <w:noProof w:val="0"/>
                <w:lang w:val="ro-MD"/>
              </w:rPr>
              <w:t>Se va utiliza/accepta sau nu</w:t>
            </w:r>
          </w:p>
        </w:tc>
      </w:tr>
      <w:tr w:rsidR="0062407D" w:rsidRPr="00945BA5" w14:paraId="3B954B87" w14:textId="77777777" w:rsidTr="00187B13">
        <w:tc>
          <w:tcPr>
            <w:tcW w:w="5305" w:type="dxa"/>
            <w:shd w:val="clear" w:color="auto" w:fill="FFFFFF" w:themeFill="background1"/>
          </w:tcPr>
          <w:p w14:paraId="3E7CE939" w14:textId="77777777" w:rsidR="0062407D" w:rsidRPr="00945BA5" w:rsidRDefault="0062407D" w:rsidP="00187B13">
            <w:pPr>
              <w:shd w:val="clear" w:color="auto" w:fill="FFFFFF" w:themeFill="background1"/>
              <w:tabs>
                <w:tab w:val="right" w:pos="426"/>
              </w:tabs>
              <w:spacing w:line="276" w:lineRule="auto"/>
              <w:rPr>
                <w:noProof w:val="0"/>
                <w:lang w:val="ro-MD"/>
              </w:rPr>
            </w:pPr>
            <w:r w:rsidRPr="00945BA5">
              <w:rPr>
                <w:noProof w:val="0"/>
                <w:lang w:val="ro-MD"/>
              </w:rPr>
              <w:t>Depunerea electronică a ofertelor sau a cererilor de participare</w:t>
            </w:r>
          </w:p>
        </w:tc>
        <w:tc>
          <w:tcPr>
            <w:tcW w:w="3785" w:type="dxa"/>
            <w:shd w:val="clear" w:color="auto" w:fill="FFFFFF" w:themeFill="background1"/>
          </w:tcPr>
          <w:p w14:paraId="590BFA7C" w14:textId="77777777" w:rsidR="0062407D" w:rsidRPr="00945BA5" w:rsidRDefault="0062407D" w:rsidP="00187B13">
            <w:pPr>
              <w:shd w:val="clear" w:color="auto" w:fill="FFFFFF" w:themeFill="background1"/>
              <w:tabs>
                <w:tab w:val="right" w:pos="426"/>
              </w:tabs>
              <w:spacing w:line="276" w:lineRule="auto"/>
              <w:rPr>
                <w:noProof w:val="0"/>
                <w:lang w:val="ro-MD"/>
              </w:rPr>
            </w:pPr>
            <w:r w:rsidRPr="00945BA5">
              <w:rPr>
                <w:noProof w:val="0"/>
                <w:lang w:val="ro-MD"/>
              </w:rPr>
              <w:t>Se va utiliza</w:t>
            </w:r>
          </w:p>
        </w:tc>
      </w:tr>
      <w:tr w:rsidR="0062407D" w:rsidRPr="00945BA5" w14:paraId="0E3654D4" w14:textId="77777777" w:rsidTr="00187B13">
        <w:tc>
          <w:tcPr>
            <w:tcW w:w="5305" w:type="dxa"/>
            <w:shd w:val="clear" w:color="auto" w:fill="FFFFFF" w:themeFill="background1"/>
          </w:tcPr>
          <w:p w14:paraId="697F43C5" w14:textId="77777777" w:rsidR="0062407D" w:rsidRPr="00945BA5" w:rsidRDefault="0062407D" w:rsidP="00187B13">
            <w:pPr>
              <w:shd w:val="clear" w:color="auto" w:fill="FFFFFF" w:themeFill="background1"/>
              <w:tabs>
                <w:tab w:val="right" w:pos="426"/>
              </w:tabs>
              <w:spacing w:line="276" w:lineRule="auto"/>
              <w:rPr>
                <w:noProof w:val="0"/>
                <w:lang w:val="ro-MD"/>
              </w:rPr>
            </w:pPr>
            <w:r w:rsidRPr="00945BA5">
              <w:rPr>
                <w:noProof w:val="0"/>
                <w:lang w:val="ro-MD"/>
              </w:rPr>
              <w:t>Sistemul de comenzi electronice</w:t>
            </w:r>
          </w:p>
        </w:tc>
        <w:tc>
          <w:tcPr>
            <w:tcW w:w="3785" w:type="dxa"/>
            <w:shd w:val="clear" w:color="auto" w:fill="FFFFFF" w:themeFill="background1"/>
          </w:tcPr>
          <w:p w14:paraId="5257D294" w14:textId="77777777" w:rsidR="0062407D" w:rsidRPr="00945BA5" w:rsidRDefault="0062407D" w:rsidP="00187B13">
            <w:pPr>
              <w:shd w:val="clear" w:color="auto" w:fill="FFFFFF" w:themeFill="background1"/>
              <w:tabs>
                <w:tab w:val="right" w:pos="426"/>
              </w:tabs>
              <w:spacing w:line="276" w:lineRule="auto"/>
              <w:rPr>
                <w:noProof w:val="0"/>
                <w:lang w:val="ro-MD"/>
              </w:rPr>
            </w:pPr>
            <w:r w:rsidRPr="00945BA5">
              <w:rPr>
                <w:noProof w:val="0"/>
                <w:lang w:val="ro-MD"/>
              </w:rPr>
              <w:t>-</w:t>
            </w:r>
          </w:p>
        </w:tc>
      </w:tr>
      <w:tr w:rsidR="0062407D" w:rsidRPr="00945BA5" w14:paraId="21906459" w14:textId="77777777" w:rsidTr="00187B13">
        <w:tc>
          <w:tcPr>
            <w:tcW w:w="5305" w:type="dxa"/>
            <w:shd w:val="clear" w:color="auto" w:fill="FFFFFF" w:themeFill="background1"/>
          </w:tcPr>
          <w:p w14:paraId="5561136B" w14:textId="77777777" w:rsidR="0062407D" w:rsidRPr="00945BA5" w:rsidRDefault="0062407D" w:rsidP="00187B13">
            <w:pPr>
              <w:shd w:val="clear" w:color="auto" w:fill="FFFFFF" w:themeFill="background1"/>
              <w:tabs>
                <w:tab w:val="right" w:pos="426"/>
              </w:tabs>
              <w:spacing w:line="360" w:lineRule="auto"/>
              <w:rPr>
                <w:noProof w:val="0"/>
                <w:lang w:val="ro-MD"/>
              </w:rPr>
            </w:pPr>
            <w:r w:rsidRPr="00945BA5">
              <w:rPr>
                <w:noProof w:val="0"/>
                <w:lang w:val="ro-MD"/>
              </w:rPr>
              <w:t>Facturarea electronică</w:t>
            </w:r>
          </w:p>
        </w:tc>
        <w:tc>
          <w:tcPr>
            <w:tcW w:w="3785" w:type="dxa"/>
            <w:shd w:val="clear" w:color="auto" w:fill="FFFFFF" w:themeFill="background1"/>
          </w:tcPr>
          <w:p w14:paraId="0832D7E0" w14:textId="77777777" w:rsidR="0062407D" w:rsidRPr="00945BA5" w:rsidRDefault="0062407D" w:rsidP="00187B13">
            <w:pPr>
              <w:shd w:val="clear" w:color="auto" w:fill="FFFFFF" w:themeFill="background1"/>
              <w:tabs>
                <w:tab w:val="right" w:pos="426"/>
              </w:tabs>
              <w:spacing w:line="360" w:lineRule="auto"/>
              <w:rPr>
                <w:noProof w:val="0"/>
                <w:lang w:val="ro-MD"/>
              </w:rPr>
            </w:pPr>
            <w:r w:rsidRPr="00945BA5">
              <w:rPr>
                <w:noProof w:val="0"/>
                <w:lang w:val="ro-MD"/>
              </w:rPr>
              <w:t>Se va utiliza</w:t>
            </w:r>
          </w:p>
        </w:tc>
      </w:tr>
      <w:tr w:rsidR="0062407D" w:rsidRPr="00945BA5" w14:paraId="47723706" w14:textId="77777777" w:rsidTr="00187B13">
        <w:trPr>
          <w:trHeight w:val="77"/>
        </w:trPr>
        <w:tc>
          <w:tcPr>
            <w:tcW w:w="5305" w:type="dxa"/>
            <w:shd w:val="clear" w:color="auto" w:fill="FFFFFF" w:themeFill="background1"/>
          </w:tcPr>
          <w:p w14:paraId="3B66781C" w14:textId="77777777" w:rsidR="0062407D" w:rsidRPr="00945BA5" w:rsidRDefault="0062407D" w:rsidP="00187B13">
            <w:pPr>
              <w:shd w:val="clear" w:color="auto" w:fill="FFFFFF" w:themeFill="background1"/>
              <w:tabs>
                <w:tab w:val="right" w:pos="426"/>
              </w:tabs>
              <w:spacing w:line="360" w:lineRule="auto"/>
              <w:rPr>
                <w:noProof w:val="0"/>
                <w:lang w:val="ro-MD"/>
              </w:rPr>
            </w:pPr>
            <w:r w:rsidRPr="00945BA5">
              <w:rPr>
                <w:noProof w:val="0"/>
                <w:lang w:val="ro-MD"/>
              </w:rPr>
              <w:t>Plățile electronice</w:t>
            </w:r>
          </w:p>
        </w:tc>
        <w:tc>
          <w:tcPr>
            <w:tcW w:w="3785" w:type="dxa"/>
            <w:shd w:val="clear" w:color="auto" w:fill="FFFFFF" w:themeFill="background1"/>
          </w:tcPr>
          <w:p w14:paraId="651A927A" w14:textId="77777777" w:rsidR="0062407D" w:rsidRPr="00945BA5" w:rsidRDefault="0062407D" w:rsidP="00187B13">
            <w:pPr>
              <w:shd w:val="clear" w:color="auto" w:fill="FFFFFF" w:themeFill="background1"/>
              <w:tabs>
                <w:tab w:val="right" w:pos="426"/>
              </w:tabs>
              <w:spacing w:line="360" w:lineRule="auto"/>
              <w:rPr>
                <w:noProof w:val="0"/>
                <w:lang w:val="ro-MD"/>
              </w:rPr>
            </w:pPr>
            <w:r w:rsidRPr="00945BA5">
              <w:rPr>
                <w:noProof w:val="0"/>
                <w:lang w:val="ro-MD"/>
              </w:rPr>
              <w:t>Se va utiliza</w:t>
            </w:r>
          </w:p>
        </w:tc>
      </w:tr>
    </w:tbl>
    <w:p w14:paraId="03B5BFD1" w14:textId="77777777" w:rsidR="0062407D" w:rsidRPr="00945BA5" w:rsidRDefault="0062407D" w:rsidP="00956289">
      <w:pPr>
        <w:numPr>
          <w:ilvl w:val="0"/>
          <w:numId w:val="2"/>
        </w:numPr>
        <w:shd w:val="clear" w:color="auto" w:fill="FFFFFF" w:themeFill="background1"/>
        <w:tabs>
          <w:tab w:val="right" w:pos="426"/>
        </w:tabs>
        <w:spacing w:line="360" w:lineRule="auto"/>
        <w:ind w:left="360"/>
        <w:rPr>
          <w:b/>
          <w:noProof w:val="0"/>
          <w:lang w:val="ro-MD" w:eastAsia="ru-RU"/>
        </w:rPr>
      </w:pPr>
      <w:r w:rsidRPr="00945BA5">
        <w:rPr>
          <w:b/>
          <w:noProof w:val="0"/>
          <w:lang w:val="ro-MD" w:eastAsia="ru-RU"/>
        </w:rPr>
        <w:t>Contractul intră sub incidența Acordului privind achizițiile guvernamentale al Organizației Mondiale a Comerțului (numai în cazul anunțurilor transmise spre publicare în Jurnalul Oficial al Uniunii Europene): da</w:t>
      </w:r>
      <w:r w:rsidRPr="00945BA5">
        <w:rPr>
          <w:b/>
          <w:noProof w:val="0"/>
          <w:shd w:val="clear" w:color="auto" w:fill="FFFFFF" w:themeFill="background1"/>
          <w:lang w:val="ro-MD" w:eastAsia="ru-RU"/>
        </w:rPr>
        <w:t>_____________________________________</w:t>
      </w:r>
    </w:p>
    <w:p w14:paraId="1708D7C1" w14:textId="446DE973" w:rsidR="0062407D" w:rsidRPr="00945BA5" w:rsidRDefault="0062407D" w:rsidP="0062407D">
      <w:pPr>
        <w:shd w:val="clear" w:color="auto" w:fill="FFFFFF" w:themeFill="background1"/>
        <w:tabs>
          <w:tab w:val="right" w:pos="426"/>
        </w:tabs>
        <w:spacing w:line="360" w:lineRule="auto"/>
        <w:ind w:left="3960"/>
        <w:contextualSpacing/>
        <w:rPr>
          <w:noProof w:val="0"/>
          <w:lang w:val="ro-MD" w:eastAsia="ru-RU"/>
        </w:rPr>
      </w:pPr>
      <w:r w:rsidRPr="00945BA5">
        <w:rPr>
          <w:noProof w:val="0"/>
          <w:lang w:val="ro-MD" w:eastAsia="ru-RU"/>
        </w:rPr>
        <w:t>se specifică da sau nu)</w:t>
      </w:r>
      <w:bookmarkStart w:id="16" w:name="_Hlk104891106"/>
    </w:p>
    <w:p w14:paraId="206740B3" w14:textId="77777777" w:rsidR="00DA5F9D" w:rsidRPr="00945BA5" w:rsidRDefault="00DA5F9D" w:rsidP="00FF770D">
      <w:pPr>
        <w:shd w:val="clear" w:color="auto" w:fill="FFFFFF" w:themeFill="background1"/>
        <w:tabs>
          <w:tab w:val="right" w:pos="426"/>
        </w:tabs>
        <w:spacing w:line="360" w:lineRule="auto"/>
        <w:contextualSpacing/>
        <w:rPr>
          <w:noProof w:val="0"/>
          <w:lang w:val="ro-MD" w:eastAsia="ru-RU"/>
        </w:rPr>
      </w:pPr>
    </w:p>
    <w:p w14:paraId="66F7D8CC" w14:textId="7D1397DA" w:rsidR="00B162FC" w:rsidRPr="00945BA5" w:rsidRDefault="0062407D" w:rsidP="00DA5F9D">
      <w:pPr>
        <w:shd w:val="clear" w:color="auto" w:fill="FFFFFF" w:themeFill="background1"/>
        <w:tabs>
          <w:tab w:val="left" w:pos="284"/>
          <w:tab w:val="left" w:pos="426"/>
          <w:tab w:val="decimal" w:pos="8364"/>
        </w:tabs>
        <w:spacing w:line="360" w:lineRule="auto"/>
        <w:ind w:left="-284" w:right="-144" w:firstLine="284"/>
        <w:rPr>
          <w:b/>
          <w:noProof w:val="0"/>
          <w:lang w:val="ro-MD" w:eastAsia="ru-RU"/>
        </w:rPr>
      </w:pPr>
      <w:r w:rsidRPr="00945BA5">
        <w:rPr>
          <w:b/>
          <w:noProof w:val="0"/>
          <w:lang w:val="ro-MD" w:eastAsia="ru-RU"/>
        </w:rPr>
        <w:t xml:space="preserve">Conducătorul grupului de lucru: </w:t>
      </w:r>
      <w:r w:rsidRPr="00945BA5">
        <w:rPr>
          <w:b/>
          <w:noProof w:val="0"/>
          <w:shd w:val="clear" w:color="auto" w:fill="FFFFFF" w:themeFill="background1"/>
          <w:lang w:val="ro-MD" w:eastAsia="ru-RU"/>
        </w:rPr>
        <w:t xml:space="preserve">                          </w:t>
      </w:r>
      <w:r w:rsidRPr="00945BA5">
        <w:rPr>
          <w:bCs/>
          <w:i/>
          <w:iCs/>
          <w:noProof w:val="0"/>
          <w:shd w:val="clear" w:color="auto" w:fill="FFFFFF" w:themeFill="background1"/>
          <w:lang w:val="ro-MD" w:eastAsia="ru-RU"/>
        </w:rPr>
        <w:t>semnat electronic</w:t>
      </w:r>
      <w:r w:rsidRPr="00945BA5">
        <w:rPr>
          <w:bCs/>
          <w:noProof w:val="0"/>
          <w:shd w:val="clear" w:color="auto" w:fill="FFFFFF" w:themeFill="background1"/>
          <w:lang w:val="ro-MD" w:eastAsia="ru-RU"/>
        </w:rPr>
        <w:t xml:space="preserve">             </w:t>
      </w:r>
      <w:r w:rsidR="00BF49B6" w:rsidRPr="00945BA5">
        <w:rPr>
          <w:bCs/>
          <w:noProof w:val="0"/>
          <w:shd w:val="clear" w:color="auto" w:fill="FFFFFF" w:themeFill="background1"/>
          <w:lang w:val="ro-MD" w:eastAsia="ru-RU"/>
        </w:rPr>
        <w:t xml:space="preserve">    </w:t>
      </w:r>
      <w:r w:rsidRPr="00945BA5">
        <w:rPr>
          <w:bCs/>
          <w:noProof w:val="0"/>
          <w:shd w:val="clear" w:color="auto" w:fill="FFFFFF" w:themeFill="background1"/>
          <w:lang w:val="ro-MD" w:eastAsia="ru-RU"/>
        </w:rPr>
        <w:t xml:space="preserve">       </w:t>
      </w:r>
      <w:bookmarkEnd w:id="16"/>
      <w:r w:rsidR="009D2EB1" w:rsidRPr="00945BA5">
        <w:rPr>
          <w:b/>
          <w:noProof w:val="0"/>
          <w:shd w:val="clear" w:color="auto" w:fill="FFFFFF" w:themeFill="background1"/>
          <w:lang w:val="ro-MD" w:eastAsia="ru-RU"/>
        </w:rPr>
        <w:t>Gheorghe GORCEAG</w:t>
      </w:r>
      <w:r w:rsidR="00BF49B6" w:rsidRPr="00945BA5">
        <w:rPr>
          <w:b/>
          <w:noProof w:val="0"/>
          <w:shd w:val="clear" w:color="auto" w:fill="FFFFFF" w:themeFill="background1"/>
          <w:lang w:val="ro-MD" w:eastAsia="ru-RU"/>
        </w:rPr>
        <w:t xml:space="preserve"> </w:t>
      </w:r>
    </w:p>
    <w:sectPr w:rsidR="00B162FC" w:rsidRPr="00945BA5" w:rsidSect="00923802">
      <w:pgSz w:w="11906" w:h="16838"/>
      <w:pgMar w:top="567" w:right="566" w:bottom="426"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B3802"/>
    <w:multiLevelType w:val="hybridMultilevel"/>
    <w:tmpl w:val="AD3AFA44"/>
    <w:lvl w:ilvl="0" w:tplc="863E5E28">
      <w:start w:val="1"/>
      <w:numFmt w:val="decimal"/>
      <w:lvlText w:val="%1."/>
      <w:lvlJc w:val="left"/>
      <w:pPr>
        <w:ind w:left="360" w:hanging="360"/>
      </w:pPr>
      <w:rPr>
        <w:rFonts w:hint="default"/>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 w15:restartNumberingAfterBreak="0">
    <w:nsid w:val="0DFE0380"/>
    <w:multiLevelType w:val="hybridMultilevel"/>
    <w:tmpl w:val="C68EA9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4D867F4"/>
    <w:multiLevelType w:val="multilevel"/>
    <w:tmpl w:val="473E68FE"/>
    <w:lvl w:ilvl="0">
      <w:start w:val="2"/>
      <w:numFmt w:val="decimal"/>
      <w:lvlText w:val="%1"/>
      <w:lvlJc w:val="left"/>
      <w:pPr>
        <w:ind w:left="480" w:hanging="480"/>
      </w:pPr>
      <w:rPr>
        <w:rFonts w:eastAsia="Times New Roman" w:hint="default"/>
        <w:i w:val="0"/>
      </w:rPr>
    </w:lvl>
    <w:lvl w:ilvl="1">
      <w:start w:val="1"/>
      <w:numFmt w:val="decimal"/>
      <w:lvlText w:val="%1.%2"/>
      <w:lvlJc w:val="left"/>
      <w:pPr>
        <w:ind w:left="1194" w:hanging="480"/>
      </w:pPr>
      <w:rPr>
        <w:rFonts w:eastAsia="Times New Roman" w:hint="default"/>
        <w:i w:val="0"/>
      </w:rPr>
    </w:lvl>
    <w:lvl w:ilvl="2">
      <w:start w:val="2"/>
      <w:numFmt w:val="decimal"/>
      <w:lvlText w:val="%1.%2.%3"/>
      <w:lvlJc w:val="left"/>
      <w:pPr>
        <w:ind w:left="2148" w:hanging="720"/>
      </w:pPr>
      <w:rPr>
        <w:rFonts w:eastAsia="Times New Roman" w:hint="default"/>
        <w:i/>
        <w:iCs w:val="0"/>
      </w:rPr>
    </w:lvl>
    <w:lvl w:ilvl="3">
      <w:start w:val="1"/>
      <w:numFmt w:val="decimal"/>
      <w:lvlText w:val="%1.%2.%3.%4"/>
      <w:lvlJc w:val="left"/>
      <w:pPr>
        <w:ind w:left="2862" w:hanging="720"/>
      </w:pPr>
      <w:rPr>
        <w:rFonts w:eastAsia="Times New Roman" w:hint="default"/>
        <w:i w:val="0"/>
      </w:rPr>
    </w:lvl>
    <w:lvl w:ilvl="4">
      <w:start w:val="1"/>
      <w:numFmt w:val="decimal"/>
      <w:lvlText w:val="%1.%2.%3.%4.%5"/>
      <w:lvlJc w:val="left"/>
      <w:pPr>
        <w:ind w:left="3936" w:hanging="1080"/>
      </w:pPr>
      <w:rPr>
        <w:rFonts w:eastAsia="Times New Roman" w:hint="default"/>
        <w:i w:val="0"/>
      </w:rPr>
    </w:lvl>
    <w:lvl w:ilvl="5">
      <w:start w:val="1"/>
      <w:numFmt w:val="decimal"/>
      <w:lvlText w:val="%1.%2.%3.%4.%5.%6"/>
      <w:lvlJc w:val="left"/>
      <w:pPr>
        <w:ind w:left="4650" w:hanging="1080"/>
      </w:pPr>
      <w:rPr>
        <w:rFonts w:eastAsia="Times New Roman" w:hint="default"/>
        <w:i w:val="0"/>
      </w:rPr>
    </w:lvl>
    <w:lvl w:ilvl="6">
      <w:start w:val="1"/>
      <w:numFmt w:val="decimal"/>
      <w:lvlText w:val="%1.%2.%3.%4.%5.%6.%7"/>
      <w:lvlJc w:val="left"/>
      <w:pPr>
        <w:ind w:left="5724" w:hanging="1440"/>
      </w:pPr>
      <w:rPr>
        <w:rFonts w:eastAsia="Times New Roman" w:hint="default"/>
        <w:i w:val="0"/>
      </w:rPr>
    </w:lvl>
    <w:lvl w:ilvl="7">
      <w:start w:val="1"/>
      <w:numFmt w:val="decimal"/>
      <w:lvlText w:val="%1.%2.%3.%4.%5.%6.%7.%8"/>
      <w:lvlJc w:val="left"/>
      <w:pPr>
        <w:ind w:left="6438" w:hanging="1440"/>
      </w:pPr>
      <w:rPr>
        <w:rFonts w:eastAsia="Times New Roman" w:hint="default"/>
        <w:i w:val="0"/>
      </w:rPr>
    </w:lvl>
    <w:lvl w:ilvl="8">
      <w:start w:val="1"/>
      <w:numFmt w:val="decimal"/>
      <w:lvlText w:val="%1.%2.%3.%4.%5.%6.%7.%8.%9"/>
      <w:lvlJc w:val="left"/>
      <w:pPr>
        <w:ind w:left="7512" w:hanging="1800"/>
      </w:pPr>
      <w:rPr>
        <w:rFonts w:eastAsia="Times New Roman" w:hint="default"/>
        <w:i w:val="0"/>
      </w:rPr>
    </w:lvl>
  </w:abstractNum>
  <w:abstractNum w:abstractNumId="3" w15:restartNumberingAfterBreak="0">
    <w:nsid w:val="199478FC"/>
    <w:multiLevelType w:val="multilevel"/>
    <w:tmpl w:val="653AD5D8"/>
    <w:lvl w:ilvl="0">
      <w:start w:val="2"/>
      <w:numFmt w:val="decimal"/>
      <w:lvlText w:val="%1."/>
      <w:lvlJc w:val="left"/>
      <w:pPr>
        <w:ind w:left="540" w:hanging="540"/>
      </w:pPr>
      <w:rPr>
        <w:rFonts w:eastAsia="Times New Roman" w:hint="default"/>
        <w:i w:val="0"/>
      </w:rPr>
    </w:lvl>
    <w:lvl w:ilvl="1">
      <w:start w:val="1"/>
      <w:numFmt w:val="decimal"/>
      <w:lvlText w:val="%1.%2."/>
      <w:lvlJc w:val="left"/>
      <w:pPr>
        <w:ind w:left="894" w:hanging="540"/>
      </w:pPr>
      <w:rPr>
        <w:rFonts w:eastAsia="Times New Roman" w:hint="default"/>
        <w:i w:val="0"/>
        <w:lang w:val="en-US"/>
      </w:rPr>
    </w:lvl>
    <w:lvl w:ilvl="2">
      <w:start w:val="1"/>
      <w:numFmt w:val="decimal"/>
      <w:lvlText w:val="%1.%2.%3."/>
      <w:lvlJc w:val="left"/>
      <w:pPr>
        <w:ind w:left="1428" w:hanging="720"/>
      </w:pPr>
      <w:rPr>
        <w:rFonts w:eastAsia="Times New Roman" w:hint="default"/>
        <w:i/>
        <w:iCs w:val="0"/>
      </w:rPr>
    </w:lvl>
    <w:lvl w:ilvl="3">
      <w:start w:val="1"/>
      <w:numFmt w:val="decimal"/>
      <w:lvlText w:val="%1.%2.%3.%4."/>
      <w:lvlJc w:val="left"/>
      <w:pPr>
        <w:ind w:left="1782" w:hanging="720"/>
      </w:pPr>
      <w:rPr>
        <w:rFonts w:eastAsia="Times New Roman" w:hint="default"/>
        <w:i w:val="0"/>
      </w:rPr>
    </w:lvl>
    <w:lvl w:ilvl="4">
      <w:start w:val="1"/>
      <w:numFmt w:val="decimal"/>
      <w:lvlText w:val="%1.%2.%3.%4.%5."/>
      <w:lvlJc w:val="left"/>
      <w:pPr>
        <w:ind w:left="2496" w:hanging="1080"/>
      </w:pPr>
      <w:rPr>
        <w:rFonts w:eastAsia="Times New Roman" w:hint="default"/>
        <w:i w:val="0"/>
      </w:rPr>
    </w:lvl>
    <w:lvl w:ilvl="5">
      <w:start w:val="1"/>
      <w:numFmt w:val="decimal"/>
      <w:lvlText w:val="%1.%2.%3.%4.%5.%6."/>
      <w:lvlJc w:val="left"/>
      <w:pPr>
        <w:ind w:left="2850" w:hanging="1080"/>
      </w:pPr>
      <w:rPr>
        <w:rFonts w:eastAsia="Times New Roman" w:hint="default"/>
        <w:i w:val="0"/>
      </w:rPr>
    </w:lvl>
    <w:lvl w:ilvl="6">
      <w:start w:val="1"/>
      <w:numFmt w:val="decimal"/>
      <w:lvlText w:val="%1.%2.%3.%4.%5.%6.%7."/>
      <w:lvlJc w:val="left"/>
      <w:pPr>
        <w:ind w:left="3564" w:hanging="1440"/>
      </w:pPr>
      <w:rPr>
        <w:rFonts w:eastAsia="Times New Roman" w:hint="default"/>
        <w:i w:val="0"/>
      </w:rPr>
    </w:lvl>
    <w:lvl w:ilvl="7">
      <w:start w:val="1"/>
      <w:numFmt w:val="decimal"/>
      <w:lvlText w:val="%1.%2.%3.%4.%5.%6.%7.%8."/>
      <w:lvlJc w:val="left"/>
      <w:pPr>
        <w:ind w:left="3918" w:hanging="1440"/>
      </w:pPr>
      <w:rPr>
        <w:rFonts w:eastAsia="Times New Roman" w:hint="default"/>
        <w:i w:val="0"/>
      </w:rPr>
    </w:lvl>
    <w:lvl w:ilvl="8">
      <w:start w:val="1"/>
      <w:numFmt w:val="decimal"/>
      <w:lvlText w:val="%1.%2.%3.%4.%5.%6.%7.%8.%9."/>
      <w:lvlJc w:val="left"/>
      <w:pPr>
        <w:ind w:left="4632" w:hanging="1800"/>
      </w:pPr>
      <w:rPr>
        <w:rFonts w:eastAsia="Times New Roman" w:hint="default"/>
        <w:i w:val="0"/>
      </w:rPr>
    </w:lvl>
  </w:abstractNum>
  <w:abstractNum w:abstractNumId="4" w15:restartNumberingAfterBreak="0">
    <w:nsid w:val="1EBB2C7F"/>
    <w:multiLevelType w:val="hybridMultilevel"/>
    <w:tmpl w:val="08B08ED8"/>
    <w:lvl w:ilvl="0" w:tplc="C5804560">
      <w:start w:val="1"/>
      <w:numFmt w:val="lowerLetter"/>
      <w:lvlText w:val="%1)"/>
      <w:lvlJc w:val="left"/>
      <w:pPr>
        <w:ind w:left="1069" w:hanging="360"/>
      </w:pPr>
      <w:rPr>
        <w:rFonts w:eastAsia="Times New Roman"/>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27E41469"/>
    <w:multiLevelType w:val="multilevel"/>
    <w:tmpl w:val="5096201E"/>
    <w:lvl w:ilvl="0">
      <w:start w:val="1"/>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E27E64"/>
    <w:multiLevelType w:val="multilevel"/>
    <w:tmpl w:val="7D047526"/>
    <w:lvl w:ilvl="0">
      <w:start w:val="1"/>
      <w:numFmt w:val="decimal"/>
      <w:lvlText w:val="%1."/>
      <w:lvlJc w:val="left"/>
      <w:pPr>
        <w:ind w:left="1069" w:hanging="360"/>
      </w:pPr>
      <w:rPr>
        <w:b/>
        <w:bCs w:val="0"/>
        <w:i w:val="0"/>
        <w:iCs w:val="0"/>
      </w:rPr>
    </w:lvl>
    <w:lvl w:ilvl="1">
      <w:start w:val="1"/>
      <w:numFmt w:val="decimal"/>
      <w:isLgl/>
      <w:lvlText w:val="%1.%2."/>
      <w:lvlJc w:val="left"/>
      <w:pPr>
        <w:ind w:left="1069" w:hanging="360"/>
      </w:pPr>
      <w:rPr>
        <w:color w:val="000000" w:themeColor="text1"/>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8"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FB477E"/>
    <w:multiLevelType w:val="hybridMultilevel"/>
    <w:tmpl w:val="DB56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9F6CCD"/>
    <w:multiLevelType w:val="hybridMultilevel"/>
    <w:tmpl w:val="FB1267FA"/>
    <w:lvl w:ilvl="0" w:tplc="E10AF052">
      <w:start w:val="1"/>
      <w:numFmt w:val="lowerLetter"/>
      <w:lvlText w:val="%1)"/>
      <w:lvlJc w:val="left"/>
      <w:pPr>
        <w:ind w:left="502" w:hanging="360"/>
      </w:pPr>
      <w:rPr>
        <w:rFonts w:eastAsia="Times New Roman"/>
        <w:i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1" w15:restartNumberingAfterBreak="0">
    <w:nsid w:val="4EDE66DE"/>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D5705"/>
    <w:multiLevelType w:val="multilevel"/>
    <w:tmpl w:val="28FA6DE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5E8B45A3"/>
    <w:multiLevelType w:val="hybridMultilevel"/>
    <w:tmpl w:val="90A81456"/>
    <w:lvl w:ilvl="0" w:tplc="85D47A1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E6161A9"/>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A500F9"/>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7555C9"/>
    <w:multiLevelType w:val="hybridMultilevel"/>
    <w:tmpl w:val="2D04747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F507C5D"/>
    <w:multiLevelType w:val="hybridMultilevel"/>
    <w:tmpl w:val="0A3CFED2"/>
    <w:lvl w:ilvl="0" w:tplc="792055BA">
      <w:start w:val="1"/>
      <w:numFmt w:val="decimal"/>
      <w:pStyle w:val="ListParagraph"/>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816606800">
    <w:abstractNumId w:val="19"/>
  </w:num>
  <w:num w:numId="2" w16cid:durableId="351802239">
    <w:abstractNumId w:val="8"/>
  </w:num>
  <w:num w:numId="3" w16cid:durableId="1441029288">
    <w:abstractNumId w:val="6"/>
  </w:num>
  <w:num w:numId="4" w16cid:durableId="1531065042">
    <w:abstractNumId w:val="15"/>
  </w:num>
  <w:num w:numId="5" w16cid:durableId="2091923350">
    <w:abstractNumId w:val="9"/>
  </w:num>
  <w:num w:numId="6" w16cid:durableId="1274829065">
    <w:abstractNumId w:val="13"/>
  </w:num>
  <w:num w:numId="7" w16cid:durableId="1539393153">
    <w:abstractNumId w:val="0"/>
  </w:num>
  <w:num w:numId="8" w16cid:durableId="1339194897">
    <w:abstractNumId w:val="11"/>
  </w:num>
  <w:num w:numId="9" w16cid:durableId="1224026664">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9036893">
    <w:abstractNumId w:val="8"/>
  </w:num>
  <w:num w:numId="11" w16cid:durableId="12298759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38558775">
    <w:abstractNumId w:val="1"/>
  </w:num>
  <w:num w:numId="13" w16cid:durableId="12375910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5853732">
    <w:abstractNumId w:val="17"/>
  </w:num>
  <w:num w:numId="15" w16cid:durableId="678047364">
    <w:abstractNumId w:val="16"/>
  </w:num>
  <w:num w:numId="16" w16cid:durableId="1561955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84895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60523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5161061">
    <w:abstractNumId w:val="12"/>
  </w:num>
  <w:num w:numId="20" w16cid:durableId="10538903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03164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6285712">
    <w:abstractNumId w:val="3"/>
  </w:num>
  <w:num w:numId="23" w16cid:durableId="327902227">
    <w:abstractNumId w:val="2"/>
  </w:num>
  <w:num w:numId="24" w16cid:durableId="8428213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B75"/>
    <w:rsid w:val="00004100"/>
    <w:rsid w:val="00022C9F"/>
    <w:rsid w:val="000271F0"/>
    <w:rsid w:val="0004047C"/>
    <w:rsid w:val="000405B1"/>
    <w:rsid w:val="0004089A"/>
    <w:rsid w:val="00041FE9"/>
    <w:rsid w:val="000508B3"/>
    <w:rsid w:val="00052775"/>
    <w:rsid w:val="00053216"/>
    <w:rsid w:val="00061320"/>
    <w:rsid w:val="000648DB"/>
    <w:rsid w:val="000763AA"/>
    <w:rsid w:val="0008717A"/>
    <w:rsid w:val="0009144A"/>
    <w:rsid w:val="00096790"/>
    <w:rsid w:val="000A4CC8"/>
    <w:rsid w:val="000C0A57"/>
    <w:rsid w:val="000C13F4"/>
    <w:rsid w:val="000C230F"/>
    <w:rsid w:val="000D3531"/>
    <w:rsid w:val="000E6577"/>
    <w:rsid w:val="000E7862"/>
    <w:rsid w:val="000E79DD"/>
    <w:rsid w:val="000F169B"/>
    <w:rsid w:val="00110B89"/>
    <w:rsid w:val="00120695"/>
    <w:rsid w:val="00121CD2"/>
    <w:rsid w:val="00123947"/>
    <w:rsid w:val="00136AC7"/>
    <w:rsid w:val="00146D56"/>
    <w:rsid w:val="00153DE9"/>
    <w:rsid w:val="00155D9C"/>
    <w:rsid w:val="0017493D"/>
    <w:rsid w:val="00187B13"/>
    <w:rsid w:val="00192569"/>
    <w:rsid w:val="001B648D"/>
    <w:rsid w:val="001C2641"/>
    <w:rsid w:val="001C27BB"/>
    <w:rsid w:val="001D5026"/>
    <w:rsid w:val="001F0359"/>
    <w:rsid w:val="00202CCF"/>
    <w:rsid w:val="002054AB"/>
    <w:rsid w:val="002103E6"/>
    <w:rsid w:val="00211677"/>
    <w:rsid w:val="00223E5E"/>
    <w:rsid w:val="00235EF1"/>
    <w:rsid w:val="00243A16"/>
    <w:rsid w:val="0025645C"/>
    <w:rsid w:val="00272E7E"/>
    <w:rsid w:val="002751DA"/>
    <w:rsid w:val="002804C3"/>
    <w:rsid w:val="002827C0"/>
    <w:rsid w:val="00297121"/>
    <w:rsid w:val="002A2674"/>
    <w:rsid w:val="002B042B"/>
    <w:rsid w:val="002B6D64"/>
    <w:rsid w:val="002C1DDB"/>
    <w:rsid w:val="002C4970"/>
    <w:rsid w:val="002C79C5"/>
    <w:rsid w:val="002D707A"/>
    <w:rsid w:val="002F0877"/>
    <w:rsid w:val="002F0E4C"/>
    <w:rsid w:val="002F1E5F"/>
    <w:rsid w:val="002F6C2C"/>
    <w:rsid w:val="0034015F"/>
    <w:rsid w:val="0036564E"/>
    <w:rsid w:val="003720A2"/>
    <w:rsid w:val="00381A66"/>
    <w:rsid w:val="00383640"/>
    <w:rsid w:val="003D45E2"/>
    <w:rsid w:val="003F013D"/>
    <w:rsid w:val="003F0B64"/>
    <w:rsid w:val="003F134B"/>
    <w:rsid w:val="003F5784"/>
    <w:rsid w:val="004004D2"/>
    <w:rsid w:val="00450ECA"/>
    <w:rsid w:val="004663C9"/>
    <w:rsid w:val="00480EA3"/>
    <w:rsid w:val="00487006"/>
    <w:rsid w:val="00495561"/>
    <w:rsid w:val="004A3797"/>
    <w:rsid w:val="004B1A29"/>
    <w:rsid w:val="004B2E63"/>
    <w:rsid w:val="004B2F03"/>
    <w:rsid w:val="004B3907"/>
    <w:rsid w:val="004C4DB4"/>
    <w:rsid w:val="004D5D5A"/>
    <w:rsid w:val="004F55D6"/>
    <w:rsid w:val="00504F24"/>
    <w:rsid w:val="00510415"/>
    <w:rsid w:val="005116F3"/>
    <w:rsid w:val="00511EDD"/>
    <w:rsid w:val="005216D1"/>
    <w:rsid w:val="0052388E"/>
    <w:rsid w:val="005304B7"/>
    <w:rsid w:val="00530A65"/>
    <w:rsid w:val="00541341"/>
    <w:rsid w:val="005607CC"/>
    <w:rsid w:val="005801E4"/>
    <w:rsid w:val="00582692"/>
    <w:rsid w:val="00585749"/>
    <w:rsid w:val="00587E16"/>
    <w:rsid w:val="005912D6"/>
    <w:rsid w:val="005A192D"/>
    <w:rsid w:val="005A5719"/>
    <w:rsid w:val="005A7A9F"/>
    <w:rsid w:val="005C0298"/>
    <w:rsid w:val="005C182D"/>
    <w:rsid w:val="005F22A0"/>
    <w:rsid w:val="005F2F0D"/>
    <w:rsid w:val="005F350C"/>
    <w:rsid w:val="005F7592"/>
    <w:rsid w:val="006216CB"/>
    <w:rsid w:val="0062407D"/>
    <w:rsid w:val="006250E1"/>
    <w:rsid w:val="00630028"/>
    <w:rsid w:val="006333F8"/>
    <w:rsid w:val="00635B75"/>
    <w:rsid w:val="006367E6"/>
    <w:rsid w:val="00643EB5"/>
    <w:rsid w:val="00657DEB"/>
    <w:rsid w:val="00661B8A"/>
    <w:rsid w:val="00666552"/>
    <w:rsid w:val="0066737B"/>
    <w:rsid w:val="00685117"/>
    <w:rsid w:val="0068661A"/>
    <w:rsid w:val="006954F6"/>
    <w:rsid w:val="006A4442"/>
    <w:rsid w:val="006A7611"/>
    <w:rsid w:val="00722B62"/>
    <w:rsid w:val="00725B5A"/>
    <w:rsid w:val="00731BFF"/>
    <w:rsid w:val="00737940"/>
    <w:rsid w:val="007746B5"/>
    <w:rsid w:val="00774C19"/>
    <w:rsid w:val="00775ED0"/>
    <w:rsid w:val="00777AFF"/>
    <w:rsid w:val="00787017"/>
    <w:rsid w:val="007875DF"/>
    <w:rsid w:val="00792618"/>
    <w:rsid w:val="00795137"/>
    <w:rsid w:val="007B2445"/>
    <w:rsid w:val="007C09CD"/>
    <w:rsid w:val="007C51CE"/>
    <w:rsid w:val="007D3FD4"/>
    <w:rsid w:val="007D7D04"/>
    <w:rsid w:val="007E1828"/>
    <w:rsid w:val="007F1D6B"/>
    <w:rsid w:val="00805F1E"/>
    <w:rsid w:val="00823C52"/>
    <w:rsid w:val="008647D0"/>
    <w:rsid w:val="008735BA"/>
    <w:rsid w:val="00875A27"/>
    <w:rsid w:val="008828F5"/>
    <w:rsid w:val="0089078F"/>
    <w:rsid w:val="008A1AF2"/>
    <w:rsid w:val="008A2826"/>
    <w:rsid w:val="008A6647"/>
    <w:rsid w:val="008B6B0E"/>
    <w:rsid w:val="008C2604"/>
    <w:rsid w:val="008F05C9"/>
    <w:rsid w:val="008F3BC6"/>
    <w:rsid w:val="008F5DA5"/>
    <w:rsid w:val="00921C09"/>
    <w:rsid w:val="00923802"/>
    <w:rsid w:val="00925255"/>
    <w:rsid w:val="00927F07"/>
    <w:rsid w:val="00933FE8"/>
    <w:rsid w:val="00936F15"/>
    <w:rsid w:val="00937460"/>
    <w:rsid w:val="00945BA5"/>
    <w:rsid w:val="00956289"/>
    <w:rsid w:val="00965115"/>
    <w:rsid w:val="00981460"/>
    <w:rsid w:val="009926D4"/>
    <w:rsid w:val="00997ADA"/>
    <w:rsid w:val="009B3AE8"/>
    <w:rsid w:val="009B55B7"/>
    <w:rsid w:val="009C56B6"/>
    <w:rsid w:val="009C75CE"/>
    <w:rsid w:val="009D0302"/>
    <w:rsid w:val="009D2EB1"/>
    <w:rsid w:val="009E3883"/>
    <w:rsid w:val="009F06C1"/>
    <w:rsid w:val="009F6FDB"/>
    <w:rsid w:val="00A06552"/>
    <w:rsid w:val="00A06A65"/>
    <w:rsid w:val="00A0759C"/>
    <w:rsid w:val="00A17884"/>
    <w:rsid w:val="00A26730"/>
    <w:rsid w:val="00A2722B"/>
    <w:rsid w:val="00A419FA"/>
    <w:rsid w:val="00A4296B"/>
    <w:rsid w:val="00A43838"/>
    <w:rsid w:val="00A4485F"/>
    <w:rsid w:val="00A60859"/>
    <w:rsid w:val="00A710EC"/>
    <w:rsid w:val="00A75D04"/>
    <w:rsid w:val="00A97EE7"/>
    <w:rsid w:val="00AA75B1"/>
    <w:rsid w:val="00AB2962"/>
    <w:rsid w:val="00AB6C15"/>
    <w:rsid w:val="00AC0C1D"/>
    <w:rsid w:val="00AC1A6D"/>
    <w:rsid w:val="00AC6DF3"/>
    <w:rsid w:val="00AD25A9"/>
    <w:rsid w:val="00AD6C62"/>
    <w:rsid w:val="00AD7308"/>
    <w:rsid w:val="00AF0934"/>
    <w:rsid w:val="00AF42A1"/>
    <w:rsid w:val="00B00258"/>
    <w:rsid w:val="00B022CF"/>
    <w:rsid w:val="00B162FC"/>
    <w:rsid w:val="00B23A4E"/>
    <w:rsid w:val="00B265A3"/>
    <w:rsid w:val="00B31EE7"/>
    <w:rsid w:val="00B42D74"/>
    <w:rsid w:val="00B464BE"/>
    <w:rsid w:val="00B5211C"/>
    <w:rsid w:val="00B55C53"/>
    <w:rsid w:val="00B6124F"/>
    <w:rsid w:val="00B71643"/>
    <w:rsid w:val="00B757E9"/>
    <w:rsid w:val="00B75F10"/>
    <w:rsid w:val="00B77C2C"/>
    <w:rsid w:val="00B84DAA"/>
    <w:rsid w:val="00B92E10"/>
    <w:rsid w:val="00BA5D51"/>
    <w:rsid w:val="00BB257C"/>
    <w:rsid w:val="00BB2690"/>
    <w:rsid w:val="00BB693D"/>
    <w:rsid w:val="00BD0C62"/>
    <w:rsid w:val="00BD72DF"/>
    <w:rsid w:val="00BE57E0"/>
    <w:rsid w:val="00BF2577"/>
    <w:rsid w:val="00BF2A06"/>
    <w:rsid w:val="00BF49B6"/>
    <w:rsid w:val="00BF6CAB"/>
    <w:rsid w:val="00C065D1"/>
    <w:rsid w:val="00C30A06"/>
    <w:rsid w:val="00C413A1"/>
    <w:rsid w:val="00C513F9"/>
    <w:rsid w:val="00C56ADF"/>
    <w:rsid w:val="00C7222F"/>
    <w:rsid w:val="00C72BF9"/>
    <w:rsid w:val="00C92136"/>
    <w:rsid w:val="00CA71ED"/>
    <w:rsid w:val="00CB4F6B"/>
    <w:rsid w:val="00CC5F2B"/>
    <w:rsid w:val="00CE76EF"/>
    <w:rsid w:val="00CF2058"/>
    <w:rsid w:val="00D072AB"/>
    <w:rsid w:val="00D07E78"/>
    <w:rsid w:val="00D12247"/>
    <w:rsid w:val="00D45B6A"/>
    <w:rsid w:val="00D55D60"/>
    <w:rsid w:val="00D62B7B"/>
    <w:rsid w:val="00D65D90"/>
    <w:rsid w:val="00D711F4"/>
    <w:rsid w:val="00D71978"/>
    <w:rsid w:val="00D800AF"/>
    <w:rsid w:val="00D90A04"/>
    <w:rsid w:val="00D934EA"/>
    <w:rsid w:val="00D93CD9"/>
    <w:rsid w:val="00D96C93"/>
    <w:rsid w:val="00DA3A0D"/>
    <w:rsid w:val="00DA457E"/>
    <w:rsid w:val="00DA5F9D"/>
    <w:rsid w:val="00DB549C"/>
    <w:rsid w:val="00DC1EF6"/>
    <w:rsid w:val="00DC53AE"/>
    <w:rsid w:val="00DD7069"/>
    <w:rsid w:val="00DE3639"/>
    <w:rsid w:val="00DE62D0"/>
    <w:rsid w:val="00DF71AE"/>
    <w:rsid w:val="00E04D7E"/>
    <w:rsid w:val="00E12EF1"/>
    <w:rsid w:val="00E13ABF"/>
    <w:rsid w:val="00E17FE6"/>
    <w:rsid w:val="00E22FF2"/>
    <w:rsid w:val="00E25109"/>
    <w:rsid w:val="00E317C7"/>
    <w:rsid w:val="00E50810"/>
    <w:rsid w:val="00E73E97"/>
    <w:rsid w:val="00E96917"/>
    <w:rsid w:val="00EA475F"/>
    <w:rsid w:val="00EB5904"/>
    <w:rsid w:val="00EC3985"/>
    <w:rsid w:val="00EC4EE9"/>
    <w:rsid w:val="00F01094"/>
    <w:rsid w:val="00F013F2"/>
    <w:rsid w:val="00F0217A"/>
    <w:rsid w:val="00F163CC"/>
    <w:rsid w:val="00F260AB"/>
    <w:rsid w:val="00F30893"/>
    <w:rsid w:val="00F35F22"/>
    <w:rsid w:val="00F426F9"/>
    <w:rsid w:val="00F5648F"/>
    <w:rsid w:val="00F60C90"/>
    <w:rsid w:val="00F67BCE"/>
    <w:rsid w:val="00F723F7"/>
    <w:rsid w:val="00F85591"/>
    <w:rsid w:val="00F94C76"/>
    <w:rsid w:val="00F95F1E"/>
    <w:rsid w:val="00F97083"/>
    <w:rsid w:val="00F97BD4"/>
    <w:rsid w:val="00FA08EA"/>
    <w:rsid w:val="00FA3299"/>
    <w:rsid w:val="00FC04DB"/>
    <w:rsid w:val="00FC3F8A"/>
    <w:rsid w:val="00FC549E"/>
    <w:rsid w:val="00FD09F7"/>
    <w:rsid w:val="00FD287E"/>
    <w:rsid w:val="00FD4E4E"/>
    <w:rsid w:val="00FE3CC6"/>
    <w:rsid w:val="00FE3FB0"/>
    <w:rsid w:val="00FF135C"/>
    <w:rsid w:val="00FF7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10664"/>
  <w15:chartTrackingRefBased/>
  <w15:docId w15:val="{94C71A8A-0B89-41DA-A525-B2C8CE43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75F"/>
    <w:pPr>
      <w:spacing w:after="0" w:line="240" w:lineRule="auto"/>
    </w:pPr>
    <w:rPr>
      <w:rFonts w:ascii="Times New Roman" w:eastAsia="Times New Roman" w:hAnsi="Times New Roman" w:cs="Times New Roman"/>
      <w:noProof/>
      <w:sz w:val="24"/>
      <w:szCs w:val="24"/>
      <w:lang w:val="ro-RO"/>
    </w:rPr>
  </w:style>
  <w:style w:type="paragraph" w:styleId="Heading3">
    <w:name w:val="heading 3"/>
    <w:basedOn w:val="Normal"/>
    <w:next w:val="Normal"/>
    <w:link w:val="Heading3Char"/>
    <w:uiPriority w:val="9"/>
    <w:semiHidden/>
    <w:unhideWhenUsed/>
    <w:qFormat/>
    <w:rsid w:val="00EA475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A475F"/>
    <w:rPr>
      <w:rFonts w:asciiTheme="majorHAnsi" w:eastAsiaTheme="majorEastAsia" w:hAnsiTheme="majorHAnsi" w:cstheme="majorBidi"/>
      <w:noProof/>
      <w:color w:val="1F3763" w:themeColor="accent1" w:themeShade="7F"/>
      <w:sz w:val="24"/>
      <w:szCs w:val="24"/>
      <w:lang w:val="ro-RO"/>
    </w:rPr>
  </w:style>
  <w:style w:type="paragraph" w:styleId="ListParagraph">
    <w:name w:val="List Paragraph"/>
    <w:aliases w:val="HotarirePunct1,body 2,List Paragraph1,Citation List,본문(내용),List Paragraph (numbered (a))"/>
    <w:basedOn w:val="Normal"/>
    <w:link w:val="ListParagraphChar"/>
    <w:uiPriority w:val="34"/>
    <w:qFormat/>
    <w:rsid w:val="00EA475F"/>
    <w:pPr>
      <w:numPr>
        <w:numId w:val="1"/>
      </w:numPr>
      <w:tabs>
        <w:tab w:val="left" w:pos="1134"/>
      </w:tabs>
      <w:jc w:val="both"/>
    </w:pPr>
    <w:rPr>
      <w:noProof w:val="0"/>
      <w:lang w:val="en-US"/>
    </w:rPr>
  </w:style>
  <w:style w:type="character" w:customStyle="1" w:styleId="ListParagraphChar">
    <w:name w:val="List Paragraph Char"/>
    <w:aliases w:val="HotarirePunct1 Char,body 2 Char,List Paragraph1 Char,Citation List Char,본문(내용) Char,List Paragraph (numbered (a)) Char"/>
    <w:link w:val="ListParagraph"/>
    <w:uiPriority w:val="34"/>
    <w:locked/>
    <w:rsid w:val="00EA475F"/>
    <w:rPr>
      <w:rFonts w:ascii="Times New Roman" w:eastAsia="Times New Roman" w:hAnsi="Times New Roman" w:cs="Times New Roman"/>
      <w:sz w:val="24"/>
      <w:szCs w:val="24"/>
      <w:lang w:val="en-US"/>
    </w:rPr>
  </w:style>
  <w:style w:type="paragraph" w:customStyle="1" w:styleId="Style3">
    <w:name w:val="Style3"/>
    <w:basedOn w:val="Heading3"/>
    <w:link w:val="Style3Char"/>
    <w:qFormat/>
    <w:rsid w:val="00EA475F"/>
    <w:pPr>
      <w:keepNext w:val="0"/>
      <w:keepLines w:val="0"/>
      <w:tabs>
        <w:tab w:val="left" w:pos="360"/>
      </w:tabs>
      <w:spacing w:before="100" w:beforeAutospacing="1" w:after="120"/>
      <w:ind w:left="1338" w:hanging="870"/>
    </w:pPr>
    <w:rPr>
      <w:rFonts w:ascii="Times New Roman" w:eastAsia="Times New Roman" w:hAnsi="Times New Roman" w:cs="Times New Roman"/>
      <w:b/>
      <w:noProof w:val="0"/>
      <w:color w:val="auto"/>
      <w:lang w:val="en-US" w:eastAsia="ru-RU"/>
    </w:rPr>
  </w:style>
  <w:style w:type="character" w:customStyle="1" w:styleId="Style3Char">
    <w:name w:val="Style3 Char"/>
    <w:link w:val="Style3"/>
    <w:rsid w:val="00EA475F"/>
    <w:rPr>
      <w:rFonts w:ascii="Times New Roman" w:eastAsia="Times New Roman" w:hAnsi="Times New Roman" w:cs="Times New Roman"/>
      <w:b/>
      <w:sz w:val="24"/>
      <w:szCs w:val="24"/>
      <w:lang w:val="en-US" w:eastAsia="ru-RU"/>
    </w:rPr>
  </w:style>
  <w:style w:type="table" w:customStyle="1" w:styleId="Grigliatabella2">
    <w:name w:val="Griglia tabella2"/>
    <w:basedOn w:val="TableNormal"/>
    <w:next w:val="TableGrid"/>
    <w:uiPriority w:val="39"/>
    <w:rsid w:val="00EA475F"/>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A4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A475F"/>
    <w:rPr>
      <w:b/>
      <w:bCs/>
    </w:rPr>
  </w:style>
  <w:style w:type="character" w:styleId="Hyperlink">
    <w:name w:val="Hyperlink"/>
    <w:basedOn w:val="DefaultParagraphFont"/>
    <w:uiPriority w:val="99"/>
    <w:unhideWhenUsed/>
    <w:rsid w:val="00EA475F"/>
    <w:rPr>
      <w:color w:val="0563C1" w:themeColor="hyperlink"/>
      <w:u w:val="single"/>
    </w:rPr>
  </w:style>
  <w:style w:type="character" w:customStyle="1" w:styleId="UnresolvedMention1">
    <w:name w:val="Unresolved Mention1"/>
    <w:basedOn w:val="DefaultParagraphFont"/>
    <w:uiPriority w:val="99"/>
    <w:semiHidden/>
    <w:unhideWhenUsed/>
    <w:rsid w:val="00EA475F"/>
    <w:rPr>
      <w:color w:val="605E5C"/>
      <w:shd w:val="clear" w:color="auto" w:fill="E1DFDD"/>
    </w:rPr>
  </w:style>
  <w:style w:type="character" w:styleId="FollowedHyperlink">
    <w:name w:val="FollowedHyperlink"/>
    <w:basedOn w:val="DefaultParagraphFont"/>
    <w:uiPriority w:val="99"/>
    <w:semiHidden/>
    <w:unhideWhenUsed/>
    <w:rsid w:val="00B42D74"/>
    <w:rPr>
      <w:color w:val="954F72"/>
      <w:u w:val="single"/>
    </w:rPr>
  </w:style>
  <w:style w:type="paragraph" w:customStyle="1" w:styleId="msonormal0">
    <w:name w:val="msonormal"/>
    <w:basedOn w:val="Normal"/>
    <w:rsid w:val="00B42D74"/>
    <w:pPr>
      <w:spacing w:before="100" w:beforeAutospacing="1" w:after="100" w:afterAutospacing="1"/>
    </w:pPr>
    <w:rPr>
      <w:noProof w:val="0"/>
      <w:lang w:val="ru-RU" w:eastAsia="ru-RU"/>
    </w:rPr>
  </w:style>
  <w:style w:type="paragraph" w:customStyle="1" w:styleId="xl69">
    <w:name w:val="xl69"/>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paragraph" w:customStyle="1" w:styleId="xl70">
    <w:name w:val="xl70"/>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1">
    <w:name w:val="xl71"/>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2">
    <w:name w:val="xl72"/>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3">
    <w:name w:val="xl73"/>
    <w:basedOn w:val="Normal"/>
    <w:rsid w:val="00B42D74"/>
    <w:pPr>
      <w:pBdr>
        <w:top w:val="single" w:sz="4" w:space="0" w:color="auto"/>
        <w:left w:val="single" w:sz="4" w:space="0" w:color="auto"/>
        <w:bottom w:val="single" w:sz="4" w:space="0" w:color="auto"/>
      </w:pBdr>
      <w:spacing w:before="100" w:beforeAutospacing="1" w:after="100" w:afterAutospacing="1"/>
      <w:jc w:val="center"/>
      <w:textAlignment w:val="center"/>
    </w:pPr>
    <w:rPr>
      <w:noProof w:val="0"/>
      <w:lang w:val="ru-RU" w:eastAsia="ru-RU"/>
    </w:rPr>
  </w:style>
  <w:style w:type="paragraph" w:customStyle="1" w:styleId="xl74">
    <w:name w:val="xl74"/>
    <w:basedOn w:val="Normal"/>
    <w:rsid w:val="00B42D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75">
    <w:name w:val="xl75"/>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6">
    <w:name w:val="xl76"/>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7">
    <w:name w:val="xl77"/>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noProof w:val="0"/>
      <w:color w:val="000000"/>
      <w:lang w:val="ru-RU" w:eastAsia="ru-RU"/>
    </w:rPr>
  </w:style>
  <w:style w:type="paragraph" w:customStyle="1" w:styleId="xl78">
    <w:name w:val="xl78"/>
    <w:basedOn w:val="Normal"/>
    <w:rsid w:val="00B42D7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noProof w:val="0"/>
      <w:color w:val="000000"/>
      <w:lang w:val="ru-RU" w:eastAsia="ru-RU"/>
    </w:rPr>
  </w:style>
  <w:style w:type="paragraph" w:customStyle="1" w:styleId="xl79">
    <w:name w:val="xl79"/>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0">
    <w:name w:val="xl80"/>
    <w:basedOn w:val="Normal"/>
    <w:rsid w:val="00B42D7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1">
    <w:name w:val="xl81"/>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2">
    <w:name w:val="xl82"/>
    <w:basedOn w:val="Normal"/>
    <w:rsid w:val="00B42D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3">
    <w:name w:val="xl83"/>
    <w:basedOn w:val="Normal"/>
    <w:rsid w:val="00B42D74"/>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noProof w:val="0"/>
      <w:color w:val="000000"/>
      <w:lang w:val="ru-RU" w:eastAsia="ru-RU"/>
    </w:rPr>
  </w:style>
  <w:style w:type="paragraph" w:customStyle="1" w:styleId="xl84">
    <w:name w:val="xl84"/>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5">
    <w:name w:val="xl85"/>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6">
    <w:name w:val="xl86"/>
    <w:basedOn w:val="Normal"/>
    <w:rsid w:val="00B42D7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font5">
    <w:name w:val="font5"/>
    <w:basedOn w:val="Normal"/>
    <w:rsid w:val="002827C0"/>
    <w:pPr>
      <w:spacing w:before="100" w:beforeAutospacing="1" w:after="100" w:afterAutospacing="1"/>
    </w:pPr>
    <w:rPr>
      <w:noProof w:val="0"/>
      <w:sz w:val="20"/>
      <w:szCs w:val="20"/>
      <w:lang w:val="ru-RU" w:eastAsia="ru-RU"/>
    </w:rPr>
  </w:style>
  <w:style w:type="paragraph" w:customStyle="1" w:styleId="font6">
    <w:name w:val="font6"/>
    <w:basedOn w:val="Normal"/>
    <w:rsid w:val="002827C0"/>
    <w:pPr>
      <w:spacing w:before="100" w:beforeAutospacing="1" w:after="100" w:afterAutospacing="1"/>
    </w:pPr>
    <w:rPr>
      <w:i/>
      <w:iCs/>
      <w:noProof w:val="0"/>
      <w:sz w:val="20"/>
      <w:szCs w:val="20"/>
      <w:lang w:val="ru-RU" w:eastAsia="ru-RU"/>
    </w:rPr>
  </w:style>
  <w:style w:type="paragraph" w:customStyle="1" w:styleId="xl87">
    <w:name w:val="xl87"/>
    <w:basedOn w:val="Normal"/>
    <w:rsid w:val="00282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88">
    <w:name w:val="xl88"/>
    <w:basedOn w:val="Normal"/>
    <w:rsid w:val="002827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noProof w:val="0"/>
      <w:color w:val="000000"/>
      <w:lang w:val="ru-RU" w:eastAsia="ru-RU"/>
    </w:rPr>
  </w:style>
  <w:style w:type="paragraph" w:customStyle="1" w:styleId="xl89">
    <w:name w:val="xl89"/>
    <w:basedOn w:val="Normal"/>
    <w:rsid w:val="002827C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table" w:customStyle="1" w:styleId="Grigliatabella22">
    <w:name w:val="Griglia tabella22"/>
    <w:basedOn w:val="TableNormal"/>
    <w:next w:val="TableGrid"/>
    <w:uiPriority w:val="39"/>
    <w:rsid w:val="00B31EE7"/>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0">
    <w:name w:val="xl90"/>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noProof w:val="0"/>
      <w:color w:val="000000"/>
      <w:lang w:val="ru-RU" w:eastAsia="ru-RU"/>
    </w:rPr>
  </w:style>
  <w:style w:type="paragraph" w:customStyle="1" w:styleId="xl91">
    <w:name w:val="xl91"/>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2">
    <w:name w:val="xl92"/>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lang w:val="ru-RU" w:eastAsia="ru-RU"/>
    </w:rPr>
  </w:style>
  <w:style w:type="paragraph" w:customStyle="1" w:styleId="xl93">
    <w:name w:val="xl93"/>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94">
    <w:name w:val="xl94"/>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noProof w:val="0"/>
      <w:lang w:val="ru-RU" w:eastAsia="ru-RU"/>
    </w:rPr>
  </w:style>
  <w:style w:type="paragraph" w:customStyle="1" w:styleId="xl95">
    <w:name w:val="xl95"/>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6">
    <w:name w:val="xl96"/>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97">
    <w:name w:val="xl97"/>
    <w:basedOn w:val="Normal"/>
    <w:rsid w:val="001C27BB"/>
    <w:pPr>
      <w:pBdr>
        <w:top w:val="single" w:sz="4" w:space="0" w:color="auto"/>
        <w:left w:val="single" w:sz="4" w:space="0" w:color="auto"/>
        <w:bottom w:val="single" w:sz="4" w:space="0" w:color="8EA9DB"/>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98">
    <w:name w:val="xl98"/>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99">
    <w:name w:val="xl99"/>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0">
    <w:name w:val="xl100"/>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1">
    <w:name w:val="xl101"/>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2">
    <w:name w:val="xl102"/>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03">
    <w:name w:val="xl103"/>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04">
    <w:name w:val="xl104"/>
    <w:basedOn w:val="Normal"/>
    <w:rsid w:val="001C27BB"/>
    <w:pPr>
      <w:pBdr>
        <w:top w:val="single" w:sz="4" w:space="0" w:color="8EA9DB"/>
        <w:bottom w:val="single" w:sz="4" w:space="0" w:color="8EA9DB"/>
      </w:pBdr>
      <w:shd w:val="clear" w:color="000000" w:fill="FFFFFF"/>
      <w:spacing w:before="100" w:beforeAutospacing="1" w:after="100" w:afterAutospacing="1"/>
    </w:pPr>
    <w:rPr>
      <w:noProof w:val="0"/>
      <w:lang w:val="ru-RU" w:eastAsia="ru-RU"/>
    </w:rPr>
  </w:style>
  <w:style w:type="paragraph" w:customStyle="1" w:styleId="xl105">
    <w:name w:val="xl105"/>
    <w:basedOn w:val="Normal"/>
    <w:rsid w:val="001C27BB"/>
    <w:pPr>
      <w:pBdr>
        <w:top w:val="single" w:sz="4" w:space="0" w:color="8EA9DB"/>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06">
    <w:name w:val="xl106"/>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7">
    <w:name w:val="xl107"/>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08">
    <w:name w:val="xl108"/>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jc w:val="center"/>
      <w:textAlignment w:val="center"/>
    </w:pPr>
    <w:rPr>
      <w:noProof w:val="0"/>
      <w:lang w:val="ru-RU" w:eastAsia="ru-RU"/>
    </w:rPr>
  </w:style>
  <w:style w:type="paragraph" w:customStyle="1" w:styleId="xl109">
    <w:name w:val="xl109"/>
    <w:basedOn w:val="Normal"/>
    <w:rsid w:val="001C27BB"/>
    <w:pPr>
      <w:pBdr>
        <w:top w:val="single" w:sz="4" w:space="0" w:color="8EA9DB"/>
        <w:left w:val="single" w:sz="4" w:space="0" w:color="auto"/>
        <w:bottom w:val="single" w:sz="4" w:space="0" w:color="8EA9DB"/>
      </w:pBdr>
      <w:shd w:val="clear" w:color="000000" w:fill="FFFFFF"/>
      <w:spacing w:before="100" w:beforeAutospacing="1" w:after="100" w:afterAutospacing="1"/>
      <w:jc w:val="center"/>
      <w:textAlignment w:val="center"/>
    </w:pPr>
    <w:rPr>
      <w:noProof w:val="0"/>
      <w:lang w:val="ru-RU" w:eastAsia="ru-RU"/>
    </w:rPr>
  </w:style>
  <w:style w:type="paragraph" w:customStyle="1" w:styleId="xl110">
    <w:name w:val="xl110"/>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noProof w:val="0"/>
      <w:lang w:val="ru-RU" w:eastAsia="ru-RU"/>
    </w:rPr>
  </w:style>
  <w:style w:type="paragraph" w:customStyle="1" w:styleId="xl111">
    <w:name w:val="xl111"/>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2">
    <w:name w:val="xl112"/>
    <w:basedOn w:val="Normal"/>
    <w:rsid w:val="001C27BB"/>
    <w:pPr>
      <w:pBdr>
        <w:top w:val="single" w:sz="4" w:space="0" w:color="8EA9DB"/>
        <w:left w:val="single" w:sz="4" w:space="0" w:color="auto"/>
        <w:bottom w:val="single" w:sz="4" w:space="0" w:color="8EA9DB"/>
      </w:pBdr>
      <w:shd w:val="clear" w:color="D9E1F2" w:fill="FFFFFF"/>
      <w:spacing w:before="100" w:beforeAutospacing="1" w:after="100" w:afterAutospacing="1"/>
      <w:jc w:val="center"/>
      <w:textAlignment w:val="center"/>
    </w:pPr>
    <w:rPr>
      <w:noProof w:val="0"/>
      <w:lang w:val="ru-RU" w:eastAsia="ru-RU"/>
    </w:rPr>
  </w:style>
  <w:style w:type="paragraph" w:customStyle="1" w:styleId="xl113">
    <w:name w:val="xl113"/>
    <w:basedOn w:val="Normal"/>
    <w:rsid w:val="001C27BB"/>
    <w:pPr>
      <w:pBdr>
        <w:top w:val="single" w:sz="4" w:space="0" w:color="auto"/>
        <w:left w:val="single" w:sz="4" w:space="0" w:color="auto"/>
        <w:bottom w:val="single" w:sz="4" w:space="0" w:color="8EA9DB"/>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4">
    <w:name w:val="xl114"/>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lang w:val="ru-RU" w:eastAsia="ru-RU"/>
    </w:rPr>
  </w:style>
  <w:style w:type="paragraph" w:customStyle="1" w:styleId="xl115">
    <w:name w:val="xl115"/>
    <w:basedOn w:val="Normal"/>
    <w:rsid w:val="001C27BB"/>
    <w:pPr>
      <w:pBdr>
        <w:top w:val="single" w:sz="4" w:space="0" w:color="auto"/>
        <w:left w:val="single" w:sz="4" w:space="0" w:color="auto"/>
        <w:bottom w:val="single" w:sz="4" w:space="0" w:color="auto"/>
        <w:right w:val="single" w:sz="4" w:space="0" w:color="auto"/>
      </w:pBdr>
      <w:shd w:val="clear" w:color="D9E1F2" w:fill="FFFFFF"/>
      <w:spacing w:before="100" w:beforeAutospacing="1" w:after="100" w:afterAutospacing="1"/>
      <w:textAlignment w:val="center"/>
    </w:pPr>
    <w:rPr>
      <w:noProof w:val="0"/>
      <w:lang w:val="ru-RU" w:eastAsia="ru-RU"/>
    </w:rPr>
  </w:style>
  <w:style w:type="paragraph" w:customStyle="1" w:styleId="xl116">
    <w:name w:val="xl116"/>
    <w:basedOn w:val="Normal"/>
    <w:rsid w:val="001C27BB"/>
    <w:pPr>
      <w:pBdr>
        <w:top w:val="single" w:sz="4" w:space="0" w:color="000000"/>
        <w:left w:val="single" w:sz="4" w:space="0" w:color="000000"/>
        <w:bottom w:val="single" w:sz="4" w:space="0" w:color="000000"/>
        <w:right w:val="single" w:sz="4" w:space="0" w:color="000000"/>
      </w:pBdr>
      <w:shd w:val="clear" w:color="D9E1F2" w:fill="FFFFFF"/>
      <w:spacing w:before="100" w:beforeAutospacing="1" w:after="100" w:afterAutospacing="1"/>
      <w:textAlignment w:val="top"/>
    </w:pPr>
    <w:rPr>
      <w:noProof w:val="0"/>
      <w:lang w:val="ru-RU" w:eastAsia="ru-RU"/>
    </w:rPr>
  </w:style>
  <w:style w:type="paragraph" w:customStyle="1" w:styleId="xl117">
    <w:name w:val="xl117"/>
    <w:basedOn w:val="Normal"/>
    <w:rsid w:val="001C27B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noProof w:val="0"/>
      <w:lang w:val="ru-RU" w:eastAsia="ru-RU"/>
    </w:rPr>
  </w:style>
  <w:style w:type="paragraph" w:customStyle="1" w:styleId="xl118">
    <w:name w:val="xl118"/>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119">
    <w:name w:val="xl119"/>
    <w:basedOn w:val="Normal"/>
    <w:rsid w:val="001C27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noProof w:val="0"/>
      <w:color w:val="000000"/>
      <w:sz w:val="18"/>
      <w:szCs w:val="18"/>
      <w:lang w:val="ru-RU" w:eastAsia="ru-RU"/>
    </w:rPr>
  </w:style>
  <w:style w:type="paragraph" w:customStyle="1" w:styleId="xl120">
    <w:name w:val="xl120"/>
    <w:basedOn w:val="Normal"/>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1">
    <w:name w:val="xl121"/>
    <w:basedOn w:val="Normal"/>
    <w:rsid w:val="001C27BB"/>
    <w:pPr>
      <w:spacing w:before="100" w:beforeAutospacing="1" w:after="100" w:afterAutospacing="1"/>
    </w:pPr>
    <w:rPr>
      <w:rFonts w:ascii="Calibri" w:hAnsi="Calibri" w:cs="Calibri"/>
      <w:noProof w:val="0"/>
      <w:color w:val="000000"/>
      <w:sz w:val="22"/>
      <w:szCs w:val="22"/>
      <w:lang w:val="ru-RU" w:eastAsia="ru-RU"/>
    </w:rPr>
  </w:style>
  <w:style w:type="paragraph" w:customStyle="1" w:styleId="xl122">
    <w:name w:val="xl122"/>
    <w:basedOn w:val="Normal"/>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paragraph" w:customStyle="1" w:styleId="xl123">
    <w:name w:val="xl123"/>
    <w:basedOn w:val="Normal"/>
    <w:rsid w:val="001C27B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noProof w:val="0"/>
      <w:color w:val="000000"/>
      <w:sz w:val="22"/>
      <w:szCs w:val="22"/>
      <w:lang w:val="ru-RU" w:eastAsia="ru-RU"/>
    </w:rPr>
  </w:style>
  <w:style w:type="character" w:customStyle="1" w:styleId="UnresolvedMention2">
    <w:name w:val="Unresolved Mention2"/>
    <w:basedOn w:val="DefaultParagraphFont"/>
    <w:uiPriority w:val="99"/>
    <w:semiHidden/>
    <w:unhideWhenUsed/>
    <w:rsid w:val="00BE57E0"/>
    <w:rPr>
      <w:color w:val="605E5C"/>
      <w:shd w:val="clear" w:color="auto" w:fill="E1DFDD"/>
    </w:rPr>
  </w:style>
  <w:style w:type="paragraph" w:customStyle="1" w:styleId="xl65">
    <w:name w:val="xl65"/>
    <w:basedOn w:val="Normal"/>
    <w:rsid w:val="002A26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eastAsia="ro-RO"/>
    </w:rPr>
  </w:style>
  <w:style w:type="paragraph" w:customStyle="1" w:styleId="xl66">
    <w:name w:val="xl66"/>
    <w:basedOn w:val="Normal"/>
    <w:rsid w:val="002A2674"/>
    <w:pPr>
      <w:spacing w:before="100" w:beforeAutospacing="1" w:after="100" w:afterAutospacing="1"/>
    </w:pPr>
    <w:rPr>
      <w:noProof w:val="0"/>
      <w:lang w:eastAsia="ro-RO"/>
    </w:rPr>
  </w:style>
  <w:style w:type="paragraph" w:customStyle="1" w:styleId="xl67">
    <w:name w:val="xl67"/>
    <w:basedOn w:val="Normal"/>
    <w:rsid w:val="002A2674"/>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eastAsia="ro-RO"/>
    </w:rPr>
  </w:style>
  <w:style w:type="paragraph" w:customStyle="1" w:styleId="xl68">
    <w:name w:val="xl68"/>
    <w:basedOn w:val="Normal"/>
    <w:rsid w:val="002A2674"/>
    <w:pPr>
      <w:spacing w:before="100" w:beforeAutospacing="1" w:after="100" w:afterAutospacing="1"/>
    </w:pPr>
    <w:rPr>
      <w:noProof w:val="0"/>
      <w:lang w:eastAsia="ro-RO"/>
    </w:rPr>
  </w:style>
  <w:style w:type="table" w:customStyle="1" w:styleId="1">
    <w:name w:val="Сетка таблицы1"/>
    <w:basedOn w:val="TableNormal"/>
    <w:next w:val="TableGrid"/>
    <w:uiPriority w:val="39"/>
    <w:rsid w:val="00F35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63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3AA"/>
    <w:rPr>
      <w:rFonts w:ascii="Segoe UI" w:eastAsia="Times New Roman" w:hAnsi="Segoe UI" w:cs="Segoe UI"/>
      <w:noProof/>
      <w:sz w:val="18"/>
      <w:szCs w:val="18"/>
      <w:lang w:val="ro-RO"/>
    </w:rPr>
  </w:style>
  <w:style w:type="character" w:styleId="UnresolvedMention">
    <w:name w:val="Unresolved Mention"/>
    <w:basedOn w:val="DefaultParagraphFont"/>
    <w:uiPriority w:val="99"/>
    <w:semiHidden/>
    <w:unhideWhenUsed/>
    <w:rsid w:val="004D5D5A"/>
    <w:rPr>
      <w:color w:val="605E5C"/>
      <w:shd w:val="clear" w:color="auto" w:fill="E1DFDD"/>
    </w:rPr>
  </w:style>
  <w:style w:type="paragraph" w:customStyle="1" w:styleId="xl64">
    <w:name w:val="xl64"/>
    <w:basedOn w:val="Normal"/>
    <w:rsid w:val="00945BA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Narrow" w:hAnsi="Arial Narrow"/>
      <w:b/>
      <w:bCs/>
      <w:noProof w:val="0"/>
      <w:color w:val="000080"/>
      <w:sz w:val="16"/>
      <w:szCs w:val="1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6943">
      <w:bodyDiv w:val="1"/>
      <w:marLeft w:val="0"/>
      <w:marRight w:val="0"/>
      <w:marTop w:val="0"/>
      <w:marBottom w:val="0"/>
      <w:divBdr>
        <w:top w:val="none" w:sz="0" w:space="0" w:color="auto"/>
        <w:left w:val="none" w:sz="0" w:space="0" w:color="auto"/>
        <w:bottom w:val="none" w:sz="0" w:space="0" w:color="auto"/>
        <w:right w:val="none" w:sz="0" w:space="0" w:color="auto"/>
      </w:divBdr>
    </w:div>
    <w:div w:id="23334616">
      <w:bodyDiv w:val="1"/>
      <w:marLeft w:val="0"/>
      <w:marRight w:val="0"/>
      <w:marTop w:val="0"/>
      <w:marBottom w:val="0"/>
      <w:divBdr>
        <w:top w:val="none" w:sz="0" w:space="0" w:color="auto"/>
        <w:left w:val="none" w:sz="0" w:space="0" w:color="auto"/>
        <w:bottom w:val="none" w:sz="0" w:space="0" w:color="auto"/>
        <w:right w:val="none" w:sz="0" w:space="0" w:color="auto"/>
      </w:divBdr>
    </w:div>
    <w:div w:id="41833866">
      <w:bodyDiv w:val="1"/>
      <w:marLeft w:val="0"/>
      <w:marRight w:val="0"/>
      <w:marTop w:val="0"/>
      <w:marBottom w:val="0"/>
      <w:divBdr>
        <w:top w:val="none" w:sz="0" w:space="0" w:color="auto"/>
        <w:left w:val="none" w:sz="0" w:space="0" w:color="auto"/>
        <w:bottom w:val="none" w:sz="0" w:space="0" w:color="auto"/>
        <w:right w:val="none" w:sz="0" w:space="0" w:color="auto"/>
      </w:divBdr>
    </w:div>
    <w:div w:id="52706440">
      <w:bodyDiv w:val="1"/>
      <w:marLeft w:val="0"/>
      <w:marRight w:val="0"/>
      <w:marTop w:val="0"/>
      <w:marBottom w:val="0"/>
      <w:divBdr>
        <w:top w:val="none" w:sz="0" w:space="0" w:color="auto"/>
        <w:left w:val="none" w:sz="0" w:space="0" w:color="auto"/>
        <w:bottom w:val="none" w:sz="0" w:space="0" w:color="auto"/>
        <w:right w:val="none" w:sz="0" w:space="0" w:color="auto"/>
      </w:divBdr>
    </w:div>
    <w:div w:id="54668790">
      <w:bodyDiv w:val="1"/>
      <w:marLeft w:val="0"/>
      <w:marRight w:val="0"/>
      <w:marTop w:val="0"/>
      <w:marBottom w:val="0"/>
      <w:divBdr>
        <w:top w:val="none" w:sz="0" w:space="0" w:color="auto"/>
        <w:left w:val="none" w:sz="0" w:space="0" w:color="auto"/>
        <w:bottom w:val="none" w:sz="0" w:space="0" w:color="auto"/>
        <w:right w:val="none" w:sz="0" w:space="0" w:color="auto"/>
      </w:divBdr>
    </w:div>
    <w:div w:id="56901294">
      <w:bodyDiv w:val="1"/>
      <w:marLeft w:val="0"/>
      <w:marRight w:val="0"/>
      <w:marTop w:val="0"/>
      <w:marBottom w:val="0"/>
      <w:divBdr>
        <w:top w:val="none" w:sz="0" w:space="0" w:color="auto"/>
        <w:left w:val="none" w:sz="0" w:space="0" w:color="auto"/>
        <w:bottom w:val="none" w:sz="0" w:space="0" w:color="auto"/>
        <w:right w:val="none" w:sz="0" w:space="0" w:color="auto"/>
      </w:divBdr>
    </w:div>
    <w:div w:id="65229636">
      <w:bodyDiv w:val="1"/>
      <w:marLeft w:val="0"/>
      <w:marRight w:val="0"/>
      <w:marTop w:val="0"/>
      <w:marBottom w:val="0"/>
      <w:divBdr>
        <w:top w:val="none" w:sz="0" w:space="0" w:color="auto"/>
        <w:left w:val="none" w:sz="0" w:space="0" w:color="auto"/>
        <w:bottom w:val="none" w:sz="0" w:space="0" w:color="auto"/>
        <w:right w:val="none" w:sz="0" w:space="0" w:color="auto"/>
      </w:divBdr>
    </w:div>
    <w:div w:id="94525813">
      <w:bodyDiv w:val="1"/>
      <w:marLeft w:val="0"/>
      <w:marRight w:val="0"/>
      <w:marTop w:val="0"/>
      <w:marBottom w:val="0"/>
      <w:divBdr>
        <w:top w:val="none" w:sz="0" w:space="0" w:color="auto"/>
        <w:left w:val="none" w:sz="0" w:space="0" w:color="auto"/>
        <w:bottom w:val="none" w:sz="0" w:space="0" w:color="auto"/>
        <w:right w:val="none" w:sz="0" w:space="0" w:color="auto"/>
      </w:divBdr>
    </w:div>
    <w:div w:id="98645854">
      <w:bodyDiv w:val="1"/>
      <w:marLeft w:val="0"/>
      <w:marRight w:val="0"/>
      <w:marTop w:val="0"/>
      <w:marBottom w:val="0"/>
      <w:divBdr>
        <w:top w:val="none" w:sz="0" w:space="0" w:color="auto"/>
        <w:left w:val="none" w:sz="0" w:space="0" w:color="auto"/>
        <w:bottom w:val="none" w:sz="0" w:space="0" w:color="auto"/>
        <w:right w:val="none" w:sz="0" w:space="0" w:color="auto"/>
      </w:divBdr>
    </w:div>
    <w:div w:id="136411805">
      <w:bodyDiv w:val="1"/>
      <w:marLeft w:val="0"/>
      <w:marRight w:val="0"/>
      <w:marTop w:val="0"/>
      <w:marBottom w:val="0"/>
      <w:divBdr>
        <w:top w:val="none" w:sz="0" w:space="0" w:color="auto"/>
        <w:left w:val="none" w:sz="0" w:space="0" w:color="auto"/>
        <w:bottom w:val="none" w:sz="0" w:space="0" w:color="auto"/>
        <w:right w:val="none" w:sz="0" w:space="0" w:color="auto"/>
      </w:divBdr>
    </w:div>
    <w:div w:id="144708127">
      <w:bodyDiv w:val="1"/>
      <w:marLeft w:val="0"/>
      <w:marRight w:val="0"/>
      <w:marTop w:val="0"/>
      <w:marBottom w:val="0"/>
      <w:divBdr>
        <w:top w:val="none" w:sz="0" w:space="0" w:color="auto"/>
        <w:left w:val="none" w:sz="0" w:space="0" w:color="auto"/>
        <w:bottom w:val="none" w:sz="0" w:space="0" w:color="auto"/>
        <w:right w:val="none" w:sz="0" w:space="0" w:color="auto"/>
      </w:divBdr>
    </w:div>
    <w:div w:id="145515920">
      <w:bodyDiv w:val="1"/>
      <w:marLeft w:val="0"/>
      <w:marRight w:val="0"/>
      <w:marTop w:val="0"/>
      <w:marBottom w:val="0"/>
      <w:divBdr>
        <w:top w:val="none" w:sz="0" w:space="0" w:color="auto"/>
        <w:left w:val="none" w:sz="0" w:space="0" w:color="auto"/>
        <w:bottom w:val="none" w:sz="0" w:space="0" w:color="auto"/>
        <w:right w:val="none" w:sz="0" w:space="0" w:color="auto"/>
      </w:divBdr>
    </w:div>
    <w:div w:id="170725017">
      <w:bodyDiv w:val="1"/>
      <w:marLeft w:val="0"/>
      <w:marRight w:val="0"/>
      <w:marTop w:val="0"/>
      <w:marBottom w:val="0"/>
      <w:divBdr>
        <w:top w:val="none" w:sz="0" w:space="0" w:color="auto"/>
        <w:left w:val="none" w:sz="0" w:space="0" w:color="auto"/>
        <w:bottom w:val="none" w:sz="0" w:space="0" w:color="auto"/>
        <w:right w:val="none" w:sz="0" w:space="0" w:color="auto"/>
      </w:divBdr>
    </w:div>
    <w:div w:id="197351968">
      <w:bodyDiv w:val="1"/>
      <w:marLeft w:val="0"/>
      <w:marRight w:val="0"/>
      <w:marTop w:val="0"/>
      <w:marBottom w:val="0"/>
      <w:divBdr>
        <w:top w:val="none" w:sz="0" w:space="0" w:color="auto"/>
        <w:left w:val="none" w:sz="0" w:space="0" w:color="auto"/>
        <w:bottom w:val="none" w:sz="0" w:space="0" w:color="auto"/>
        <w:right w:val="none" w:sz="0" w:space="0" w:color="auto"/>
      </w:divBdr>
    </w:div>
    <w:div w:id="201065082">
      <w:bodyDiv w:val="1"/>
      <w:marLeft w:val="0"/>
      <w:marRight w:val="0"/>
      <w:marTop w:val="0"/>
      <w:marBottom w:val="0"/>
      <w:divBdr>
        <w:top w:val="none" w:sz="0" w:space="0" w:color="auto"/>
        <w:left w:val="none" w:sz="0" w:space="0" w:color="auto"/>
        <w:bottom w:val="none" w:sz="0" w:space="0" w:color="auto"/>
        <w:right w:val="none" w:sz="0" w:space="0" w:color="auto"/>
      </w:divBdr>
    </w:div>
    <w:div w:id="257838034">
      <w:bodyDiv w:val="1"/>
      <w:marLeft w:val="0"/>
      <w:marRight w:val="0"/>
      <w:marTop w:val="0"/>
      <w:marBottom w:val="0"/>
      <w:divBdr>
        <w:top w:val="none" w:sz="0" w:space="0" w:color="auto"/>
        <w:left w:val="none" w:sz="0" w:space="0" w:color="auto"/>
        <w:bottom w:val="none" w:sz="0" w:space="0" w:color="auto"/>
        <w:right w:val="none" w:sz="0" w:space="0" w:color="auto"/>
      </w:divBdr>
    </w:div>
    <w:div w:id="259416416">
      <w:bodyDiv w:val="1"/>
      <w:marLeft w:val="0"/>
      <w:marRight w:val="0"/>
      <w:marTop w:val="0"/>
      <w:marBottom w:val="0"/>
      <w:divBdr>
        <w:top w:val="none" w:sz="0" w:space="0" w:color="auto"/>
        <w:left w:val="none" w:sz="0" w:space="0" w:color="auto"/>
        <w:bottom w:val="none" w:sz="0" w:space="0" w:color="auto"/>
        <w:right w:val="none" w:sz="0" w:space="0" w:color="auto"/>
      </w:divBdr>
    </w:div>
    <w:div w:id="292519525">
      <w:bodyDiv w:val="1"/>
      <w:marLeft w:val="0"/>
      <w:marRight w:val="0"/>
      <w:marTop w:val="0"/>
      <w:marBottom w:val="0"/>
      <w:divBdr>
        <w:top w:val="none" w:sz="0" w:space="0" w:color="auto"/>
        <w:left w:val="none" w:sz="0" w:space="0" w:color="auto"/>
        <w:bottom w:val="none" w:sz="0" w:space="0" w:color="auto"/>
        <w:right w:val="none" w:sz="0" w:space="0" w:color="auto"/>
      </w:divBdr>
    </w:div>
    <w:div w:id="293366381">
      <w:bodyDiv w:val="1"/>
      <w:marLeft w:val="0"/>
      <w:marRight w:val="0"/>
      <w:marTop w:val="0"/>
      <w:marBottom w:val="0"/>
      <w:divBdr>
        <w:top w:val="none" w:sz="0" w:space="0" w:color="auto"/>
        <w:left w:val="none" w:sz="0" w:space="0" w:color="auto"/>
        <w:bottom w:val="none" w:sz="0" w:space="0" w:color="auto"/>
        <w:right w:val="none" w:sz="0" w:space="0" w:color="auto"/>
      </w:divBdr>
    </w:div>
    <w:div w:id="303967084">
      <w:bodyDiv w:val="1"/>
      <w:marLeft w:val="0"/>
      <w:marRight w:val="0"/>
      <w:marTop w:val="0"/>
      <w:marBottom w:val="0"/>
      <w:divBdr>
        <w:top w:val="none" w:sz="0" w:space="0" w:color="auto"/>
        <w:left w:val="none" w:sz="0" w:space="0" w:color="auto"/>
        <w:bottom w:val="none" w:sz="0" w:space="0" w:color="auto"/>
        <w:right w:val="none" w:sz="0" w:space="0" w:color="auto"/>
      </w:divBdr>
    </w:div>
    <w:div w:id="313799620">
      <w:bodyDiv w:val="1"/>
      <w:marLeft w:val="0"/>
      <w:marRight w:val="0"/>
      <w:marTop w:val="0"/>
      <w:marBottom w:val="0"/>
      <w:divBdr>
        <w:top w:val="none" w:sz="0" w:space="0" w:color="auto"/>
        <w:left w:val="none" w:sz="0" w:space="0" w:color="auto"/>
        <w:bottom w:val="none" w:sz="0" w:space="0" w:color="auto"/>
        <w:right w:val="none" w:sz="0" w:space="0" w:color="auto"/>
      </w:divBdr>
    </w:div>
    <w:div w:id="318311527">
      <w:bodyDiv w:val="1"/>
      <w:marLeft w:val="0"/>
      <w:marRight w:val="0"/>
      <w:marTop w:val="0"/>
      <w:marBottom w:val="0"/>
      <w:divBdr>
        <w:top w:val="none" w:sz="0" w:space="0" w:color="auto"/>
        <w:left w:val="none" w:sz="0" w:space="0" w:color="auto"/>
        <w:bottom w:val="none" w:sz="0" w:space="0" w:color="auto"/>
        <w:right w:val="none" w:sz="0" w:space="0" w:color="auto"/>
      </w:divBdr>
    </w:div>
    <w:div w:id="343093454">
      <w:bodyDiv w:val="1"/>
      <w:marLeft w:val="0"/>
      <w:marRight w:val="0"/>
      <w:marTop w:val="0"/>
      <w:marBottom w:val="0"/>
      <w:divBdr>
        <w:top w:val="none" w:sz="0" w:space="0" w:color="auto"/>
        <w:left w:val="none" w:sz="0" w:space="0" w:color="auto"/>
        <w:bottom w:val="none" w:sz="0" w:space="0" w:color="auto"/>
        <w:right w:val="none" w:sz="0" w:space="0" w:color="auto"/>
      </w:divBdr>
    </w:div>
    <w:div w:id="346907466">
      <w:bodyDiv w:val="1"/>
      <w:marLeft w:val="0"/>
      <w:marRight w:val="0"/>
      <w:marTop w:val="0"/>
      <w:marBottom w:val="0"/>
      <w:divBdr>
        <w:top w:val="none" w:sz="0" w:space="0" w:color="auto"/>
        <w:left w:val="none" w:sz="0" w:space="0" w:color="auto"/>
        <w:bottom w:val="none" w:sz="0" w:space="0" w:color="auto"/>
        <w:right w:val="none" w:sz="0" w:space="0" w:color="auto"/>
      </w:divBdr>
    </w:div>
    <w:div w:id="361783037">
      <w:bodyDiv w:val="1"/>
      <w:marLeft w:val="0"/>
      <w:marRight w:val="0"/>
      <w:marTop w:val="0"/>
      <w:marBottom w:val="0"/>
      <w:divBdr>
        <w:top w:val="none" w:sz="0" w:space="0" w:color="auto"/>
        <w:left w:val="none" w:sz="0" w:space="0" w:color="auto"/>
        <w:bottom w:val="none" w:sz="0" w:space="0" w:color="auto"/>
        <w:right w:val="none" w:sz="0" w:space="0" w:color="auto"/>
      </w:divBdr>
    </w:div>
    <w:div w:id="385836180">
      <w:bodyDiv w:val="1"/>
      <w:marLeft w:val="0"/>
      <w:marRight w:val="0"/>
      <w:marTop w:val="0"/>
      <w:marBottom w:val="0"/>
      <w:divBdr>
        <w:top w:val="none" w:sz="0" w:space="0" w:color="auto"/>
        <w:left w:val="none" w:sz="0" w:space="0" w:color="auto"/>
        <w:bottom w:val="none" w:sz="0" w:space="0" w:color="auto"/>
        <w:right w:val="none" w:sz="0" w:space="0" w:color="auto"/>
      </w:divBdr>
    </w:div>
    <w:div w:id="416370632">
      <w:bodyDiv w:val="1"/>
      <w:marLeft w:val="0"/>
      <w:marRight w:val="0"/>
      <w:marTop w:val="0"/>
      <w:marBottom w:val="0"/>
      <w:divBdr>
        <w:top w:val="none" w:sz="0" w:space="0" w:color="auto"/>
        <w:left w:val="none" w:sz="0" w:space="0" w:color="auto"/>
        <w:bottom w:val="none" w:sz="0" w:space="0" w:color="auto"/>
        <w:right w:val="none" w:sz="0" w:space="0" w:color="auto"/>
      </w:divBdr>
    </w:div>
    <w:div w:id="456097556">
      <w:bodyDiv w:val="1"/>
      <w:marLeft w:val="0"/>
      <w:marRight w:val="0"/>
      <w:marTop w:val="0"/>
      <w:marBottom w:val="0"/>
      <w:divBdr>
        <w:top w:val="none" w:sz="0" w:space="0" w:color="auto"/>
        <w:left w:val="none" w:sz="0" w:space="0" w:color="auto"/>
        <w:bottom w:val="none" w:sz="0" w:space="0" w:color="auto"/>
        <w:right w:val="none" w:sz="0" w:space="0" w:color="auto"/>
      </w:divBdr>
    </w:div>
    <w:div w:id="471099991">
      <w:bodyDiv w:val="1"/>
      <w:marLeft w:val="0"/>
      <w:marRight w:val="0"/>
      <w:marTop w:val="0"/>
      <w:marBottom w:val="0"/>
      <w:divBdr>
        <w:top w:val="none" w:sz="0" w:space="0" w:color="auto"/>
        <w:left w:val="none" w:sz="0" w:space="0" w:color="auto"/>
        <w:bottom w:val="none" w:sz="0" w:space="0" w:color="auto"/>
        <w:right w:val="none" w:sz="0" w:space="0" w:color="auto"/>
      </w:divBdr>
    </w:div>
    <w:div w:id="481313879">
      <w:bodyDiv w:val="1"/>
      <w:marLeft w:val="0"/>
      <w:marRight w:val="0"/>
      <w:marTop w:val="0"/>
      <w:marBottom w:val="0"/>
      <w:divBdr>
        <w:top w:val="none" w:sz="0" w:space="0" w:color="auto"/>
        <w:left w:val="none" w:sz="0" w:space="0" w:color="auto"/>
        <w:bottom w:val="none" w:sz="0" w:space="0" w:color="auto"/>
        <w:right w:val="none" w:sz="0" w:space="0" w:color="auto"/>
      </w:divBdr>
    </w:div>
    <w:div w:id="490487289">
      <w:bodyDiv w:val="1"/>
      <w:marLeft w:val="0"/>
      <w:marRight w:val="0"/>
      <w:marTop w:val="0"/>
      <w:marBottom w:val="0"/>
      <w:divBdr>
        <w:top w:val="none" w:sz="0" w:space="0" w:color="auto"/>
        <w:left w:val="none" w:sz="0" w:space="0" w:color="auto"/>
        <w:bottom w:val="none" w:sz="0" w:space="0" w:color="auto"/>
        <w:right w:val="none" w:sz="0" w:space="0" w:color="auto"/>
      </w:divBdr>
    </w:div>
    <w:div w:id="497156823">
      <w:bodyDiv w:val="1"/>
      <w:marLeft w:val="0"/>
      <w:marRight w:val="0"/>
      <w:marTop w:val="0"/>
      <w:marBottom w:val="0"/>
      <w:divBdr>
        <w:top w:val="none" w:sz="0" w:space="0" w:color="auto"/>
        <w:left w:val="none" w:sz="0" w:space="0" w:color="auto"/>
        <w:bottom w:val="none" w:sz="0" w:space="0" w:color="auto"/>
        <w:right w:val="none" w:sz="0" w:space="0" w:color="auto"/>
      </w:divBdr>
    </w:div>
    <w:div w:id="497575642">
      <w:bodyDiv w:val="1"/>
      <w:marLeft w:val="0"/>
      <w:marRight w:val="0"/>
      <w:marTop w:val="0"/>
      <w:marBottom w:val="0"/>
      <w:divBdr>
        <w:top w:val="none" w:sz="0" w:space="0" w:color="auto"/>
        <w:left w:val="none" w:sz="0" w:space="0" w:color="auto"/>
        <w:bottom w:val="none" w:sz="0" w:space="0" w:color="auto"/>
        <w:right w:val="none" w:sz="0" w:space="0" w:color="auto"/>
      </w:divBdr>
    </w:div>
    <w:div w:id="509758807">
      <w:bodyDiv w:val="1"/>
      <w:marLeft w:val="0"/>
      <w:marRight w:val="0"/>
      <w:marTop w:val="0"/>
      <w:marBottom w:val="0"/>
      <w:divBdr>
        <w:top w:val="none" w:sz="0" w:space="0" w:color="auto"/>
        <w:left w:val="none" w:sz="0" w:space="0" w:color="auto"/>
        <w:bottom w:val="none" w:sz="0" w:space="0" w:color="auto"/>
        <w:right w:val="none" w:sz="0" w:space="0" w:color="auto"/>
      </w:divBdr>
    </w:div>
    <w:div w:id="510414381">
      <w:bodyDiv w:val="1"/>
      <w:marLeft w:val="0"/>
      <w:marRight w:val="0"/>
      <w:marTop w:val="0"/>
      <w:marBottom w:val="0"/>
      <w:divBdr>
        <w:top w:val="none" w:sz="0" w:space="0" w:color="auto"/>
        <w:left w:val="none" w:sz="0" w:space="0" w:color="auto"/>
        <w:bottom w:val="none" w:sz="0" w:space="0" w:color="auto"/>
        <w:right w:val="none" w:sz="0" w:space="0" w:color="auto"/>
      </w:divBdr>
    </w:div>
    <w:div w:id="515971923">
      <w:bodyDiv w:val="1"/>
      <w:marLeft w:val="0"/>
      <w:marRight w:val="0"/>
      <w:marTop w:val="0"/>
      <w:marBottom w:val="0"/>
      <w:divBdr>
        <w:top w:val="none" w:sz="0" w:space="0" w:color="auto"/>
        <w:left w:val="none" w:sz="0" w:space="0" w:color="auto"/>
        <w:bottom w:val="none" w:sz="0" w:space="0" w:color="auto"/>
        <w:right w:val="none" w:sz="0" w:space="0" w:color="auto"/>
      </w:divBdr>
    </w:div>
    <w:div w:id="521549183">
      <w:bodyDiv w:val="1"/>
      <w:marLeft w:val="0"/>
      <w:marRight w:val="0"/>
      <w:marTop w:val="0"/>
      <w:marBottom w:val="0"/>
      <w:divBdr>
        <w:top w:val="none" w:sz="0" w:space="0" w:color="auto"/>
        <w:left w:val="none" w:sz="0" w:space="0" w:color="auto"/>
        <w:bottom w:val="none" w:sz="0" w:space="0" w:color="auto"/>
        <w:right w:val="none" w:sz="0" w:space="0" w:color="auto"/>
      </w:divBdr>
    </w:div>
    <w:div w:id="524441497">
      <w:bodyDiv w:val="1"/>
      <w:marLeft w:val="0"/>
      <w:marRight w:val="0"/>
      <w:marTop w:val="0"/>
      <w:marBottom w:val="0"/>
      <w:divBdr>
        <w:top w:val="none" w:sz="0" w:space="0" w:color="auto"/>
        <w:left w:val="none" w:sz="0" w:space="0" w:color="auto"/>
        <w:bottom w:val="none" w:sz="0" w:space="0" w:color="auto"/>
        <w:right w:val="none" w:sz="0" w:space="0" w:color="auto"/>
      </w:divBdr>
    </w:div>
    <w:div w:id="555511152">
      <w:bodyDiv w:val="1"/>
      <w:marLeft w:val="0"/>
      <w:marRight w:val="0"/>
      <w:marTop w:val="0"/>
      <w:marBottom w:val="0"/>
      <w:divBdr>
        <w:top w:val="none" w:sz="0" w:space="0" w:color="auto"/>
        <w:left w:val="none" w:sz="0" w:space="0" w:color="auto"/>
        <w:bottom w:val="none" w:sz="0" w:space="0" w:color="auto"/>
        <w:right w:val="none" w:sz="0" w:space="0" w:color="auto"/>
      </w:divBdr>
    </w:div>
    <w:div w:id="559705081">
      <w:bodyDiv w:val="1"/>
      <w:marLeft w:val="0"/>
      <w:marRight w:val="0"/>
      <w:marTop w:val="0"/>
      <w:marBottom w:val="0"/>
      <w:divBdr>
        <w:top w:val="none" w:sz="0" w:space="0" w:color="auto"/>
        <w:left w:val="none" w:sz="0" w:space="0" w:color="auto"/>
        <w:bottom w:val="none" w:sz="0" w:space="0" w:color="auto"/>
        <w:right w:val="none" w:sz="0" w:space="0" w:color="auto"/>
      </w:divBdr>
    </w:div>
    <w:div w:id="577056461">
      <w:bodyDiv w:val="1"/>
      <w:marLeft w:val="0"/>
      <w:marRight w:val="0"/>
      <w:marTop w:val="0"/>
      <w:marBottom w:val="0"/>
      <w:divBdr>
        <w:top w:val="none" w:sz="0" w:space="0" w:color="auto"/>
        <w:left w:val="none" w:sz="0" w:space="0" w:color="auto"/>
        <w:bottom w:val="none" w:sz="0" w:space="0" w:color="auto"/>
        <w:right w:val="none" w:sz="0" w:space="0" w:color="auto"/>
      </w:divBdr>
    </w:div>
    <w:div w:id="604002745">
      <w:bodyDiv w:val="1"/>
      <w:marLeft w:val="0"/>
      <w:marRight w:val="0"/>
      <w:marTop w:val="0"/>
      <w:marBottom w:val="0"/>
      <w:divBdr>
        <w:top w:val="none" w:sz="0" w:space="0" w:color="auto"/>
        <w:left w:val="none" w:sz="0" w:space="0" w:color="auto"/>
        <w:bottom w:val="none" w:sz="0" w:space="0" w:color="auto"/>
        <w:right w:val="none" w:sz="0" w:space="0" w:color="auto"/>
      </w:divBdr>
    </w:div>
    <w:div w:id="604315405">
      <w:bodyDiv w:val="1"/>
      <w:marLeft w:val="0"/>
      <w:marRight w:val="0"/>
      <w:marTop w:val="0"/>
      <w:marBottom w:val="0"/>
      <w:divBdr>
        <w:top w:val="none" w:sz="0" w:space="0" w:color="auto"/>
        <w:left w:val="none" w:sz="0" w:space="0" w:color="auto"/>
        <w:bottom w:val="none" w:sz="0" w:space="0" w:color="auto"/>
        <w:right w:val="none" w:sz="0" w:space="0" w:color="auto"/>
      </w:divBdr>
    </w:div>
    <w:div w:id="644117132">
      <w:bodyDiv w:val="1"/>
      <w:marLeft w:val="0"/>
      <w:marRight w:val="0"/>
      <w:marTop w:val="0"/>
      <w:marBottom w:val="0"/>
      <w:divBdr>
        <w:top w:val="none" w:sz="0" w:space="0" w:color="auto"/>
        <w:left w:val="none" w:sz="0" w:space="0" w:color="auto"/>
        <w:bottom w:val="none" w:sz="0" w:space="0" w:color="auto"/>
        <w:right w:val="none" w:sz="0" w:space="0" w:color="auto"/>
      </w:divBdr>
    </w:div>
    <w:div w:id="646471183">
      <w:bodyDiv w:val="1"/>
      <w:marLeft w:val="0"/>
      <w:marRight w:val="0"/>
      <w:marTop w:val="0"/>
      <w:marBottom w:val="0"/>
      <w:divBdr>
        <w:top w:val="none" w:sz="0" w:space="0" w:color="auto"/>
        <w:left w:val="none" w:sz="0" w:space="0" w:color="auto"/>
        <w:bottom w:val="none" w:sz="0" w:space="0" w:color="auto"/>
        <w:right w:val="none" w:sz="0" w:space="0" w:color="auto"/>
      </w:divBdr>
    </w:div>
    <w:div w:id="646516438">
      <w:bodyDiv w:val="1"/>
      <w:marLeft w:val="0"/>
      <w:marRight w:val="0"/>
      <w:marTop w:val="0"/>
      <w:marBottom w:val="0"/>
      <w:divBdr>
        <w:top w:val="none" w:sz="0" w:space="0" w:color="auto"/>
        <w:left w:val="none" w:sz="0" w:space="0" w:color="auto"/>
        <w:bottom w:val="none" w:sz="0" w:space="0" w:color="auto"/>
        <w:right w:val="none" w:sz="0" w:space="0" w:color="auto"/>
      </w:divBdr>
    </w:div>
    <w:div w:id="658386729">
      <w:bodyDiv w:val="1"/>
      <w:marLeft w:val="0"/>
      <w:marRight w:val="0"/>
      <w:marTop w:val="0"/>
      <w:marBottom w:val="0"/>
      <w:divBdr>
        <w:top w:val="none" w:sz="0" w:space="0" w:color="auto"/>
        <w:left w:val="none" w:sz="0" w:space="0" w:color="auto"/>
        <w:bottom w:val="none" w:sz="0" w:space="0" w:color="auto"/>
        <w:right w:val="none" w:sz="0" w:space="0" w:color="auto"/>
      </w:divBdr>
    </w:div>
    <w:div w:id="669983495">
      <w:bodyDiv w:val="1"/>
      <w:marLeft w:val="0"/>
      <w:marRight w:val="0"/>
      <w:marTop w:val="0"/>
      <w:marBottom w:val="0"/>
      <w:divBdr>
        <w:top w:val="none" w:sz="0" w:space="0" w:color="auto"/>
        <w:left w:val="none" w:sz="0" w:space="0" w:color="auto"/>
        <w:bottom w:val="none" w:sz="0" w:space="0" w:color="auto"/>
        <w:right w:val="none" w:sz="0" w:space="0" w:color="auto"/>
      </w:divBdr>
    </w:div>
    <w:div w:id="695232377">
      <w:bodyDiv w:val="1"/>
      <w:marLeft w:val="0"/>
      <w:marRight w:val="0"/>
      <w:marTop w:val="0"/>
      <w:marBottom w:val="0"/>
      <w:divBdr>
        <w:top w:val="none" w:sz="0" w:space="0" w:color="auto"/>
        <w:left w:val="none" w:sz="0" w:space="0" w:color="auto"/>
        <w:bottom w:val="none" w:sz="0" w:space="0" w:color="auto"/>
        <w:right w:val="none" w:sz="0" w:space="0" w:color="auto"/>
      </w:divBdr>
    </w:div>
    <w:div w:id="699017431">
      <w:bodyDiv w:val="1"/>
      <w:marLeft w:val="0"/>
      <w:marRight w:val="0"/>
      <w:marTop w:val="0"/>
      <w:marBottom w:val="0"/>
      <w:divBdr>
        <w:top w:val="none" w:sz="0" w:space="0" w:color="auto"/>
        <w:left w:val="none" w:sz="0" w:space="0" w:color="auto"/>
        <w:bottom w:val="none" w:sz="0" w:space="0" w:color="auto"/>
        <w:right w:val="none" w:sz="0" w:space="0" w:color="auto"/>
      </w:divBdr>
    </w:div>
    <w:div w:id="701903519">
      <w:bodyDiv w:val="1"/>
      <w:marLeft w:val="0"/>
      <w:marRight w:val="0"/>
      <w:marTop w:val="0"/>
      <w:marBottom w:val="0"/>
      <w:divBdr>
        <w:top w:val="none" w:sz="0" w:space="0" w:color="auto"/>
        <w:left w:val="none" w:sz="0" w:space="0" w:color="auto"/>
        <w:bottom w:val="none" w:sz="0" w:space="0" w:color="auto"/>
        <w:right w:val="none" w:sz="0" w:space="0" w:color="auto"/>
      </w:divBdr>
    </w:div>
    <w:div w:id="714547745">
      <w:bodyDiv w:val="1"/>
      <w:marLeft w:val="0"/>
      <w:marRight w:val="0"/>
      <w:marTop w:val="0"/>
      <w:marBottom w:val="0"/>
      <w:divBdr>
        <w:top w:val="none" w:sz="0" w:space="0" w:color="auto"/>
        <w:left w:val="none" w:sz="0" w:space="0" w:color="auto"/>
        <w:bottom w:val="none" w:sz="0" w:space="0" w:color="auto"/>
        <w:right w:val="none" w:sz="0" w:space="0" w:color="auto"/>
      </w:divBdr>
    </w:div>
    <w:div w:id="722682965">
      <w:bodyDiv w:val="1"/>
      <w:marLeft w:val="0"/>
      <w:marRight w:val="0"/>
      <w:marTop w:val="0"/>
      <w:marBottom w:val="0"/>
      <w:divBdr>
        <w:top w:val="none" w:sz="0" w:space="0" w:color="auto"/>
        <w:left w:val="none" w:sz="0" w:space="0" w:color="auto"/>
        <w:bottom w:val="none" w:sz="0" w:space="0" w:color="auto"/>
        <w:right w:val="none" w:sz="0" w:space="0" w:color="auto"/>
      </w:divBdr>
    </w:div>
    <w:div w:id="751778539">
      <w:bodyDiv w:val="1"/>
      <w:marLeft w:val="0"/>
      <w:marRight w:val="0"/>
      <w:marTop w:val="0"/>
      <w:marBottom w:val="0"/>
      <w:divBdr>
        <w:top w:val="none" w:sz="0" w:space="0" w:color="auto"/>
        <w:left w:val="none" w:sz="0" w:space="0" w:color="auto"/>
        <w:bottom w:val="none" w:sz="0" w:space="0" w:color="auto"/>
        <w:right w:val="none" w:sz="0" w:space="0" w:color="auto"/>
      </w:divBdr>
    </w:div>
    <w:div w:id="782771132">
      <w:bodyDiv w:val="1"/>
      <w:marLeft w:val="0"/>
      <w:marRight w:val="0"/>
      <w:marTop w:val="0"/>
      <w:marBottom w:val="0"/>
      <w:divBdr>
        <w:top w:val="none" w:sz="0" w:space="0" w:color="auto"/>
        <w:left w:val="none" w:sz="0" w:space="0" w:color="auto"/>
        <w:bottom w:val="none" w:sz="0" w:space="0" w:color="auto"/>
        <w:right w:val="none" w:sz="0" w:space="0" w:color="auto"/>
      </w:divBdr>
    </w:div>
    <w:div w:id="784352820">
      <w:bodyDiv w:val="1"/>
      <w:marLeft w:val="0"/>
      <w:marRight w:val="0"/>
      <w:marTop w:val="0"/>
      <w:marBottom w:val="0"/>
      <w:divBdr>
        <w:top w:val="none" w:sz="0" w:space="0" w:color="auto"/>
        <w:left w:val="none" w:sz="0" w:space="0" w:color="auto"/>
        <w:bottom w:val="none" w:sz="0" w:space="0" w:color="auto"/>
        <w:right w:val="none" w:sz="0" w:space="0" w:color="auto"/>
      </w:divBdr>
    </w:div>
    <w:div w:id="791630248">
      <w:bodyDiv w:val="1"/>
      <w:marLeft w:val="0"/>
      <w:marRight w:val="0"/>
      <w:marTop w:val="0"/>
      <w:marBottom w:val="0"/>
      <w:divBdr>
        <w:top w:val="none" w:sz="0" w:space="0" w:color="auto"/>
        <w:left w:val="none" w:sz="0" w:space="0" w:color="auto"/>
        <w:bottom w:val="none" w:sz="0" w:space="0" w:color="auto"/>
        <w:right w:val="none" w:sz="0" w:space="0" w:color="auto"/>
      </w:divBdr>
    </w:div>
    <w:div w:id="808519845">
      <w:bodyDiv w:val="1"/>
      <w:marLeft w:val="0"/>
      <w:marRight w:val="0"/>
      <w:marTop w:val="0"/>
      <w:marBottom w:val="0"/>
      <w:divBdr>
        <w:top w:val="none" w:sz="0" w:space="0" w:color="auto"/>
        <w:left w:val="none" w:sz="0" w:space="0" w:color="auto"/>
        <w:bottom w:val="none" w:sz="0" w:space="0" w:color="auto"/>
        <w:right w:val="none" w:sz="0" w:space="0" w:color="auto"/>
      </w:divBdr>
    </w:div>
    <w:div w:id="842162926">
      <w:bodyDiv w:val="1"/>
      <w:marLeft w:val="0"/>
      <w:marRight w:val="0"/>
      <w:marTop w:val="0"/>
      <w:marBottom w:val="0"/>
      <w:divBdr>
        <w:top w:val="none" w:sz="0" w:space="0" w:color="auto"/>
        <w:left w:val="none" w:sz="0" w:space="0" w:color="auto"/>
        <w:bottom w:val="none" w:sz="0" w:space="0" w:color="auto"/>
        <w:right w:val="none" w:sz="0" w:space="0" w:color="auto"/>
      </w:divBdr>
    </w:div>
    <w:div w:id="850490499">
      <w:bodyDiv w:val="1"/>
      <w:marLeft w:val="0"/>
      <w:marRight w:val="0"/>
      <w:marTop w:val="0"/>
      <w:marBottom w:val="0"/>
      <w:divBdr>
        <w:top w:val="none" w:sz="0" w:space="0" w:color="auto"/>
        <w:left w:val="none" w:sz="0" w:space="0" w:color="auto"/>
        <w:bottom w:val="none" w:sz="0" w:space="0" w:color="auto"/>
        <w:right w:val="none" w:sz="0" w:space="0" w:color="auto"/>
      </w:divBdr>
    </w:div>
    <w:div w:id="851725265">
      <w:bodyDiv w:val="1"/>
      <w:marLeft w:val="0"/>
      <w:marRight w:val="0"/>
      <w:marTop w:val="0"/>
      <w:marBottom w:val="0"/>
      <w:divBdr>
        <w:top w:val="none" w:sz="0" w:space="0" w:color="auto"/>
        <w:left w:val="none" w:sz="0" w:space="0" w:color="auto"/>
        <w:bottom w:val="none" w:sz="0" w:space="0" w:color="auto"/>
        <w:right w:val="none" w:sz="0" w:space="0" w:color="auto"/>
      </w:divBdr>
    </w:div>
    <w:div w:id="871960219">
      <w:bodyDiv w:val="1"/>
      <w:marLeft w:val="0"/>
      <w:marRight w:val="0"/>
      <w:marTop w:val="0"/>
      <w:marBottom w:val="0"/>
      <w:divBdr>
        <w:top w:val="none" w:sz="0" w:space="0" w:color="auto"/>
        <w:left w:val="none" w:sz="0" w:space="0" w:color="auto"/>
        <w:bottom w:val="none" w:sz="0" w:space="0" w:color="auto"/>
        <w:right w:val="none" w:sz="0" w:space="0" w:color="auto"/>
      </w:divBdr>
    </w:div>
    <w:div w:id="882325761">
      <w:bodyDiv w:val="1"/>
      <w:marLeft w:val="0"/>
      <w:marRight w:val="0"/>
      <w:marTop w:val="0"/>
      <w:marBottom w:val="0"/>
      <w:divBdr>
        <w:top w:val="none" w:sz="0" w:space="0" w:color="auto"/>
        <w:left w:val="none" w:sz="0" w:space="0" w:color="auto"/>
        <w:bottom w:val="none" w:sz="0" w:space="0" w:color="auto"/>
        <w:right w:val="none" w:sz="0" w:space="0" w:color="auto"/>
      </w:divBdr>
    </w:div>
    <w:div w:id="929315929">
      <w:bodyDiv w:val="1"/>
      <w:marLeft w:val="0"/>
      <w:marRight w:val="0"/>
      <w:marTop w:val="0"/>
      <w:marBottom w:val="0"/>
      <w:divBdr>
        <w:top w:val="none" w:sz="0" w:space="0" w:color="auto"/>
        <w:left w:val="none" w:sz="0" w:space="0" w:color="auto"/>
        <w:bottom w:val="none" w:sz="0" w:space="0" w:color="auto"/>
        <w:right w:val="none" w:sz="0" w:space="0" w:color="auto"/>
      </w:divBdr>
    </w:div>
    <w:div w:id="937374464">
      <w:bodyDiv w:val="1"/>
      <w:marLeft w:val="0"/>
      <w:marRight w:val="0"/>
      <w:marTop w:val="0"/>
      <w:marBottom w:val="0"/>
      <w:divBdr>
        <w:top w:val="none" w:sz="0" w:space="0" w:color="auto"/>
        <w:left w:val="none" w:sz="0" w:space="0" w:color="auto"/>
        <w:bottom w:val="none" w:sz="0" w:space="0" w:color="auto"/>
        <w:right w:val="none" w:sz="0" w:space="0" w:color="auto"/>
      </w:divBdr>
    </w:div>
    <w:div w:id="948467723">
      <w:bodyDiv w:val="1"/>
      <w:marLeft w:val="0"/>
      <w:marRight w:val="0"/>
      <w:marTop w:val="0"/>
      <w:marBottom w:val="0"/>
      <w:divBdr>
        <w:top w:val="none" w:sz="0" w:space="0" w:color="auto"/>
        <w:left w:val="none" w:sz="0" w:space="0" w:color="auto"/>
        <w:bottom w:val="none" w:sz="0" w:space="0" w:color="auto"/>
        <w:right w:val="none" w:sz="0" w:space="0" w:color="auto"/>
      </w:divBdr>
    </w:div>
    <w:div w:id="993073116">
      <w:bodyDiv w:val="1"/>
      <w:marLeft w:val="0"/>
      <w:marRight w:val="0"/>
      <w:marTop w:val="0"/>
      <w:marBottom w:val="0"/>
      <w:divBdr>
        <w:top w:val="none" w:sz="0" w:space="0" w:color="auto"/>
        <w:left w:val="none" w:sz="0" w:space="0" w:color="auto"/>
        <w:bottom w:val="none" w:sz="0" w:space="0" w:color="auto"/>
        <w:right w:val="none" w:sz="0" w:space="0" w:color="auto"/>
      </w:divBdr>
    </w:div>
    <w:div w:id="998074014">
      <w:bodyDiv w:val="1"/>
      <w:marLeft w:val="0"/>
      <w:marRight w:val="0"/>
      <w:marTop w:val="0"/>
      <w:marBottom w:val="0"/>
      <w:divBdr>
        <w:top w:val="none" w:sz="0" w:space="0" w:color="auto"/>
        <w:left w:val="none" w:sz="0" w:space="0" w:color="auto"/>
        <w:bottom w:val="none" w:sz="0" w:space="0" w:color="auto"/>
        <w:right w:val="none" w:sz="0" w:space="0" w:color="auto"/>
      </w:divBdr>
    </w:div>
    <w:div w:id="998312117">
      <w:bodyDiv w:val="1"/>
      <w:marLeft w:val="0"/>
      <w:marRight w:val="0"/>
      <w:marTop w:val="0"/>
      <w:marBottom w:val="0"/>
      <w:divBdr>
        <w:top w:val="none" w:sz="0" w:space="0" w:color="auto"/>
        <w:left w:val="none" w:sz="0" w:space="0" w:color="auto"/>
        <w:bottom w:val="none" w:sz="0" w:space="0" w:color="auto"/>
        <w:right w:val="none" w:sz="0" w:space="0" w:color="auto"/>
      </w:divBdr>
    </w:div>
    <w:div w:id="1000696876">
      <w:bodyDiv w:val="1"/>
      <w:marLeft w:val="0"/>
      <w:marRight w:val="0"/>
      <w:marTop w:val="0"/>
      <w:marBottom w:val="0"/>
      <w:divBdr>
        <w:top w:val="none" w:sz="0" w:space="0" w:color="auto"/>
        <w:left w:val="none" w:sz="0" w:space="0" w:color="auto"/>
        <w:bottom w:val="none" w:sz="0" w:space="0" w:color="auto"/>
        <w:right w:val="none" w:sz="0" w:space="0" w:color="auto"/>
      </w:divBdr>
    </w:div>
    <w:div w:id="1034580264">
      <w:bodyDiv w:val="1"/>
      <w:marLeft w:val="0"/>
      <w:marRight w:val="0"/>
      <w:marTop w:val="0"/>
      <w:marBottom w:val="0"/>
      <w:divBdr>
        <w:top w:val="none" w:sz="0" w:space="0" w:color="auto"/>
        <w:left w:val="none" w:sz="0" w:space="0" w:color="auto"/>
        <w:bottom w:val="none" w:sz="0" w:space="0" w:color="auto"/>
        <w:right w:val="none" w:sz="0" w:space="0" w:color="auto"/>
      </w:divBdr>
    </w:div>
    <w:div w:id="1039890655">
      <w:bodyDiv w:val="1"/>
      <w:marLeft w:val="0"/>
      <w:marRight w:val="0"/>
      <w:marTop w:val="0"/>
      <w:marBottom w:val="0"/>
      <w:divBdr>
        <w:top w:val="none" w:sz="0" w:space="0" w:color="auto"/>
        <w:left w:val="none" w:sz="0" w:space="0" w:color="auto"/>
        <w:bottom w:val="none" w:sz="0" w:space="0" w:color="auto"/>
        <w:right w:val="none" w:sz="0" w:space="0" w:color="auto"/>
      </w:divBdr>
    </w:div>
    <w:div w:id="1048339244">
      <w:bodyDiv w:val="1"/>
      <w:marLeft w:val="0"/>
      <w:marRight w:val="0"/>
      <w:marTop w:val="0"/>
      <w:marBottom w:val="0"/>
      <w:divBdr>
        <w:top w:val="none" w:sz="0" w:space="0" w:color="auto"/>
        <w:left w:val="none" w:sz="0" w:space="0" w:color="auto"/>
        <w:bottom w:val="none" w:sz="0" w:space="0" w:color="auto"/>
        <w:right w:val="none" w:sz="0" w:space="0" w:color="auto"/>
      </w:divBdr>
    </w:div>
    <w:div w:id="1057975272">
      <w:bodyDiv w:val="1"/>
      <w:marLeft w:val="0"/>
      <w:marRight w:val="0"/>
      <w:marTop w:val="0"/>
      <w:marBottom w:val="0"/>
      <w:divBdr>
        <w:top w:val="none" w:sz="0" w:space="0" w:color="auto"/>
        <w:left w:val="none" w:sz="0" w:space="0" w:color="auto"/>
        <w:bottom w:val="none" w:sz="0" w:space="0" w:color="auto"/>
        <w:right w:val="none" w:sz="0" w:space="0" w:color="auto"/>
      </w:divBdr>
    </w:div>
    <w:div w:id="1062093516">
      <w:bodyDiv w:val="1"/>
      <w:marLeft w:val="0"/>
      <w:marRight w:val="0"/>
      <w:marTop w:val="0"/>
      <w:marBottom w:val="0"/>
      <w:divBdr>
        <w:top w:val="none" w:sz="0" w:space="0" w:color="auto"/>
        <w:left w:val="none" w:sz="0" w:space="0" w:color="auto"/>
        <w:bottom w:val="none" w:sz="0" w:space="0" w:color="auto"/>
        <w:right w:val="none" w:sz="0" w:space="0" w:color="auto"/>
      </w:divBdr>
    </w:div>
    <w:div w:id="1074090777">
      <w:bodyDiv w:val="1"/>
      <w:marLeft w:val="0"/>
      <w:marRight w:val="0"/>
      <w:marTop w:val="0"/>
      <w:marBottom w:val="0"/>
      <w:divBdr>
        <w:top w:val="none" w:sz="0" w:space="0" w:color="auto"/>
        <w:left w:val="none" w:sz="0" w:space="0" w:color="auto"/>
        <w:bottom w:val="none" w:sz="0" w:space="0" w:color="auto"/>
        <w:right w:val="none" w:sz="0" w:space="0" w:color="auto"/>
      </w:divBdr>
    </w:div>
    <w:div w:id="1084491514">
      <w:bodyDiv w:val="1"/>
      <w:marLeft w:val="0"/>
      <w:marRight w:val="0"/>
      <w:marTop w:val="0"/>
      <w:marBottom w:val="0"/>
      <w:divBdr>
        <w:top w:val="none" w:sz="0" w:space="0" w:color="auto"/>
        <w:left w:val="none" w:sz="0" w:space="0" w:color="auto"/>
        <w:bottom w:val="none" w:sz="0" w:space="0" w:color="auto"/>
        <w:right w:val="none" w:sz="0" w:space="0" w:color="auto"/>
      </w:divBdr>
    </w:div>
    <w:div w:id="1093479936">
      <w:bodyDiv w:val="1"/>
      <w:marLeft w:val="0"/>
      <w:marRight w:val="0"/>
      <w:marTop w:val="0"/>
      <w:marBottom w:val="0"/>
      <w:divBdr>
        <w:top w:val="none" w:sz="0" w:space="0" w:color="auto"/>
        <w:left w:val="none" w:sz="0" w:space="0" w:color="auto"/>
        <w:bottom w:val="none" w:sz="0" w:space="0" w:color="auto"/>
        <w:right w:val="none" w:sz="0" w:space="0" w:color="auto"/>
      </w:divBdr>
    </w:div>
    <w:div w:id="1106345715">
      <w:bodyDiv w:val="1"/>
      <w:marLeft w:val="0"/>
      <w:marRight w:val="0"/>
      <w:marTop w:val="0"/>
      <w:marBottom w:val="0"/>
      <w:divBdr>
        <w:top w:val="none" w:sz="0" w:space="0" w:color="auto"/>
        <w:left w:val="none" w:sz="0" w:space="0" w:color="auto"/>
        <w:bottom w:val="none" w:sz="0" w:space="0" w:color="auto"/>
        <w:right w:val="none" w:sz="0" w:space="0" w:color="auto"/>
      </w:divBdr>
    </w:div>
    <w:div w:id="1129280792">
      <w:bodyDiv w:val="1"/>
      <w:marLeft w:val="0"/>
      <w:marRight w:val="0"/>
      <w:marTop w:val="0"/>
      <w:marBottom w:val="0"/>
      <w:divBdr>
        <w:top w:val="none" w:sz="0" w:space="0" w:color="auto"/>
        <w:left w:val="none" w:sz="0" w:space="0" w:color="auto"/>
        <w:bottom w:val="none" w:sz="0" w:space="0" w:color="auto"/>
        <w:right w:val="none" w:sz="0" w:space="0" w:color="auto"/>
      </w:divBdr>
    </w:div>
    <w:div w:id="1137645159">
      <w:bodyDiv w:val="1"/>
      <w:marLeft w:val="0"/>
      <w:marRight w:val="0"/>
      <w:marTop w:val="0"/>
      <w:marBottom w:val="0"/>
      <w:divBdr>
        <w:top w:val="none" w:sz="0" w:space="0" w:color="auto"/>
        <w:left w:val="none" w:sz="0" w:space="0" w:color="auto"/>
        <w:bottom w:val="none" w:sz="0" w:space="0" w:color="auto"/>
        <w:right w:val="none" w:sz="0" w:space="0" w:color="auto"/>
      </w:divBdr>
    </w:div>
    <w:div w:id="1152982350">
      <w:bodyDiv w:val="1"/>
      <w:marLeft w:val="0"/>
      <w:marRight w:val="0"/>
      <w:marTop w:val="0"/>
      <w:marBottom w:val="0"/>
      <w:divBdr>
        <w:top w:val="none" w:sz="0" w:space="0" w:color="auto"/>
        <w:left w:val="none" w:sz="0" w:space="0" w:color="auto"/>
        <w:bottom w:val="none" w:sz="0" w:space="0" w:color="auto"/>
        <w:right w:val="none" w:sz="0" w:space="0" w:color="auto"/>
      </w:divBdr>
    </w:div>
    <w:div w:id="1185171665">
      <w:bodyDiv w:val="1"/>
      <w:marLeft w:val="0"/>
      <w:marRight w:val="0"/>
      <w:marTop w:val="0"/>
      <w:marBottom w:val="0"/>
      <w:divBdr>
        <w:top w:val="none" w:sz="0" w:space="0" w:color="auto"/>
        <w:left w:val="none" w:sz="0" w:space="0" w:color="auto"/>
        <w:bottom w:val="none" w:sz="0" w:space="0" w:color="auto"/>
        <w:right w:val="none" w:sz="0" w:space="0" w:color="auto"/>
      </w:divBdr>
    </w:div>
    <w:div w:id="1191723119">
      <w:bodyDiv w:val="1"/>
      <w:marLeft w:val="0"/>
      <w:marRight w:val="0"/>
      <w:marTop w:val="0"/>
      <w:marBottom w:val="0"/>
      <w:divBdr>
        <w:top w:val="none" w:sz="0" w:space="0" w:color="auto"/>
        <w:left w:val="none" w:sz="0" w:space="0" w:color="auto"/>
        <w:bottom w:val="none" w:sz="0" w:space="0" w:color="auto"/>
        <w:right w:val="none" w:sz="0" w:space="0" w:color="auto"/>
      </w:divBdr>
    </w:div>
    <w:div w:id="1216892522">
      <w:bodyDiv w:val="1"/>
      <w:marLeft w:val="0"/>
      <w:marRight w:val="0"/>
      <w:marTop w:val="0"/>
      <w:marBottom w:val="0"/>
      <w:divBdr>
        <w:top w:val="none" w:sz="0" w:space="0" w:color="auto"/>
        <w:left w:val="none" w:sz="0" w:space="0" w:color="auto"/>
        <w:bottom w:val="none" w:sz="0" w:space="0" w:color="auto"/>
        <w:right w:val="none" w:sz="0" w:space="0" w:color="auto"/>
      </w:divBdr>
    </w:div>
    <w:div w:id="1221400199">
      <w:bodyDiv w:val="1"/>
      <w:marLeft w:val="0"/>
      <w:marRight w:val="0"/>
      <w:marTop w:val="0"/>
      <w:marBottom w:val="0"/>
      <w:divBdr>
        <w:top w:val="none" w:sz="0" w:space="0" w:color="auto"/>
        <w:left w:val="none" w:sz="0" w:space="0" w:color="auto"/>
        <w:bottom w:val="none" w:sz="0" w:space="0" w:color="auto"/>
        <w:right w:val="none" w:sz="0" w:space="0" w:color="auto"/>
      </w:divBdr>
    </w:div>
    <w:div w:id="1238512103">
      <w:bodyDiv w:val="1"/>
      <w:marLeft w:val="0"/>
      <w:marRight w:val="0"/>
      <w:marTop w:val="0"/>
      <w:marBottom w:val="0"/>
      <w:divBdr>
        <w:top w:val="none" w:sz="0" w:space="0" w:color="auto"/>
        <w:left w:val="none" w:sz="0" w:space="0" w:color="auto"/>
        <w:bottom w:val="none" w:sz="0" w:space="0" w:color="auto"/>
        <w:right w:val="none" w:sz="0" w:space="0" w:color="auto"/>
      </w:divBdr>
    </w:div>
    <w:div w:id="1272936581">
      <w:bodyDiv w:val="1"/>
      <w:marLeft w:val="0"/>
      <w:marRight w:val="0"/>
      <w:marTop w:val="0"/>
      <w:marBottom w:val="0"/>
      <w:divBdr>
        <w:top w:val="none" w:sz="0" w:space="0" w:color="auto"/>
        <w:left w:val="none" w:sz="0" w:space="0" w:color="auto"/>
        <w:bottom w:val="none" w:sz="0" w:space="0" w:color="auto"/>
        <w:right w:val="none" w:sz="0" w:space="0" w:color="auto"/>
      </w:divBdr>
    </w:div>
    <w:div w:id="1276403576">
      <w:bodyDiv w:val="1"/>
      <w:marLeft w:val="0"/>
      <w:marRight w:val="0"/>
      <w:marTop w:val="0"/>
      <w:marBottom w:val="0"/>
      <w:divBdr>
        <w:top w:val="none" w:sz="0" w:space="0" w:color="auto"/>
        <w:left w:val="none" w:sz="0" w:space="0" w:color="auto"/>
        <w:bottom w:val="none" w:sz="0" w:space="0" w:color="auto"/>
        <w:right w:val="none" w:sz="0" w:space="0" w:color="auto"/>
      </w:divBdr>
    </w:div>
    <w:div w:id="1303537128">
      <w:bodyDiv w:val="1"/>
      <w:marLeft w:val="0"/>
      <w:marRight w:val="0"/>
      <w:marTop w:val="0"/>
      <w:marBottom w:val="0"/>
      <w:divBdr>
        <w:top w:val="none" w:sz="0" w:space="0" w:color="auto"/>
        <w:left w:val="none" w:sz="0" w:space="0" w:color="auto"/>
        <w:bottom w:val="none" w:sz="0" w:space="0" w:color="auto"/>
        <w:right w:val="none" w:sz="0" w:space="0" w:color="auto"/>
      </w:divBdr>
    </w:div>
    <w:div w:id="1320696904">
      <w:bodyDiv w:val="1"/>
      <w:marLeft w:val="0"/>
      <w:marRight w:val="0"/>
      <w:marTop w:val="0"/>
      <w:marBottom w:val="0"/>
      <w:divBdr>
        <w:top w:val="none" w:sz="0" w:space="0" w:color="auto"/>
        <w:left w:val="none" w:sz="0" w:space="0" w:color="auto"/>
        <w:bottom w:val="none" w:sz="0" w:space="0" w:color="auto"/>
        <w:right w:val="none" w:sz="0" w:space="0" w:color="auto"/>
      </w:divBdr>
    </w:div>
    <w:div w:id="1322737975">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46441151">
      <w:bodyDiv w:val="1"/>
      <w:marLeft w:val="0"/>
      <w:marRight w:val="0"/>
      <w:marTop w:val="0"/>
      <w:marBottom w:val="0"/>
      <w:divBdr>
        <w:top w:val="none" w:sz="0" w:space="0" w:color="auto"/>
        <w:left w:val="none" w:sz="0" w:space="0" w:color="auto"/>
        <w:bottom w:val="none" w:sz="0" w:space="0" w:color="auto"/>
        <w:right w:val="none" w:sz="0" w:space="0" w:color="auto"/>
      </w:divBdr>
    </w:div>
    <w:div w:id="1354067560">
      <w:bodyDiv w:val="1"/>
      <w:marLeft w:val="0"/>
      <w:marRight w:val="0"/>
      <w:marTop w:val="0"/>
      <w:marBottom w:val="0"/>
      <w:divBdr>
        <w:top w:val="none" w:sz="0" w:space="0" w:color="auto"/>
        <w:left w:val="none" w:sz="0" w:space="0" w:color="auto"/>
        <w:bottom w:val="none" w:sz="0" w:space="0" w:color="auto"/>
        <w:right w:val="none" w:sz="0" w:space="0" w:color="auto"/>
      </w:divBdr>
    </w:div>
    <w:div w:id="1356268990">
      <w:bodyDiv w:val="1"/>
      <w:marLeft w:val="0"/>
      <w:marRight w:val="0"/>
      <w:marTop w:val="0"/>
      <w:marBottom w:val="0"/>
      <w:divBdr>
        <w:top w:val="none" w:sz="0" w:space="0" w:color="auto"/>
        <w:left w:val="none" w:sz="0" w:space="0" w:color="auto"/>
        <w:bottom w:val="none" w:sz="0" w:space="0" w:color="auto"/>
        <w:right w:val="none" w:sz="0" w:space="0" w:color="auto"/>
      </w:divBdr>
    </w:div>
    <w:div w:id="1384056359">
      <w:bodyDiv w:val="1"/>
      <w:marLeft w:val="0"/>
      <w:marRight w:val="0"/>
      <w:marTop w:val="0"/>
      <w:marBottom w:val="0"/>
      <w:divBdr>
        <w:top w:val="none" w:sz="0" w:space="0" w:color="auto"/>
        <w:left w:val="none" w:sz="0" w:space="0" w:color="auto"/>
        <w:bottom w:val="none" w:sz="0" w:space="0" w:color="auto"/>
        <w:right w:val="none" w:sz="0" w:space="0" w:color="auto"/>
      </w:divBdr>
    </w:div>
    <w:div w:id="1386370405">
      <w:bodyDiv w:val="1"/>
      <w:marLeft w:val="0"/>
      <w:marRight w:val="0"/>
      <w:marTop w:val="0"/>
      <w:marBottom w:val="0"/>
      <w:divBdr>
        <w:top w:val="none" w:sz="0" w:space="0" w:color="auto"/>
        <w:left w:val="none" w:sz="0" w:space="0" w:color="auto"/>
        <w:bottom w:val="none" w:sz="0" w:space="0" w:color="auto"/>
        <w:right w:val="none" w:sz="0" w:space="0" w:color="auto"/>
      </w:divBdr>
    </w:div>
    <w:div w:id="1402828269">
      <w:bodyDiv w:val="1"/>
      <w:marLeft w:val="0"/>
      <w:marRight w:val="0"/>
      <w:marTop w:val="0"/>
      <w:marBottom w:val="0"/>
      <w:divBdr>
        <w:top w:val="none" w:sz="0" w:space="0" w:color="auto"/>
        <w:left w:val="none" w:sz="0" w:space="0" w:color="auto"/>
        <w:bottom w:val="none" w:sz="0" w:space="0" w:color="auto"/>
        <w:right w:val="none" w:sz="0" w:space="0" w:color="auto"/>
      </w:divBdr>
    </w:div>
    <w:div w:id="1414618215">
      <w:bodyDiv w:val="1"/>
      <w:marLeft w:val="0"/>
      <w:marRight w:val="0"/>
      <w:marTop w:val="0"/>
      <w:marBottom w:val="0"/>
      <w:divBdr>
        <w:top w:val="none" w:sz="0" w:space="0" w:color="auto"/>
        <w:left w:val="none" w:sz="0" w:space="0" w:color="auto"/>
        <w:bottom w:val="none" w:sz="0" w:space="0" w:color="auto"/>
        <w:right w:val="none" w:sz="0" w:space="0" w:color="auto"/>
      </w:divBdr>
    </w:div>
    <w:div w:id="1414887489">
      <w:bodyDiv w:val="1"/>
      <w:marLeft w:val="0"/>
      <w:marRight w:val="0"/>
      <w:marTop w:val="0"/>
      <w:marBottom w:val="0"/>
      <w:divBdr>
        <w:top w:val="none" w:sz="0" w:space="0" w:color="auto"/>
        <w:left w:val="none" w:sz="0" w:space="0" w:color="auto"/>
        <w:bottom w:val="none" w:sz="0" w:space="0" w:color="auto"/>
        <w:right w:val="none" w:sz="0" w:space="0" w:color="auto"/>
      </w:divBdr>
    </w:div>
    <w:div w:id="1416435191">
      <w:bodyDiv w:val="1"/>
      <w:marLeft w:val="0"/>
      <w:marRight w:val="0"/>
      <w:marTop w:val="0"/>
      <w:marBottom w:val="0"/>
      <w:divBdr>
        <w:top w:val="none" w:sz="0" w:space="0" w:color="auto"/>
        <w:left w:val="none" w:sz="0" w:space="0" w:color="auto"/>
        <w:bottom w:val="none" w:sz="0" w:space="0" w:color="auto"/>
        <w:right w:val="none" w:sz="0" w:space="0" w:color="auto"/>
      </w:divBdr>
    </w:div>
    <w:div w:id="1421561362">
      <w:bodyDiv w:val="1"/>
      <w:marLeft w:val="0"/>
      <w:marRight w:val="0"/>
      <w:marTop w:val="0"/>
      <w:marBottom w:val="0"/>
      <w:divBdr>
        <w:top w:val="none" w:sz="0" w:space="0" w:color="auto"/>
        <w:left w:val="none" w:sz="0" w:space="0" w:color="auto"/>
        <w:bottom w:val="none" w:sz="0" w:space="0" w:color="auto"/>
        <w:right w:val="none" w:sz="0" w:space="0" w:color="auto"/>
      </w:divBdr>
    </w:div>
    <w:div w:id="1427926354">
      <w:bodyDiv w:val="1"/>
      <w:marLeft w:val="0"/>
      <w:marRight w:val="0"/>
      <w:marTop w:val="0"/>
      <w:marBottom w:val="0"/>
      <w:divBdr>
        <w:top w:val="none" w:sz="0" w:space="0" w:color="auto"/>
        <w:left w:val="none" w:sz="0" w:space="0" w:color="auto"/>
        <w:bottom w:val="none" w:sz="0" w:space="0" w:color="auto"/>
        <w:right w:val="none" w:sz="0" w:space="0" w:color="auto"/>
      </w:divBdr>
    </w:div>
    <w:div w:id="1473130807">
      <w:bodyDiv w:val="1"/>
      <w:marLeft w:val="0"/>
      <w:marRight w:val="0"/>
      <w:marTop w:val="0"/>
      <w:marBottom w:val="0"/>
      <w:divBdr>
        <w:top w:val="none" w:sz="0" w:space="0" w:color="auto"/>
        <w:left w:val="none" w:sz="0" w:space="0" w:color="auto"/>
        <w:bottom w:val="none" w:sz="0" w:space="0" w:color="auto"/>
        <w:right w:val="none" w:sz="0" w:space="0" w:color="auto"/>
      </w:divBdr>
    </w:div>
    <w:div w:id="1479690613">
      <w:bodyDiv w:val="1"/>
      <w:marLeft w:val="0"/>
      <w:marRight w:val="0"/>
      <w:marTop w:val="0"/>
      <w:marBottom w:val="0"/>
      <w:divBdr>
        <w:top w:val="none" w:sz="0" w:space="0" w:color="auto"/>
        <w:left w:val="none" w:sz="0" w:space="0" w:color="auto"/>
        <w:bottom w:val="none" w:sz="0" w:space="0" w:color="auto"/>
        <w:right w:val="none" w:sz="0" w:space="0" w:color="auto"/>
      </w:divBdr>
    </w:div>
    <w:div w:id="1488594047">
      <w:bodyDiv w:val="1"/>
      <w:marLeft w:val="0"/>
      <w:marRight w:val="0"/>
      <w:marTop w:val="0"/>
      <w:marBottom w:val="0"/>
      <w:divBdr>
        <w:top w:val="none" w:sz="0" w:space="0" w:color="auto"/>
        <w:left w:val="none" w:sz="0" w:space="0" w:color="auto"/>
        <w:bottom w:val="none" w:sz="0" w:space="0" w:color="auto"/>
        <w:right w:val="none" w:sz="0" w:space="0" w:color="auto"/>
      </w:divBdr>
    </w:div>
    <w:div w:id="1506673502">
      <w:bodyDiv w:val="1"/>
      <w:marLeft w:val="0"/>
      <w:marRight w:val="0"/>
      <w:marTop w:val="0"/>
      <w:marBottom w:val="0"/>
      <w:divBdr>
        <w:top w:val="none" w:sz="0" w:space="0" w:color="auto"/>
        <w:left w:val="none" w:sz="0" w:space="0" w:color="auto"/>
        <w:bottom w:val="none" w:sz="0" w:space="0" w:color="auto"/>
        <w:right w:val="none" w:sz="0" w:space="0" w:color="auto"/>
      </w:divBdr>
    </w:div>
    <w:div w:id="1511068593">
      <w:bodyDiv w:val="1"/>
      <w:marLeft w:val="0"/>
      <w:marRight w:val="0"/>
      <w:marTop w:val="0"/>
      <w:marBottom w:val="0"/>
      <w:divBdr>
        <w:top w:val="none" w:sz="0" w:space="0" w:color="auto"/>
        <w:left w:val="none" w:sz="0" w:space="0" w:color="auto"/>
        <w:bottom w:val="none" w:sz="0" w:space="0" w:color="auto"/>
        <w:right w:val="none" w:sz="0" w:space="0" w:color="auto"/>
      </w:divBdr>
    </w:div>
    <w:div w:id="1519082998">
      <w:bodyDiv w:val="1"/>
      <w:marLeft w:val="0"/>
      <w:marRight w:val="0"/>
      <w:marTop w:val="0"/>
      <w:marBottom w:val="0"/>
      <w:divBdr>
        <w:top w:val="none" w:sz="0" w:space="0" w:color="auto"/>
        <w:left w:val="none" w:sz="0" w:space="0" w:color="auto"/>
        <w:bottom w:val="none" w:sz="0" w:space="0" w:color="auto"/>
        <w:right w:val="none" w:sz="0" w:space="0" w:color="auto"/>
      </w:divBdr>
    </w:div>
    <w:div w:id="1542129775">
      <w:bodyDiv w:val="1"/>
      <w:marLeft w:val="0"/>
      <w:marRight w:val="0"/>
      <w:marTop w:val="0"/>
      <w:marBottom w:val="0"/>
      <w:divBdr>
        <w:top w:val="none" w:sz="0" w:space="0" w:color="auto"/>
        <w:left w:val="none" w:sz="0" w:space="0" w:color="auto"/>
        <w:bottom w:val="none" w:sz="0" w:space="0" w:color="auto"/>
        <w:right w:val="none" w:sz="0" w:space="0" w:color="auto"/>
      </w:divBdr>
    </w:div>
    <w:div w:id="1576475293">
      <w:bodyDiv w:val="1"/>
      <w:marLeft w:val="0"/>
      <w:marRight w:val="0"/>
      <w:marTop w:val="0"/>
      <w:marBottom w:val="0"/>
      <w:divBdr>
        <w:top w:val="none" w:sz="0" w:space="0" w:color="auto"/>
        <w:left w:val="none" w:sz="0" w:space="0" w:color="auto"/>
        <w:bottom w:val="none" w:sz="0" w:space="0" w:color="auto"/>
        <w:right w:val="none" w:sz="0" w:space="0" w:color="auto"/>
      </w:divBdr>
    </w:div>
    <w:div w:id="1577714195">
      <w:bodyDiv w:val="1"/>
      <w:marLeft w:val="0"/>
      <w:marRight w:val="0"/>
      <w:marTop w:val="0"/>
      <w:marBottom w:val="0"/>
      <w:divBdr>
        <w:top w:val="none" w:sz="0" w:space="0" w:color="auto"/>
        <w:left w:val="none" w:sz="0" w:space="0" w:color="auto"/>
        <w:bottom w:val="none" w:sz="0" w:space="0" w:color="auto"/>
        <w:right w:val="none" w:sz="0" w:space="0" w:color="auto"/>
      </w:divBdr>
    </w:div>
    <w:div w:id="1588153838">
      <w:bodyDiv w:val="1"/>
      <w:marLeft w:val="0"/>
      <w:marRight w:val="0"/>
      <w:marTop w:val="0"/>
      <w:marBottom w:val="0"/>
      <w:divBdr>
        <w:top w:val="none" w:sz="0" w:space="0" w:color="auto"/>
        <w:left w:val="none" w:sz="0" w:space="0" w:color="auto"/>
        <w:bottom w:val="none" w:sz="0" w:space="0" w:color="auto"/>
        <w:right w:val="none" w:sz="0" w:space="0" w:color="auto"/>
      </w:divBdr>
    </w:div>
    <w:div w:id="1594826177">
      <w:bodyDiv w:val="1"/>
      <w:marLeft w:val="0"/>
      <w:marRight w:val="0"/>
      <w:marTop w:val="0"/>
      <w:marBottom w:val="0"/>
      <w:divBdr>
        <w:top w:val="none" w:sz="0" w:space="0" w:color="auto"/>
        <w:left w:val="none" w:sz="0" w:space="0" w:color="auto"/>
        <w:bottom w:val="none" w:sz="0" w:space="0" w:color="auto"/>
        <w:right w:val="none" w:sz="0" w:space="0" w:color="auto"/>
      </w:divBdr>
    </w:div>
    <w:div w:id="1611161116">
      <w:bodyDiv w:val="1"/>
      <w:marLeft w:val="0"/>
      <w:marRight w:val="0"/>
      <w:marTop w:val="0"/>
      <w:marBottom w:val="0"/>
      <w:divBdr>
        <w:top w:val="none" w:sz="0" w:space="0" w:color="auto"/>
        <w:left w:val="none" w:sz="0" w:space="0" w:color="auto"/>
        <w:bottom w:val="none" w:sz="0" w:space="0" w:color="auto"/>
        <w:right w:val="none" w:sz="0" w:space="0" w:color="auto"/>
      </w:divBdr>
    </w:div>
    <w:div w:id="1620868780">
      <w:bodyDiv w:val="1"/>
      <w:marLeft w:val="0"/>
      <w:marRight w:val="0"/>
      <w:marTop w:val="0"/>
      <w:marBottom w:val="0"/>
      <w:divBdr>
        <w:top w:val="none" w:sz="0" w:space="0" w:color="auto"/>
        <w:left w:val="none" w:sz="0" w:space="0" w:color="auto"/>
        <w:bottom w:val="none" w:sz="0" w:space="0" w:color="auto"/>
        <w:right w:val="none" w:sz="0" w:space="0" w:color="auto"/>
      </w:divBdr>
    </w:div>
    <w:div w:id="1635216000">
      <w:bodyDiv w:val="1"/>
      <w:marLeft w:val="0"/>
      <w:marRight w:val="0"/>
      <w:marTop w:val="0"/>
      <w:marBottom w:val="0"/>
      <w:divBdr>
        <w:top w:val="none" w:sz="0" w:space="0" w:color="auto"/>
        <w:left w:val="none" w:sz="0" w:space="0" w:color="auto"/>
        <w:bottom w:val="none" w:sz="0" w:space="0" w:color="auto"/>
        <w:right w:val="none" w:sz="0" w:space="0" w:color="auto"/>
      </w:divBdr>
    </w:div>
    <w:div w:id="1639914662">
      <w:bodyDiv w:val="1"/>
      <w:marLeft w:val="0"/>
      <w:marRight w:val="0"/>
      <w:marTop w:val="0"/>
      <w:marBottom w:val="0"/>
      <w:divBdr>
        <w:top w:val="none" w:sz="0" w:space="0" w:color="auto"/>
        <w:left w:val="none" w:sz="0" w:space="0" w:color="auto"/>
        <w:bottom w:val="none" w:sz="0" w:space="0" w:color="auto"/>
        <w:right w:val="none" w:sz="0" w:space="0" w:color="auto"/>
      </w:divBdr>
    </w:div>
    <w:div w:id="1643389607">
      <w:bodyDiv w:val="1"/>
      <w:marLeft w:val="0"/>
      <w:marRight w:val="0"/>
      <w:marTop w:val="0"/>
      <w:marBottom w:val="0"/>
      <w:divBdr>
        <w:top w:val="none" w:sz="0" w:space="0" w:color="auto"/>
        <w:left w:val="none" w:sz="0" w:space="0" w:color="auto"/>
        <w:bottom w:val="none" w:sz="0" w:space="0" w:color="auto"/>
        <w:right w:val="none" w:sz="0" w:space="0" w:color="auto"/>
      </w:divBdr>
    </w:div>
    <w:div w:id="1683046372">
      <w:bodyDiv w:val="1"/>
      <w:marLeft w:val="0"/>
      <w:marRight w:val="0"/>
      <w:marTop w:val="0"/>
      <w:marBottom w:val="0"/>
      <w:divBdr>
        <w:top w:val="none" w:sz="0" w:space="0" w:color="auto"/>
        <w:left w:val="none" w:sz="0" w:space="0" w:color="auto"/>
        <w:bottom w:val="none" w:sz="0" w:space="0" w:color="auto"/>
        <w:right w:val="none" w:sz="0" w:space="0" w:color="auto"/>
      </w:divBdr>
    </w:div>
    <w:div w:id="1691296388">
      <w:bodyDiv w:val="1"/>
      <w:marLeft w:val="0"/>
      <w:marRight w:val="0"/>
      <w:marTop w:val="0"/>
      <w:marBottom w:val="0"/>
      <w:divBdr>
        <w:top w:val="none" w:sz="0" w:space="0" w:color="auto"/>
        <w:left w:val="none" w:sz="0" w:space="0" w:color="auto"/>
        <w:bottom w:val="none" w:sz="0" w:space="0" w:color="auto"/>
        <w:right w:val="none" w:sz="0" w:space="0" w:color="auto"/>
      </w:divBdr>
    </w:div>
    <w:div w:id="1741639631">
      <w:bodyDiv w:val="1"/>
      <w:marLeft w:val="0"/>
      <w:marRight w:val="0"/>
      <w:marTop w:val="0"/>
      <w:marBottom w:val="0"/>
      <w:divBdr>
        <w:top w:val="none" w:sz="0" w:space="0" w:color="auto"/>
        <w:left w:val="none" w:sz="0" w:space="0" w:color="auto"/>
        <w:bottom w:val="none" w:sz="0" w:space="0" w:color="auto"/>
        <w:right w:val="none" w:sz="0" w:space="0" w:color="auto"/>
      </w:divBdr>
    </w:div>
    <w:div w:id="1750496218">
      <w:bodyDiv w:val="1"/>
      <w:marLeft w:val="0"/>
      <w:marRight w:val="0"/>
      <w:marTop w:val="0"/>
      <w:marBottom w:val="0"/>
      <w:divBdr>
        <w:top w:val="none" w:sz="0" w:space="0" w:color="auto"/>
        <w:left w:val="none" w:sz="0" w:space="0" w:color="auto"/>
        <w:bottom w:val="none" w:sz="0" w:space="0" w:color="auto"/>
        <w:right w:val="none" w:sz="0" w:space="0" w:color="auto"/>
      </w:divBdr>
    </w:div>
    <w:div w:id="1794324338">
      <w:bodyDiv w:val="1"/>
      <w:marLeft w:val="0"/>
      <w:marRight w:val="0"/>
      <w:marTop w:val="0"/>
      <w:marBottom w:val="0"/>
      <w:divBdr>
        <w:top w:val="none" w:sz="0" w:space="0" w:color="auto"/>
        <w:left w:val="none" w:sz="0" w:space="0" w:color="auto"/>
        <w:bottom w:val="none" w:sz="0" w:space="0" w:color="auto"/>
        <w:right w:val="none" w:sz="0" w:space="0" w:color="auto"/>
      </w:divBdr>
    </w:div>
    <w:div w:id="1801531844">
      <w:bodyDiv w:val="1"/>
      <w:marLeft w:val="0"/>
      <w:marRight w:val="0"/>
      <w:marTop w:val="0"/>
      <w:marBottom w:val="0"/>
      <w:divBdr>
        <w:top w:val="none" w:sz="0" w:space="0" w:color="auto"/>
        <w:left w:val="none" w:sz="0" w:space="0" w:color="auto"/>
        <w:bottom w:val="none" w:sz="0" w:space="0" w:color="auto"/>
        <w:right w:val="none" w:sz="0" w:space="0" w:color="auto"/>
      </w:divBdr>
    </w:div>
    <w:div w:id="1813517342">
      <w:bodyDiv w:val="1"/>
      <w:marLeft w:val="0"/>
      <w:marRight w:val="0"/>
      <w:marTop w:val="0"/>
      <w:marBottom w:val="0"/>
      <w:divBdr>
        <w:top w:val="none" w:sz="0" w:space="0" w:color="auto"/>
        <w:left w:val="none" w:sz="0" w:space="0" w:color="auto"/>
        <w:bottom w:val="none" w:sz="0" w:space="0" w:color="auto"/>
        <w:right w:val="none" w:sz="0" w:space="0" w:color="auto"/>
      </w:divBdr>
    </w:div>
    <w:div w:id="1823424498">
      <w:bodyDiv w:val="1"/>
      <w:marLeft w:val="0"/>
      <w:marRight w:val="0"/>
      <w:marTop w:val="0"/>
      <w:marBottom w:val="0"/>
      <w:divBdr>
        <w:top w:val="none" w:sz="0" w:space="0" w:color="auto"/>
        <w:left w:val="none" w:sz="0" w:space="0" w:color="auto"/>
        <w:bottom w:val="none" w:sz="0" w:space="0" w:color="auto"/>
        <w:right w:val="none" w:sz="0" w:space="0" w:color="auto"/>
      </w:divBdr>
    </w:div>
    <w:div w:id="1826126547">
      <w:bodyDiv w:val="1"/>
      <w:marLeft w:val="0"/>
      <w:marRight w:val="0"/>
      <w:marTop w:val="0"/>
      <w:marBottom w:val="0"/>
      <w:divBdr>
        <w:top w:val="none" w:sz="0" w:space="0" w:color="auto"/>
        <w:left w:val="none" w:sz="0" w:space="0" w:color="auto"/>
        <w:bottom w:val="none" w:sz="0" w:space="0" w:color="auto"/>
        <w:right w:val="none" w:sz="0" w:space="0" w:color="auto"/>
      </w:divBdr>
    </w:div>
    <w:div w:id="1835993197">
      <w:bodyDiv w:val="1"/>
      <w:marLeft w:val="0"/>
      <w:marRight w:val="0"/>
      <w:marTop w:val="0"/>
      <w:marBottom w:val="0"/>
      <w:divBdr>
        <w:top w:val="none" w:sz="0" w:space="0" w:color="auto"/>
        <w:left w:val="none" w:sz="0" w:space="0" w:color="auto"/>
        <w:bottom w:val="none" w:sz="0" w:space="0" w:color="auto"/>
        <w:right w:val="none" w:sz="0" w:space="0" w:color="auto"/>
      </w:divBdr>
    </w:div>
    <w:div w:id="1842504782">
      <w:bodyDiv w:val="1"/>
      <w:marLeft w:val="0"/>
      <w:marRight w:val="0"/>
      <w:marTop w:val="0"/>
      <w:marBottom w:val="0"/>
      <w:divBdr>
        <w:top w:val="none" w:sz="0" w:space="0" w:color="auto"/>
        <w:left w:val="none" w:sz="0" w:space="0" w:color="auto"/>
        <w:bottom w:val="none" w:sz="0" w:space="0" w:color="auto"/>
        <w:right w:val="none" w:sz="0" w:space="0" w:color="auto"/>
      </w:divBdr>
    </w:div>
    <w:div w:id="1846165903">
      <w:bodyDiv w:val="1"/>
      <w:marLeft w:val="0"/>
      <w:marRight w:val="0"/>
      <w:marTop w:val="0"/>
      <w:marBottom w:val="0"/>
      <w:divBdr>
        <w:top w:val="none" w:sz="0" w:space="0" w:color="auto"/>
        <w:left w:val="none" w:sz="0" w:space="0" w:color="auto"/>
        <w:bottom w:val="none" w:sz="0" w:space="0" w:color="auto"/>
        <w:right w:val="none" w:sz="0" w:space="0" w:color="auto"/>
      </w:divBdr>
    </w:div>
    <w:div w:id="1882667382">
      <w:bodyDiv w:val="1"/>
      <w:marLeft w:val="0"/>
      <w:marRight w:val="0"/>
      <w:marTop w:val="0"/>
      <w:marBottom w:val="0"/>
      <w:divBdr>
        <w:top w:val="none" w:sz="0" w:space="0" w:color="auto"/>
        <w:left w:val="none" w:sz="0" w:space="0" w:color="auto"/>
        <w:bottom w:val="none" w:sz="0" w:space="0" w:color="auto"/>
        <w:right w:val="none" w:sz="0" w:space="0" w:color="auto"/>
      </w:divBdr>
    </w:div>
    <w:div w:id="1895314260">
      <w:bodyDiv w:val="1"/>
      <w:marLeft w:val="0"/>
      <w:marRight w:val="0"/>
      <w:marTop w:val="0"/>
      <w:marBottom w:val="0"/>
      <w:divBdr>
        <w:top w:val="none" w:sz="0" w:space="0" w:color="auto"/>
        <w:left w:val="none" w:sz="0" w:space="0" w:color="auto"/>
        <w:bottom w:val="none" w:sz="0" w:space="0" w:color="auto"/>
        <w:right w:val="none" w:sz="0" w:space="0" w:color="auto"/>
      </w:divBdr>
    </w:div>
    <w:div w:id="1903641634">
      <w:bodyDiv w:val="1"/>
      <w:marLeft w:val="0"/>
      <w:marRight w:val="0"/>
      <w:marTop w:val="0"/>
      <w:marBottom w:val="0"/>
      <w:divBdr>
        <w:top w:val="none" w:sz="0" w:space="0" w:color="auto"/>
        <w:left w:val="none" w:sz="0" w:space="0" w:color="auto"/>
        <w:bottom w:val="none" w:sz="0" w:space="0" w:color="auto"/>
        <w:right w:val="none" w:sz="0" w:space="0" w:color="auto"/>
      </w:divBdr>
    </w:div>
    <w:div w:id="1917588745">
      <w:bodyDiv w:val="1"/>
      <w:marLeft w:val="0"/>
      <w:marRight w:val="0"/>
      <w:marTop w:val="0"/>
      <w:marBottom w:val="0"/>
      <w:divBdr>
        <w:top w:val="none" w:sz="0" w:space="0" w:color="auto"/>
        <w:left w:val="none" w:sz="0" w:space="0" w:color="auto"/>
        <w:bottom w:val="none" w:sz="0" w:space="0" w:color="auto"/>
        <w:right w:val="none" w:sz="0" w:space="0" w:color="auto"/>
      </w:divBdr>
    </w:div>
    <w:div w:id="1920939747">
      <w:bodyDiv w:val="1"/>
      <w:marLeft w:val="0"/>
      <w:marRight w:val="0"/>
      <w:marTop w:val="0"/>
      <w:marBottom w:val="0"/>
      <w:divBdr>
        <w:top w:val="none" w:sz="0" w:space="0" w:color="auto"/>
        <w:left w:val="none" w:sz="0" w:space="0" w:color="auto"/>
        <w:bottom w:val="none" w:sz="0" w:space="0" w:color="auto"/>
        <w:right w:val="none" w:sz="0" w:space="0" w:color="auto"/>
      </w:divBdr>
    </w:div>
    <w:div w:id="1922251554">
      <w:bodyDiv w:val="1"/>
      <w:marLeft w:val="0"/>
      <w:marRight w:val="0"/>
      <w:marTop w:val="0"/>
      <w:marBottom w:val="0"/>
      <w:divBdr>
        <w:top w:val="none" w:sz="0" w:space="0" w:color="auto"/>
        <w:left w:val="none" w:sz="0" w:space="0" w:color="auto"/>
        <w:bottom w:val="none" w:sz="0" w:space="0" w:color="auto"/>
        <w:right w:val="none" w:sz="0" w:space="0" w:color="auto"/>
      </w:divBdr>
    </w:div>
    <w:div w:id="1922329840">
      <w:bodyDiv w:val="1"/>
      <w:marLeft w:val="0"/>
      <w:marRight w:val="0"/>
      <w:marTop w:val="0"/>
      <w:marBottom w:val="0"/>
      <w:divBdr>
        <w:top w:val="none" w:sz="0" w:space="0" w:color="auto"/>
        <w:left w:val="none" w:sz="0" w:space="0" w:color="auto"/>
        <w:bottom w:val="none" w:sz="0" w:space="0" w:color="auto"/>
        <w:right w:val="none" w:sz="0" w:space="0" w:color="auto"/>
      </w:divBdr>
    </w:div>
    <w:div w:id="1922446620">
      <w:bodyDiv w:val="1"/>
      <w:marLeft w:val="0"/>
      <w:marRight w:val="0"/>
      <w:marTop w:val="0"/>
      <w:marBottom w:val="0"/>
      <w:divBdr>
        <w:top w:val="none" w:sz="0" w:space="0" w:color="auto"/>
        <w:left w:val="none" w:sz="0" w:space="0" w:color="auto"/>
        <w:bottom w:val="none" w:sz="0" w:space="0" w:color="auto"/>
        <w:right w:val="none" w:sz="0" w:space="0" w:color="auto"/>
      </w:divBdr>
    </w:div>
    <w:div w:id="1925261150">
      <w:bodyDiv w:val="1"/>
      <w:marLeft w:val="0"/>
      <w:marRight w:val="0"/>
      <w:marTop w:val="0"/>
      <w:marBottom w:val="0"/>
      <w:divBdr>
        <w:top w:val="none" w:sz="0" w:space="0" w:color="auto"/>
        <w:left w:val="none" w:sz="0" w:space="0" w:color="auto"/>
        <w:bottom w:val="none" w:sz="0" w:space="0" w:color="auto"/>
        <w:right w:val="none" w:sz="0" w:space="0" w:color="auto"/>
      </w:divBdr>
    </w:div>
    <w:div w:id="1937445758">
      <w:bodyDiv w:val="1"/>
      <w:marLeft w:val="0"/>
      <w:marRight w:val="0"/>
      <w:marTop w:val="0"/>
      <w:marBottom w:val="0"/>
      <w:divBdr>
        <w:top w:val="none" w:sz="0" w:space="0" w:color="auto"/>
        <w:left w:val="none" w:sz="0" w:space="0" w:color="auto"/>
        <w:bottom w:val="none" w:sz="0" w:space="0" w:color="auto"/>
        <w:right w:val="none" w:sz="0" w:space="0" w:color="auto"/>
      </w:divBdr>
    </w:div>
    <w:div w:id="1939095557">
      <w:bodyDiv w:val="1"/>
      <w:marLeft w:val="0"/>
      <w:marRight w:val="0"/>
      <w:marTop w:val="0"/>
      <w:marBottom w:val="0"/>
      <w:divBdr>
        <w:top w:val="none" w:sz="0" w:space="0" w:color="auto"/>
        <w:left w:val="none" w:sz="0" w:space="0" w:color="auto"/>
        <w:bottom w:val="none" w:sz="0" w:space="0" w:color="auto"/>
        <w:right w:val="none" w:sz="0" w:space="0" w:color="auto"/>
      </w:divBdr>
    </w:div>
    <w:div w:id="1945574447">
      <w:bodyDiv w:val="1"/>
      <w:marLeft w:val="0"/>
      <w:marRight w:val="0"/>
      <w:marTop w:val="0"/>
      <w:marBottom w:val="0"/>
      <w:divBdr>
        <w:top w:val="none" w:sz="0" w:space="0" w:color="auto"/>
        <w:left w:val="none" w:sz="0" w:space="0" w:color="auto"/>
        <w:bottom w:val="none" w:sz="0" w:space="0" w:color="auto"/>
        <w:right w:val="none" w:sz="0" w:space="0" w:color="auto"/>
      </w:divBdr>
    </w:div>
    <w:div w:id="1947036960">
      <w:bodyDiv w:val="1"/>
      <w:marLeft w:val="0"/>
      <w:marRight w:val="0"/>
      <w:marTop w:val="0"/>
      <w:marBottom w:val="0"/>
      <w:divBdr>
        <w:top w:val="none" w:sz="0" w:space="0" w:color="auto"/>
        <w:left w:val="none" w:sz="0" w:space="0" w:color="auto"/>
        <w:bottom w:val="none" w:sz="0" w:space="0" w:color="auto"/>
        <w:right w:val="none" w:sz="0" w:space="0" w:color="auto"/>
      </w:divBdr>
    </w:div>
    <w:div w:id="1991861529">
      <w:bodyDiv w:val="1"/>
      <w:marLeft w:val="0"/>
      <w:marRight w:val="0"/>
      <w:marTop w:val="0"/>
      <w:marBottom w:val="0"/>
      <w:divBdr>
        <w:top w:val="none" w:sz="0" w:space="0" w:color="auto"/>
        <w:left w:val="none" w:sz="0" w:space="0" w:color="auto"/>
        <w:bottom w:val="none" w:sz="0" w:space="0" w:color="auto"/>
        <w:right w:val="none" w:sz="0" w:space="0" w:color="auto"/>
      </w:divBdr>
    </w:div>
    <w:div w:id="2018771549">
      <w:bodyDiv w:val="1"/>
      <w:marLeft w:val="0"/>
      <w:marRight w:val="0"/>
      <w:marTop w:val="0"/>
      <w:marBottom w:val="0"/>
      <w:divBdr>
        <w:top w:val="none" w:sz="0" w:space="0" w:color="auto"/>
        <w:left w:val="none" w:sz="0" w:space="0" w:color="auto"/>
        <w:bottom w:val="none" w:sz="0" w:space="0" w:color="auto"/>
        <w:right w:val="none" w:sz="0" w:space="0" w:color="auto"/>
      </w:divBdr>
    </w:div>
    <w:div w:id="2028603851">
      <w:bodyDiv w:val="1"/>
      <w:marLeft w:val="0"/>
      <w:marRight w:val="0"/>
      <w:marTop w:val="0"/>
      <w:marBottom w:val="0"/>
      <w:divBdr>
        <w:top w:val="none" w:sz="0" w:space="0" w:color="auto"/>
        <w:left w:val="none" w:sz="0" w:space="0" w:color="auto"/>
        <w:bottom w:val="none" w:sz="0" w:space="0" w:color="auto"/>
        <w:right w:val="none" w:sz="0" w:space="0" w:color="auto"/>
      </w:divBdr>
    </w:div>
    <w:div w:id="2039381060">
      <w:bodyDiv w:val="1"/>
      <w:marLeft w:val="0"/>
      <w:marRight w:val="0"/>
      <w:marTop w:val="0"/>
      <w:marBottom w:val="0"/>
      <w:divBdr>
        <w:top w:val="none" w:sz="0" w:space="0" w:color="auto"/>
        <w:left w:val="none" w:sz="0" w:space="0" w:color="auto"/>
        <w:bottom w:val="none" w:sz="0" w:space="0" w:color="auto"/>
        <w:right w:val="none" w:sz="0" w:space="0" w:color="auto"/>
      </w:divBdr>
    </w:div>
    <w:div w:id="2039819987">
      <w:bodyDiv w:val="1"/>
      <w:marLeft w:val="0"/>
      <w:marRight w:val="0"/>
      <w:marTop w:val="0"/>
      <w:marBottom w:val="0"/>
      <w:divBdr>
        <w:top w:val="none" w:sz="0" w:space="0" w:color="auto"/>
        <w:left w:val="none" w:sz="0" w:space="0" w:color="auto"/>
        <w:bottom w:val="none" w:sz="0" w:space="0" w:color="auto"/>
        <w:right w:val="none" w:sz="0" w:space="0" w:color="auto"/>
      </w:divBdr>
    </w:div>
    <w:div w:id="2053536009">
      <w:bodyDiv w:val="1"/>
      <w:marLeft w:val="0"/>
      <w:marRight w:val="0"/>
      <w:marTop w:val="0"/>
      <w:marBottom w:val="0"/>
      <w:divBdr>
        <w:top w:val="none" w:sz="0" w:space="0" w:color="auto"/>
        <w:left w:val="none" w:sz="0" w:space="0" w:color="auto"/>
        <w:bottom w:val="none" w:sz="0" w:space="0" w:color="auto"/>
        <w:right w:val="none" w:sz="0" w:space="0" w:color="auto"/>
      </w:divBdr>
    </w:div>
    <w:div w:id="2058313214">
      <w:bodyDiv w:val="1"/>
      <w:marLeft w:val="0"/>
      <w:marRight w:val="0"/>
      <w:marTop w:val="0"/>
      <w:marBottom w:val="0"/>
      <w:divBdr>
        <w:top w:val="none" w:sz="0" w:space="0" w:color="auto"/>
        <w:left w:val="none" w:sz="0" w:space="0" w:color="auto"/>
        <w:bottom w:val="none" w:sz="0" w:space="0" w:color="auto"/>
        <w:right w:val="none" w:sz="0" w:space="0" w:color="auto"/>
      </w:divBdr>
    </w:div>
    <w:div w:id="2082677771">
      <w:bodyDiv w:val="1"/>
      <w:marLeft w:val="0"/>
      <w:marRight w:val="0"/>
      <w:marTop w:val="0"/>
      <w:marBottom w:val="0"/>
      <w:divBdr>
        <w:top w:val="none" w:sz="0" w:space="0" w:color="auto"/>
        <w:left w:val="none" w:sz="0" w:space="0" w:color="auto"/>
        <w:bottom w:val="none" w:sz="0" w:space="0" w:color="auto"/>
        <w:right w:val="none" w:sz="0" w:space="0" w:color="auto"/>
      </w:divBdr>
    </w:div>
    <w:div w:id="2091344854">
      <w:bodyDiv w:val="1"/>
      <w:marLeft w:val="0"/>
      <w:marRight w:val="0"/>
      <w:marTop w:val="0"/>
      <w:marBottom w:val="0"/>
      <w:divBdr>
        <w:top w:val="none" w:sz="0" w:space="0" w:color="auto"/>
        <w:left w:val="none" w:sz="0" w:space="0" w:color="auto"/>
        <w:bottom w:val="none" w:sz="0" w:space="0" w:color="auto"/>
        <w:right w:val="none" w:sz="0" w:space="0" w:color="auto"/>
      </w:divBdr>
    </w:div>
    <w:div w:id="2099790057">
      <w:bodyDiv w:val="1"/>
      <w:marLeft w:val="0"/>
      <w:marRight w:val="0"/>
      <w:marTop w:val="0"/>
      <w:marBottom w:val="0"/>
      <w:divBdr>
        <w:top w:val="none" w:sz="0" w:space="0" w:color="auto"/>
        <w:left w:val="none" w:sz="0" w:space="0" w:color="auto"/>
        <w:bottom w:val="none" w:sz="0" w:space="0" w:color="auto"/>
        <w:right w:val="none" w:sz="0" w:space="0" w:color="auto"/>
      </w:divBdr>
    </w:div>
    <w:div w:id="2117746911">
      <w:bodyDiv w:val="1"/>
      <w:marLeft w:val="0"/>
      <w:marRight w:val="0"/>
      <w:marTop w:val="0"/>
      <w:marBottom w:val="0"/>
      <w:divBdr>
        <w:top w:val="none" w:sz="0" w:space="0" w:color="auto"/>
        <w:left w:val="none" w:sz="0" w:space="0" w:color="auto"/>
        <w:bottom w:val="none" w:sz="0" w:space="0" w:color="auto"/>
        <w:right w:val="none" w:sz="0" w:space="0" w:color="auto"/>
      </w:divBdr>
    </w:div>
    <w:div w:id="2136485035">
      <w:bodyDiv w:val="1"/>
      <w:marLeft w:val="0"/>
      <w:marRight w:val="0"/>
      <w:marTop w:val="0"/>
      <w:marBottom w:val="0"/>
      <w:divBdr>
        <w:top w:val="none" w:sz="0" w:space="0" w:color="auto"/>
        <w:left w:val="none" w:sz="0" w:space="0" w:color="auto"/>
        <w:bottom w:val="none" w:sz="0" w:space="0" w:color="auto"/>
        <w:right w:val="none" w:sz="0" w:space="0" w:color="auto"/>
      </w:divBdr>
    </w:div>
    <w:div w:id="214369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apcs.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fice@capcs.gov.m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33490-9C2E-4D7E-94B7-95B19C773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15</Pages>
  <Words>6493</Words>
  <Characters>37665</Characters>
  <Application>Microsoft Office Word</Application>
  <DocSecurity>0</DocSecurity>
  <Lines>313</Lines>
  <Paragraphs>88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User</cp:lastModifiedBy>
  <cp:revision>14</cp:revision>
  <cp:lastPrinted>2025-08-08T09:07:00Z</cp:lastPrinted>
  <dcterms:created xsi:type="dcterms:W3CDTF">2025-07-18T06:52:00Z</dcterms:created>
  <dcterms:modified xsi:type="dcterms:W3CDTF">2026-07-16T08:27:00Z</dcterms:modified>
</cp:coreProperties>
</file>